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AA" w:rsidRPr="00A534DF" w:rsidRDefault="000D07BD" w:rsidP="00233E7C">
      <w:pPr>
        <w:pStyle w:val="1"/>
        <w:shd w:val="clear" w:color="auto" w:fill="auto"/>
        <w:tabs>
          <w:tab w:val="left" w:pos="8735"/>
          <w:tab w:val="left" w:leader="underscore" w:pos="9994"/>
        </w:tabs>
        <w:spacing w:after="0"/>
        <w:jc w:val="center"/>
        <w:rPr>
          <w:color w:val="auto"/>
          <w:sz w:val="24"/>
          <w:szCs w:val="24"/>
        </w:rPr>
      </w:pPr>
      <w:r w:rsidRPr="00A534DF">
        <w:rPr>
          <w:b/>
          <w:bCs/>
          <w:color w:val="auto"/>
          <w:sz w:val="24"/>
          <w:szCs w:val="24"/>
        </w:rPr>
        <w:t>Гражданско-правовой д</w:t>
      </w:r>
      <w:r w:rsidR="00233E7C">
        <w:rPr>
          <w:b/>
          <w:bCs/>
          <w:color w:val="auto"/>
          <w:sz w:val="24"/>
          <w:szCs w:val="24"/>
        </w:rPr>
        <w:t>оговор бюджетного учреждения № 2129-2021-186</w:t>
      </w:r>
    </w:p>
    <w:p w:rsidR="00BE31AA" w:rsidRPr="00233E7C" w:rsidRDefault="000D07BD" w:rsidP="00233E7C">
      <w:pPr>
        <w:pStyle w:val="1"/>
        <w:shd w:val="clear" w:color="auto" w:fill="auto"/>
        <w:spacing w:after="0"/>
        <w:jc w:val="center"/>
        <w:rPr>
          <w:i/>
          <w:color w:val="auto"/>
          <w:sz w:val="20"/>
          <w:szCs w:val="20"/>
        </w:rPr>
      </w:pPr>
      <w:r w:rsidRPr="00233E7C">
        <w:rPr>
          <w:i/>
          <w:color w:val="auto"/>
          <w:sz w:val="20"/>
          <w:szCs w:val="20"/>
        </w:rPr>
        <w:t>Оказание услуг по организации питания и обеспечению питьевого режима</w:t>
      </w:r>
      <w:r w:rsidR="00233E7C" w:rsidRPr="00233E7C">
        <w:rPr>
          <w:i/>
          <w:color w:val="auto"/>
          <w:sz w:val="20"/>
          <w:szCs w:val="20"/>
        </w:rPr>
        <w:t xml:space="preserve"> </w:t>
      </w:r>
      <w:r w:rsidRPr="00233E7C">
        <w:rPr>
          <w:i/>
          <w:color w:val="auto"/>
          <w:sz w:val="20"/>
          <w:szCs w:val="20"/>
        </w:rPr>
        <w:t>обучающихся в 2021-2022 годах</w:t>
      </w:r>
    </w:p>
    <w:p w:rsidR="00BE31AA" w:rsidRPr="00A534DF" w:rsidRDefault="000D07BD" w:rsidP="00233E7C">
      <w:pPr>
        <w:pStyle w:val="1"/>
        <w:shd w:val="clear" w:color="auto" w:fill="auto"/>
        <w:tabs>
          <w:tab w:val="left" w:leader="underscore" w:pos="7210"/>
        </w:tabs>
        <w:spacing w:after="0"/>
        <w:ind w:left="3020" w:hanging="3020"/>
        <w:jc w:val="center"/>
        <w:rPr>
          <w:color w:val="auto"/>
          <w:sz w:val="24"/>
          <w:szCs w:val="24"/>
        </w:rPr>
      </w:pPr>
      <w:r w:rsidRPr="00A534DF">
        <w:rPr>
          <w:color w:val="auto"/>
          <w:sz w:val="24"/>
          <w:szCs w:val="24"/>
        </w:rPr>
        <w:t>г. Москва</w:t>
      </w:r>
      <w:r w:rsidR="00233E7C">
        <w:rPr>
          <w:color w:val="auto"/>
          <w:sz w:val="24"/>
          <w:szCs w:val="24"/>
        </w:rPr>
        <w:t xml:space="preserve">                                                                                                                                 «</w:t>
      </w:r>
      <w:r w:rsidR="00B818D6">
        <w:rPr>
          <w:color w:val="auto"/>
          <w:sz w:val="24"/>
          <w:szCs w:val="24"/>
        </w:rPr>
        <w:t>13</w:t>
      </w:r>
      <w:r w:rsidR="00233E7C">
        <w:rPr>
          <w:color w:val="auto"/>
          <w:sz w:val="24"/>
          <w:szCs w:val="24"/>
        </w:rPr>
        <w:t>» июля 2021</w:t>
      </w:r>
      <w:r w:rsidRPr="00A534DF">
        <w:rPr>
          <w:color w:val="auto"/>
          <w:sz w:val="24"/>
          <w:szCs w:val="24"/>
        </w:rPr>
        <w:t xml:space="preserve"> г.</w:t>
      </w:r>
    </w:p>
    <w:p w:rsidR="00233E7C" w:rsidRDefault="000D07BD" w:rsidP="00233E7C">
      <w:pPr>
        <w:pStyle w:val="1"/>
        <w:shd w:val="clear" w:color="auto" w:fill="auto"/>
        <w:tabs>
          <w:tab w:val="left" w:leader="underscore" w:pos="4483"/>
        </w:tabs>
        <w:spacing w:after="0"/>
        <w:jc w:val="both"/>
        <w:rPr>
          <w:color w:val="auto"/>
          <w:sz w:val="24"/>
          <w:szCs w:val="24"/>
        </w:rPr>
      </w:pPr>
      <w:r w:rsidRPr="00A534DF">
        <w:rPr>
          <w:color w:val="auto"/>
          <w:sz w:val="24"/>
          <w:szCs w:val="24"/>
        </w:rPr>
        <w:t>Государственное бюджетное общеобразовательное учреждение города Москвы «Школа № 2129» имени Героя Советского Союза П.И. Романова, именуемое в дальнейшем «Заказчик», в лице заместителя директора по управлению ресурсами Ветошкиной Татьяны Александровны</w:t>
      </w:r>
      <w:r w:rsidRPr="00A534DF">
        <w:rPr>
          <w:i/>
          <w:iCs/>
          <w:color w:val="auto"/>
          <w:sz w:val="24"/>
          <w:szCs w:val="24"/>
        </w:rPr>
        <w:t>,</w:t>
      </w:r>
      <w:r w:rsidRPr="00A534DF">
        <w:rPr>
          <w:color w:val="auto"/>
          <w:sz w:val="24"/>
          <w:szCs w:val="24"/>
        </w:rPr>
        <w:t xml:space="preserve"> действующего на основании Доверенности № 01-21-004 от 03.12.2020 г., с одной стороны,</w:t>
      </w:r>
    </w:p>
    <w:p w:rsidR="00BE31AA" w:rsidRPr="00A534DF" w:rsidRDefault="000D07BD" w:rsidP="00233E7C">
      <w:pPr>
        <w:pStyle w:val="1"/>
        <w:shd w:val="clear" w:color="auto" w:fill="auto"/>
        <w:tabs>
          <w:tab w:val="left" w:leader="underscore" w:pos="4483"/>
        </w:tabs>
        <w:spacing w:after="0"/>
        <w:jc w:val="both"/>
        <w:rPr>
          <w:color w:val="auto"/>
          <w:sz w:val="24"/>
          <w:szCs w:val="24"/>
        </w:rPr>
      </w:pPr>
      <w:r w:rsidRPr="00A534DF">
        <w:rPr>
          <w:color w:val="auto"/>
          <w:sz w:val="24"/>
          <w:szCs w:val="24"/>
        </w:rPr>
        <w:t xml:space="preserve">и </w:t>
      </w:r>
      <w:r w:rsidR="00233E7C" w:rsidRPr="00233E7C">
        <w:rPr>
          <w:color w:val="auto"/>
          <w:sz w:val="24"/>
          <w:szCs w:val="24"/>
        </w:rPr>
        <w:t>Общество с ограниченной ответственностью «Верона» / ООО «Верона»</w:t>
      </w:r>
      <w:r w:rsidRPr="00A534DF">
        <w:rPr>
          <w:color w:val="auto"/>
          <w:sz w:val="24"/>
          <w:szCs w:val="24"/>
        </w:rPr>
        <w:t>, именуем</w:t>
      </w:r>
      <w:r w:rsidR="00233E7C">
        <w:rPr>
          <w:color w:val="auto"/>
          <w:sz w:val="24"/>
          <w:szCs w:val="24"/>
        </w:rPr>
        <w:t>ое</w:t>
      </w:r>
      <w:r w:rsidRPr="00A534DF">
        <w:rPr>
          <w:color w:val="auto"/>
          <w:sz w:val="24"/>
          <w:szCs w:val="24"/>
        </w:rPr>
        <w:t xml:space="preserve"> в дальнейшем "Исполнитель", в</w:t>
      </w:r>
      <w:r w:rsidR="00233E7C">
        <w:rPr>
          <w:color w:val="auto"/>
          <w:sz w:val="24"/>
          <w:szCs w:val="24"/>
        </w:rPr>
        <w:t xml:space="preserve"> </w:t>
      </w:r>
      <w:r w:rsidRPr="00A534DF">
        <w:rPr>
          <w:color w:val="auto"/>
          <w:sz w:val="24"/>
          <w:szCs w:val="24"/>
        </w:rPr>
        <w:t xml:space="preserve">лице </w:t>
      </w:r>
      <w:r w:rsidR="00233E7C" w:rsidRPr="00233E7C">
        <w:rPr>
          <w:color w:val="auto"/>
          <w:sz w:val="24"/>
          <w:szCs w:val="24"/>
        </w:rPr>
        <w:t>генерального директора Кравченко Татьяны Владимировны, действующего на основании Устава</w:t>
      </w:r>
      <w:r w:rsidRPr="00A534DF">
        <w:rPr>
          <w:color w:val="auto"/>
          <w:sz w:val="24"/>
          <w:szCs w:val="24"/>
        </w:rPr>
        <w:t>, с другой</w:t>
      </w:r>
      <w:r w:rsidR="00233E7C">
        <w:rPr>
          <w:color w:val="auto"/>
          <w:sz w:val="24"/>
          <w:szCs w:val="24"/>
        </w:rPr>
        <w:t xml:space="preserve"> </w:t>
      </w:r>
      <w:r w:rsidRPr="00A534DF">
        <w:rPr>
          <w:color w:val="auto"/>
          <w:sz w:val="24"/>
          <w:szCs w:val="24"/>
        </w:rPr>
        <w:t xml:space="preserve">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иного законодательства Российской Федерации и города Москвы, на основании результатов определения Исполнителя способом закупки конкурс с ограниченным участием в электронной форме </w:t>
      </w:r>
      <w:r w:rsidR="00233E7C" w:rsidRPr="00233E7C">
        <w:rPr>
          <w:color w:val="auto"/>
          <w:sz w:val="24"/>
          <w:szCs w:val="24"/>
        </w:rPr>
        <w:t>реестровый № закупки 0173200001421000858, протокол от 02.07.2021 г. №3</w:t>
      </w:r>
      <w:r w:rsidRPr="00A534DF">
        <w:rPr>
          <w:color w:val="auto"/>
          <w:sz w:val="24"/>
          <w:szCs w:val="24"/>
        </w:rPr>
        <w:t>,</w:t>
      </w:r>
      <w:r w:rsidR="00233E7C">
        <w:rPr>
          <w:color w:val="auto"/>
          <w:sz w:val="24"/>
          <w:szCs w:val="24"/>
        </w:rPr>
        <w:t xml:space="preserve"> </w:t>
      </w:r>
      <w:r w:rsidRPr="00A534DF">
        <w:rPr>
          <w:color w:val="auto"/>
          <w:sz w:val="24"/>
          <w:szCs w:val="24"/>
        </w:rPr>
        <w:t>заключили настоящий Гражданско-правовой договор бюджетного учреждения (далее - Контракт) о нижеследующем:</w:t>
      </w:r>
    </w:p>
    <w:p w:rsidR="00BE31AA" w:rsidRPr="00A534DF" w:rsidRDefault="000D07BD" w:rsidP="00A534DF">
      <w:pPr>
        <w:pStyle w:val="1"/>
        <w:shd w:val="clear" w:color="auto" w:fill="auto"/>
        <w:spacing w:after="0"/>
        <w:jc w:val="center"/>
        <w:rPr>
          <w:color w:val="auto"/>
          <w:sz w:val="24"/>
          <w:szCs w:val="24"/>
        </w:rPr>
      </w:pPr>
      <w:r w:rsidRPr="00A534DF">
        <w:rPr>
          <w:b/>
          <w:bCs/>
          <w:color w:val="auto"/>
          <w:sz w:val="24"/>
          <w:szCs w:val="24"/>
        </w:rPr>
        <w:t>Статья 1</w:t>
      </w:r>
      <w:r w:rsidR="00A534DF" w:rsidRPr="00A534DF">
        <w:rPr>
          <w:b/>
          <w:bCs/>
          <w:color w:val="auto"/>
          <w:sz w:val="24"/>
          <w:szCs w:val="24"/>
        </w:rPr>
        <w:tab/>
      </w:r>
      <w:r w:rsidRPr="00A534DF">
        <w:rPr>
          <w:b/>
          <w:bCs/>
          <w:color w:val="auto"/>
          <w:sz w:val="24"/>
          <w:szCs w:val="24"/>
        </w:rPr>
        <w:t>Предмет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1.1</w:t>
      </w:r>
      <w:r w:rsidR="00233E7C">
        <w:rPr>
          <w:color w:val="auto"/>
          <w:sz w:val="24"/>
          <w:szCs w:val="24"/>
        </w:rPr>
        <w:tab/>
      </w:r>
      <w:r w:rsidRPr="00A534DF">
        <w:rPr>
          <w:color w:val="auto"/>
          <w:sz w:val="24"/>
          <w:szCs w:val="24"/>
        </w:rPr>
        <w:t>Исполнитель обязуется по заявкам Заказчика оказать услуги по организации питания и обеспечению питьевого режима обучающихся в 2021-2022 годах (далее - Услуги) в соответствии с требованиями Контракта и Технического задания (приложение №1 к настоящему Контракту, являющееся его неотъемлемой частью) (далее - Техническое задание), Заказчик обязуется принять результат оказанных услуг и оплатить его в порядке и на условиях, предусмотренных настоящим Контрактом.</w:t>
      </w:r>
    </w:p>
    <w:p w:rsidR="00BE31AA" w:rsidRPr="00A534DF" w:rsidRDefault="000D07BD" w:rsidP="00A534DF">
      <w:pPr>
        <w:pStyle w:val="1"/>
        <w:numPr>
          <w:ilvl w:val="0"/>
          <w:numId w:val="1"/>
        </w:numPr>
        <w:shd w:val="clear" w:color="auto" w:fill="auto"/>
        <w:tabs>
          <w:tab w:val="left" w:pos="550"/>
        </w:tabs>
        <w:spacing w:after="0"/>
        <w:jc w:val="both"/>
        <w:rPr>
          <w:color w:val="auto"/>
          <w:sz w:val="24"/>
          <w:szCs w:val="24"/>
        </w:rPr>
      </w:pPr>
      <w:r w:rsidRPr="00A534DF">
        <w:rPr>
          <w:color w:val="auto"/>
          <w:sz w:val="24"/>
          <w:szCs w:val="24"/>
        </w:rPr>
        <w:t>Идентификационный код закупки: 212772339805877230100100600010000244</w:t>
      </w:r>
    </w:p>
    <w:p w:rsidR="00BE31AA" w:rsidRPr="00A534DF" w:rsidRDefault="000D07BD" w:rsidP="00A534DF">
      <w:pPr>
        <w:pStyle w:val="1"/>
        <w:shd w:val="clear" w:color="auto" w:fill="auto"/>
        <w:spacing w:after="0"/>
        <w:jc w:val="center"/>
        <w:rPr>
          <w:color w:val="auto"/>
          <w:sz w:val="24"/>
          <w:szCs w:val="24"/>
        </w:rPr>
      </w:pPr>
      <w:r w:rsidRPr="00A534DF">
        <w:rPr>
          <w:b/>
          <w:bCs/>
          <w:color w:val="auto"/>
          <w:sz w:val="24"/>
          <w:szCs w:val="24"/>
        </w:rPr>
        <w:t>Статья 2</w:t>
      </w:r>
      <w:r w:rsidR="00A534DF" w:rsidRPr="00A534DF">
        <w:rPr>
          <w:b/>
          <w:bCs/>
          <w:color w:val="auto"/>
          <w:sz w:val="24"/>
          <w:szCs w:val="24"/>
        </w:rPr>
        <w:tab/>
      </w:r>
      <w:r w:rsidRPr="00A534DF">
        <w:rPr>
          <w:b/>
          <w:bCs/>
          <w:color w:val="auto"/>
          <w:sz w:val="24"/>
          <w:szCs w:val="24"/>
        </w:rPr>
        <w:t>Цена единицы товара, работы, услуги и порядок расчетов</w:t>
      </w:r>
    </w:p>
    <w:p w:rsidR="00BE31AA" w:rsidRPr="00233E7C" w:rsidRDefault="000D07BD" w:rsidP="00524EC4">
      <w:pPr>
        <w:pStyle w:val="1"/>
        <w:numPr>
          <w:ilvl w:val="1"/>
          <w:numId w:val="1"/>
        </w:numPr>
        <w:shd w:val="clear" w:color="auto" w:fill="auto"/>
        <w:tabs>
          <w:tab w:val="left" w:pos="565"/>
        </w:tabs>
        <w:spacing w:after="0"/>
        <w:jc w:val="both"/>
        <w:rPr>
          <w:color w:val="auto"/>
          <w:sz w:val="24"/>
          <w:szCs w:val="24"/>
        </w:rPr>
      </w:pPr>
      <w:r w:rsidRPr="00233E7C">
        <w:rPr>
          <w:color w:val="auto"/>
          <w:sz w:val="24"/>
          <w:szCs w:val="24"/>
        </w:rPr>
        <w:t xml:space="preserve">На основании протокола подведения итогов конкурса с ограниченным участием установлено снижение сводной цены единиц услуг, оказываемых по настоящему Контракту, в размере </w:t>
      </w:r>
      <w:r w:rsidR="00233E7C" w:rsidRPr="00233E7C">
        <w:rPr>
          <w:color w:val="auto"/>
          <w:sz w:val="24"/>
          <w:szCs w:val="24"/>
        </w:rPr>
        <w:t>0,59</w:t>
      </w:r>
      <w:r w:rsidRPr="00233E7C">
        <w:rPr>
          <w:color w:val="auto"/>
          <w:sz w:val="24"/>
          <w:szCs w:val="24"/>
        </w:rPr>
        <w:t>%.</w:t>
      </w:r>
      <w:r w:rsidR="00233E7C">
        <w:rPr>
          <w:color w:val="auto"/>
          <w:sz w:val="24"/>
          <w:szCs w:val="24"/>
        </w:rPr>
        <w:t xml:space="preserve"> </w:t>
      </w:r>
      <w:r w:rsidRPr="00233E7C">
        <w:rPr>
          <w:color w:val="auto"/>
          <w:sz w:val="24"/>
          <w:szCs w:val="24"/>
        </w:rPr>
        <w:t xml:space="preserve">Цены единиц услуг, оказываемых по настоящему Контракту, определены с учетом снижения сводной цены единиц услуг и указаны в приложении № </w:t>
      </w:r>
      <w:r w:rsidR="00233E7C">
        <w:rPr>
          <w:color w:val="auto"/>
          <w:sz w:val="24"/>
          <w:szCs w:val="24"/>
        </w:rPr>
        <w:t>5</w:t>
      </w:r>
      <w:r w:rsidRPr="00233E7C">
        <w:rPr>
          <w:color w:val="auto"/>
          <w:sz w:val="24"/>
          <w:szCs w:val="24"/>
        </w:rPr>
        <w:t xml:space="preserve"> к Техническому заданию.</w:t>
      </w:r>
    </w:p>
    <w:p w:rsidR="00BE31AA" w:rsidRPr="00233E7C" w:rsidRDefault="00DE5A66" w:rsidP="00DE5A66">
      <w:pPr>
        <w:pStyle w:val="1"/>
        <w:numPr>
          <w:ilvl w:val="1"/>
          <w:numId w:val="1"/>
        </w:numPr>
        <w:shd w:val="clear" w:color="auto" w:fill="auto"/>
        <w:tabs>
          <w:tab w:val="left" w:pos="550"/>
          <w:tab w:val="left" w:leader="underscore" w:pos="7320"/>
          <w:tab w:val="left" w:leader="underscore" w:pos="8558"/>
        </w:tabs>
        <w:spacing w:after="0"/>
        <w:jc w:val="both"/>
        <w:rPr>
          <w:color w:val="auto"/>
          <w:sz w:val="24"/>
          <w:szCs w:val="24"/>
        </w:rPr>
      </w:pPr>
      <w:r w:rsidRPr="00DE5A66">
        <w:rPr>
          <w:color w:val="auto"/>
          <w:sz w:val="24"/>
          <w:szCs w:val="24"/>
        </w:rPr>
        <w:t>Цена единицы товара, работы, услуги составляет 3 107,48 руб. Максимальное значение цены контракта составляет 81 080 035 (Восемьдесят один миллион восемьдесят тысяч тридцать пять) рублей 88 копеек, НДС не облагается на основании п.5 ч.2 ст. 149 Налогово</w:t>
      </w:r>
      <w:r>
        <w:rPr>
          <w:color w:val="auto"/>
          <w:sz w:val="24"/>
          <w:szCs w:val="24"/>
        </w:rPr>
        <w:t>го кодекса Российский Федерации</w:t>
      </w:r>
      <w:r w:rsidR="00233E7C" w:rsidRPr="00233E7C">
        <w:rPr>
          <w:color w:val="auto"/>
          <w:sz w:val="24"/>
          <w:szCs w:val="24"/>
        </w:rPr>
        <w:t>.</w:t>
      </w:r>
    </w:p>
    <w:p w:rsidR="00BE31AA" w:rsidRPr="00A534DF" w:rsidRDefault="000D07BD" w:rsidP="00A534DF">
      <w:pPr>
        <w:pStyle w:val="1"/>
        <w:numPr>
          <w:ilvl w:val="1"/>
          <w:numId w:val="1"/>
        </w:numPr>
        <w:shd w:val="clear" w:color="auto" w:fill="auto"/>
        <w:tabs>
          <w:tab w:val="left" w:pos="550"/>
        </w:tabs>
        <w:spacing w:after="0"/>
        <w:jc w:val="both"/>
        <w:rPr>
          <w:color w:val="auto"/>
          <w:sz w:val="24"/>
          <w:szCs w:val="24"/>
        </w:rPr>
      </w:pPr>
      <w:r w:rsidRPr="00A534DF">
        <w:rPr>
          <w:color w:val="auto"/>
          <w:sz w:val="24"/>
          <w:szCs w:val="24"/>
        </w:rPr>
        <w:t>Оплата по Контракту осуществляется в рублях Российской Федерации.</w:t>
      </w:r>
    </w:p>
    <w:p w:rsidR="00BE31AA" w:rsidRPr="00A534DF" w:rsidRDefault="000D07BD" w:rsidP="00A534DF">
      <w:pPr>
        <w:pStyle w:val="1"/>
        <w:numPr>
          <w:ilvl w:val="1"/>
          <w:numId w:val="1"/>
        </w:numPr>
        <w:shd w:val="clear" w:color="auto" w:fill="auto"/>
        <w:tabs>
          <w:tab w:val="left" w:pos="550"/>
        </w:tabs>
        <w:spacing w:after="0"/>
        <w:jc w:val="both"/>
        <w:rPr>
          <w:color w:val="auto"/>
          <w:sz w:val="24"/>
          <w:szCs w:val="24"/>
        </w:rPr>
      </w:pPr>
      <w:r w:rsidRPr="00A534DF">
        <w:rPr>
          <w:color w:val="auto"/>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E31AA" w:rsidRPr="00A534DF" w:rsidRDefault="000D07BD" w:rsidP="00A534DF">
      <w:pPr>
        <w:pStyle w:val="1"/>
        <w:numPr>
          <w:ilvl w:val="1"/>
          <w:numId w:val="1"/>
        </w:numPr>
        <w:shd w:val="clear" w:color="auto" w:fill="auto"/>
        <w:tabs>
          <w:tab w:val="left" w:pos="565"/>
        </w:tabs>
        <w:spacing w:after="0"/>
        <w:jc w:val="both"/>
        <w:rPr>
          <w:color w:val="auto"/>
          <w:sz w:val="24"/>
          <w:szCs w:val="24"/>
        </w:rPr>
      </w:pPr>
      <w:r w:rsidRPr="00A534DF">
        <w:rPr>
          <w:color w:val="auto"/>
          <w:sz w:val="24"/>
          <w:szCs w:val="24"/>
        </w:rPr>
        <w:t>Цена единицы товара, работы, услуги включает в себя все затраты, издержки и иные расходы Исполнителя, в том числе сопутствующие, связанные с исполнением настоящего Контракта.</w:t>
      </w:r>
    </w:p>
    <w:p w:rsidR="00BE31AA" w:rsidRPr="00A534DF" w:rsidRDefault="000D07BD" w:rsidP="00A534DF">
      <w:pPr>
        <w:pStyle w:val="1"/>
        <w:numPr>
          <w:ilvl w:val="1"/>
          <w:numId w:val="1"/>
        </w:numPr>
        <w:shd w:val="clear" w:color="auto" w:fill="auto"/>
        <w:tabs>
          <w:tab w:val="left" w:pos="560"/>
        </w:tabs>
        <w:spacing w:after="0"/>
        <w:jc w:val="both"/>
        <w:rPr>
          <w:color w:val="auto"/>
          <w:sz w:val="24"/>
          <w:szCs w:val="24"/>
        </w:rPr>
      </w:pPr>
      <w:r w:rsidRPr="00A534DF">
        <w:rPr>
          <w:color w:val="auto"/>
          <w:sz w:val="24"/>
          <w:szCs w:val="24"/>
        </w:rPr>
        <w:t>Цена единицы товара, работы, услуги является твердой, определена на весь срок исполнения Контракта и не может изменяться в ходе его исполнения, за исключением случаев, предусмотренных ч.1 ст.95 Законом о контрактной системе.</w:t>
      </w:r>
    </w:p>
    <w:p w:rsidR="00BE31AA" w:rsidRPr="00A534DF" w:rsidRDefault="000D07BD" w:rsidP="00A534DF">
      <w:pPr>
        <w:pStyle w:val="1"/>
        <w:numPr>
          <w:ilvl w:val="1"/>
          <w:numId w:val="1"/>
        </w:numPr>
        <w:shd w:val="clear" w:color="auto" w:fill="auto"/>
        <w:tabs>
          <w:tab w:val="left" w:pos="598"/>
        </w:tabs>
        <w:spacing w:after="0"/>
        <w:jc w:val="both"/>
        <w:rPr>
          <w:color w:val="auto"/>
          <w:sz w:val="24"/>
          <w:szCs w:val="24"/>
        </w:rPr>
      </w:pPr>
      <w:r w:rsidRPr="00A534DF">
        <w:rPr>
          <w:color w:val="auto"/>
          <w:sz w:val="24"/>
          <w:szCs w:val="24"/>
        </w:rPr>
        <w:t>Изменение условий контракта не допускается, за исключением случаев, предусмотренных статьей 34 и статьей 95 Закона о контрактной системе.</w:t>
      </w:r>
    </w:p>
    <w:p w:rsidR="00BE31AA" w:rsidRPr="00A534DF" w:rsidRDefault="000D07BD" w:rsidP="00A534DF">
      <w:pPr>
        <w:pStyle w:val="1"/>
        <w:numPr>
          <w:ilvl w:val="1"/>
          <w:numId w:val="1"/>
        </w:numPr>
        <w:shd w:val="clear" w:color="auto" w:fill="auto"/>
        <w:tabs>
          <w:tab w:val="left" w:pos="555"/>
        </w:tabs>
        <w:spacing w:after="0"/>
        <w:jc w:val="both"/>
        <w:rPr>
          <w:color w:val="auto"/>
          <w:sz w:val="24"/>
          <w:szCs w:val="24"/>
        </w:rPr>
      </w:pPr>
      <w:r w:rsidRPr="00A534DF">
        <w:rPr>
          <w:color w:val="auto"/>
          <w:sz w:val="24"/>
          <w:szCs w:val="24"/>
        </w:rPr>
        <w:t>Оплата по Контракту осуществляется Заказчиком исходя из фактического объема оказанных услуг по ценам единиц услуг, но в размере, не превышающем начальной (максимальной) цены контракта, в следующем порядке:</w:t>
      </w:r>
    </w:p>
    <w:p w:rsidR="00BE31AA" w:rsidRPr="00A534DF" w:rsidRDefault="000D07BD" w:rsidP="00A534DF">
      <w:pPr>
        <w:pStyle w:val="1"/>
        <w:numPr>
          <w:ilvl w:val="2"/>
          <w:numId w:val="1"/>
        </w:numPr>
        <w:shd w:val="clear" w:color="auto" w:fill="auto"/>
        <w:tabs>
          <w:tab w:val="left" w:pos="762"/>
        </w:tabs>
        <w:spacing w:after="0"/>
        <w:jc w:val="both"/>
        <w:rPr>
          <w:color w:val="auto"/>
          <w:sz w:val="24"/>
          <w:szCs w:val="24"/>
        </w:rPr>
      </w:pPr>
      <w:r w:rsidRPr="00A534DF">
        <w:rPr>
          <w:color w:val="auto"/>
          <w:sz w:val="24"/>
          <w:szCs w:val="24"/>
        </w:rPr>
        <w:t>Авансовый платеж не предусмотрен.</w:t>
      </w:r>
    </w:p>
    <w:p w:rsidR="00BE31AA" w:rsidRPr="00A534DF" w:rsidRDefault="000D07BD" w:rsidP="00A534DF">
      <w:pPr>
        <w:pStyle w:val="1"/>
        <w:numPr>
          <w:ilvl w:val="2"/>
          <w:numId w:val="1"/>
        </w:numPr>
        <w:shd w:val="clear" w:color="auto" w:fill="auto"/>
        <w:tabs>
          <w:tab w:val="left" w:pos="762"/>
        </w:tabs>
        <w:spacing w:after="0"/>
        <w:jc w:val="both"/>
        <w:rPr>
          <w:color w:val="auto"/>
          <w:sz w:val="24"/>
          <w:szCs w:val="24"/>
        </w:rPr>
      </w:pPr>
      <w:r w:rsidRPr="00A534DF">
        <w:rPr>
          <w:color w:val="auto"/>
          <w:sz w:val="24"/>
          <w:szCs w:val="24"/>
        </w:rPr>
        <w:t>Ежемесячная стоимость услуг определяется путем умножения фактического объема оказанных услуг на цены единиц услуг.</w:t>
      </w:r>
    </w:p>
    <w:p w:rsidR="00BE31AA" w:rsidRPr="00A534DF" w:rsidRDefault="000D07BD" w:rsidP="00A534DF">
      <w:pPr>
        <w:pStyle w:val="1"/>
        <w:numPr>
          <w:ilvl w:val="2"/>
          <w:numId w:val="1"/>
        </w:numPr>
        <w:shd w:val="clear" w:color="auto" w:fill="auto"/>
        <w:tabs>
          <w:tab w:val="left" w:pos="726"/>
        </w:tabs>
        <w:spacing w:after="0"/>
        <w:jc w:val="both"/>
        <w:rPr>
          <w:color w:val="auto"/>
          <w:sz w:val="24"/>
          <w:szCs w:val="24"/>
        </w:rPr>
      </w:pPr>
      <w:r w:rsidRPr="00A534DF">
        <w:rPr>
          <w:color w:val="auto"/>
          <w:sz w:val="24"/>
          <w:szCs w:val="24"/>
        </w:rPr>
        <w:t xml:space="preserve">Заказчик ежемесячно оплачивает услуги по факту объема оказанных услуг, в безналичном </w:t>
      </w:r>
      <w:r w:rsidRPr="00A534DF">
        <w:rPr>
          <w:color w:val="auto"/>
          <w:sz w:val="24"/>
          <w:szCs w:val="24"/>
        </w:rPr>
        <w:lastRenderedPageBreak/>
        <w:t>порядке путем перечисления стоимости оказанных услуг со своего лицевого счета, открытого в Департаменте финансов города Москвы на расчетный счет Исполнителя, реквизиты которого указаны в статье «Адреса, реквизиты и подписи Сторон» Контракта, на основании надлежаще оформленного и подписанного обеими Сторонами Акта сдачи-приемки оказанных услуг (Приложение № 2 к настоящему Контракту) (далее - Акт сдачи-приемки оказанных услуг), с приложением документов, подтверждающих объем оказанных услуг, в течение 30 (тридцати) календарных дней с даты подписания Заказчиком Акта сдачи-приемки оказанных услуг.</w:t>
      </w:r>
    </w:p>
    <w:p w:rsidR="00BE31AA" w:rsidRPr="00A534DF" w:rsidRDefault="000D07BD" w:rsidP="00A534DF">
      <w:pPr>
        <w:pStyle w:val="1"/>
        <w:numPr>
          <w:ilvl w:val="2"/>
          <w:numId w:val="1"/>
        </w:numPr>
        <w:shd w:val="clear" w:color="auto" w:fill="auto"/>
        <w:tabs>
          <w:tab w:val="left" w:pos="774"/>
        </w:tabs>
        <w:spacing w:after="0"/>
        <w:jc w:val="both"/>
        <w:rPr>
          <w:color w:val="auto"/>
          <w:sz w:val="24"/>
          <w:szCs w:val="24"/>
        </w:rPr>
      </w:pPr>
      <w:r w:rsidRPr="00A534DF">
        <w:rPr>
          <w:color w:val="auto"/>
          <w:sz w:val="24"/>
          <w:szCs w:val="24"/>
        </w:rPr>
        <w:t>В случае неисполнения либо ненадлежащего исполнения обязательств, предусмотренных Контрактом, оплата по Контракту может быть осуществлена Заказчиком путем выплаты Исполнителю суммы, уменьшенной на сумму неустоек (пеней, штрафов). При принятии решения об оплате за оказанные услуги за вычетом сумм неустоек (штрафов, пеней) Заказчиком должен быть учтен срок рассмотрения Исполнителем претензионных требований и добровольной оплаты неустойки в соответствии с пунктом 11.3.1 Контракта. Наличие возражений относительно выставленных претензионных требований не является основанием, препятствующим удержанию штрафных санкций из сумм, причитающихся к оплате.</w:t>
      </w:r>
    </w:p>
    <w:p w:rsidR="00233E7C" w:rsidRDefault="000D07BD" w:rsidP="00A534DF">
      <w:pPr>
        <w:pStyle w:val="1"/>
        <w:numPr>
          <w:ilvl w:val="1"/>
          <w:numId w:val="1"/>
        </w:numPr>
        <w:shd w:val="clear" w:color="auto" w:fill="auto"/>
        <w:tabs>
          <w:tab w:val="left" w:pos="519"/>
        </w:tabs>
        <w:spacing w:after="0"/>
        <w:jc w:val="both"/>
        <w:rPr>
          <w:color w:val="auto"/>
          <w:sz w:val="24"/>
          <w:szCs w:val="24"/>
        </w:rPr>
      </w:pPr>
      <w:r w:rsidRPr="00A534DF">
        <w:rPr>
          <w:color w:val="auto"/>
          <w:sz w:val="24"/>
          <w:szCs w:val="24"/>
        </w:rPr>
        <w:t>Обязательства Заказчика по оплате услуг, принятых Заказчиком, считаются исполненными с момента списания денежных средств с Заказчика, указанного в статье 15 Контракта.</w:t>
      </w:r>
    </w:p>
    <w:p w:rsidR="00BE31AA" w:rsidRPr="00A534DF" w:rsidRDefault="000D07BD" w:rsidP="00A534DF">
      <w:pPr>
        <w:pStyle w:val="1"/>
        <w:numPr>
          <w:ilvl w:val="1"/>
          <w:numId w:val="1"/>
        </w:numPr>
        <w:shd w:val="clear" w:color="auto" w:fill="auto"/>
        <w:tabs>
          <w:tab w:val="left" w:pos="519"/>
        </w:tabs>
        <w:spacing w:after="0"/>
        <w:jc w:val="both"/>
        <w:rPr>
          <w:color w:val="auto"/>
          <w:sz w:val="24"/>
          <w:szCs w:val="24"/>
        </w:rPr>
      </w:pPr>
      <w:r w:rsidRPr="00A534DF">
        <w:rPr>
          <w:color w:val="auto"/>
          <w:sz w:val="24"/>
          <w:szCs w:val="24"/>
        </w:rPr>
        <w:t>В случае отказа Исполнителя от исполнения принятых на себя по настоящему Контракту обязательств по оказанию услуг аванс, выплаченный Заказчиком Исполнителю в порядке, установленном настоящим Контрактом, возвращается Исполнителем Заказчику в течение 5 (пяти) календарных дней со дня направления Заказчиком соответствующего требования о возврате аванса Исполнителю. Отказ Исполнителя от исполнения своих обязательств возможен только в установленном законом порядке и только в связи с существенными нарушениями условий Контракта Заказчиком.</w:t>
      </w:r>
    </w:p>
    <w:p w:rsidR="00BE31AA" w:rsidRPr="00A534DF" w:rsidRDefault="00233E7C" w:rsidP="00A534DF">
      <w:pPr>
        <w:pStyle w:val="1"/>
        <w:shd w:val="clear" w:color="auto" w:fill="auto"/>
        <w:spacing w:after="0"/>
        <w:jc w:val="both"/>
        <w:rPr>
          <w:color w:val="auto"/>
          <w:sz w:val="24"/>
          <w:szCs w:val="24"/>
        </w:rPr>
      </w:pPr>
      <w:r>
        <w:rPr>
          <w:color w:val="auto"/>
          <w:sz w:val="24"/>
          <w:szCs w:val="24"/>
        </w:rPr>
        <w:t>2.11</w:t>
      </w:r>
      <w:r>
        <w:rPr>
          <w:color w:val="auto"/>
          <w:sz w:val="24"/>
          <w:szCs w:val="24"/>
        </w:rPr>
        <w:tab/>
      </w:r>
      <w:r w:rsidR="000D07BD" w:rsidRPr="00A534DF">
        <w:rPr>
          <w:color w:val="auto"/>
          <w:sz w:val="24"/>
          <w:szCs w:val="24"/>
        </w:rPr>
        <w:t>Оплата по контракту осуществляется на основании Счета и Акта сдачи-приемки оказанных услуг, в котором указывается: сумма, подлежащая оплате в соответствии с условиями заключенного контракта;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Контракту.</w:t>
      </w:r>
    </w:p>
    <w:p w:rsidR="00BE31AA" w:rsidRPr="00A534DF" w:rsidRDefault="00233E7C" w:rsidP="00A534DF">
      <w:pPr>
        <w:pStyle w:val="1"/>
        <w:shd w:val="clear" w:color="auto" w:fill="auto"/>
        <w:spacing w:after="0"/>
        <w:jc w:val="both"/>
        <w:rPr>
          <w:color w:val="auto"/>
          <w:sz w:val="24"/>
          <w:szCs w:val="24"/>
        </w:rPr>
      </w:pPr>
      <w:r>
        <w:rPr>
          <w:color w:val="auto"/>
          <w:sz w:val="24"/>
          <w:szCs w:val="24"/>
        </w:rPr>
        <w:t>2.12</w:t>
      </w:r>
      <w:r>
        <w:rPr>
          <w:color w:val="auto"/>
          <w:sz w:val="24"/>
          <w:szCs w:val="24"/>
        </w:rPr>
        <w:tab/>
      </w:r>
      <w:r w:rsidR="000D07BD" w:rsidRPr="00A534DF">
        <w:rPr>
          <w:color w:val="auto"/>
          <w:sz w:val="24"/>
          <w:szCs w:val="24"/>
        </w:rPr>
        <w:t>Обязательства Заказчика по оплате Цены Контракта считаются исполненными с момента списания денежных средств в размере, составляющем Цену Контракта, с лицевого счета Заказчика, указанного в статье 15 Контракта.</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w:t>
      </w:r>
      <w:r>
        <w:rPr>
          <w:b/>
          <w:bCs/>
          <w:color w:val="auto"/>
          <w:sz w:val="24"/>
          <w:szCs w:val="24"/>
        </w:rPr>
        <w:t xml:space="preserve"> </w:t>
      </w:r>
      <w:r w:rsidRPr="00A534DF">
        <w:rPr>
          <w:b/>
          <w:bCs/>
          <w:color w:val="auto"/>
          <w:sz w:val="24"/>
          <w:szCs w:val="24"/>
        </w:rPr>
        <w:t>3</w:t>
      </w:r>
      <w:r>
        <w:rPr>
          <w:b/>
          <w:bCs/>
          <w:color w:val="auto"/>
          <w:sz w:val="24"/>
          <w:szCs w:val="24"/>
        </w:rPr>
        <w:tab/>
      </w:r>
      <w:r w:rsidRPr="00A534DF">
        <w:rPr>
          <w:b/>
          <w:bCs/>
          <w:color w:val="auto"/>
          <w:sz w:val="24"/>
          <w:szCs w:val="24"/>
        </w:rPr>
        <w:t>Сроки оказания услуг</w:t>
      </w:r>
    </w:p>
    <w:p w:rsidR="00BE31AA" w:rsidRPr="00A534DF" w:rsidRDefault="000D07BD" w:rsidP="00A534DF">
      <w:pPr>
        <w:pStyle w:val="1"/>
        <w:numPr>
          <w:ilvl w:val="0"/>
          <w:numId w:val="2"/>
        </w:numPr>
        <w:shd w:val="clear" w:color="auto" w:fill="auto"/>
        <w:tabs>
          <w:tab w:val="left" w:pos="505"/>
        </w:tabs>
        <w:spacing w:after="0"/>
        <w:jc w:val="both"/>
        <w:rPr>
          <w:color w:val="auto"/>
          <w:sz w:val="24"/>
          <w:szCs w:val="24"/>
        </w:rPr>
      </w:pPr>
      <w:r w:rsidRPr="00A534DF">
        <w:rPr>
          <w:color w:val="auto"/>
          <w:sz w:val="24"/>
          <w:szCs w:val="24"/>
        </w:rPr>
        <w:t>Сроки оказания услуг по Контракту установлены в соответствии с Техническим заданием, являющимся неотъемлемой частью настоящего Контракта (Приложение № 1 к настоящему Контракту): с «01» августа 2021 г. по «30» июня 2022 г</w:t>
      </w:r>
      <w:r w:rsidR="00233E7C">
        <w:rPr>
          <w:color w:val="auto"/>
          <w:sz w:val="24"/>
          <w:szCs w:val="24"/>
        </w:rPr>
        <w:t>.</w:t>
      </w:r>
      <w:r w:rsidRPr="00A534DF">
        <w:rPr>
          <w:color w:val="auto"/>
          <w:sz w:val="24"/>
          <w:szCs w:val="24"/>
        </w:rPr>
        <w:t xml:space="preserve"> включительно.</w:t>
      </w:r>
    </w:p>
    <w:p w:rsidR="00BE31AA" w:rsidRPr="00A534DF" w:rsidRDefault="000D07BD" w:rsidP="00A534DF">
      <w:pPr>
        <w:pStyle w:val="1"/>
        <w:numPr>
          <w:ilvl w:val="0"/>
          <w:numId w:val="2"/>
        </w:numPr>
        <w:shd w:val="clear" w:color="auto" w:fill="auto"/>
        <w:tabs>
          <w:tab w:val="left" w:pos="490"/>
        </w:tabs>
        <w:spacing w:after="0"/>
        <w:jc w:val="both"/>
        <w:rPr>
          <w:color w:val="auto"/>
          <w:sz w:val="24"/>
          <w:szCs w:val="24"/>
        </w:rPr>
      </w:pPr>
      <w:r w:rsidRPr="00A534DF">
        <w:rPr>
          <w:color w:val="auto"/>
          <w:sz w:val="24"/>
          <w:szCs w:val="24"/>
        </w:rPr>
        <w:t>Исполнитель не вправе досрочно оказать услуги.</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4</w:t>
      </w:r>
      <w:r>
        <w:rPr>
          <w:b/>
          <w:bCs/>
          <w:color w:val="auto"/>
          <w:sz w:val="24"/>
          <w:szCs w:val="24"/>
        </w:rPr>
        <w:tab/>
      </w:r>
      <w:r w:rsidRPr="00A534DF">
        <w:rPr>
          <w:b/>
          <w:bCs/>
          <w:color w:val="auto"/>
          <w:sz w:val="24"/>
          <w:szCs w:val="24"/>
        </w:rPr>
        <w:t>Порядок сдачи-приемки оказанных услуг</w:t>
      </w:r>
    </w:p>
    <w:p w:rsidR="00BE31AA" w:rsidRPr="00A534DF" w:rsidRDefault="000D07BD" w:rsidP="00A534DF">
      <w:pPr>
        <w:pStyle w:val="1"/>
        <w:numPr>
          <w:ilvl w:val="0"/>
          <w:numId w:val="3"/>
        </w:numPr>
        <w:shd w:val="clear" w:color="auto" w:fill="auto"/>
        <w:tabs>
          <w:tab w:val="left" w:pos="495"/>
        </w:tabs>
        <w:spacing w:after="0"/>
        <w:jc w:val="both"/>
        <w:rPr>
          <w:color w:val="auto"/>
          <w:sz w:val="24"/>
          <w:szCs w:val="24"/>
        </w:rPr>
      </w:pPr>
      <w:r w:rsidRPr="00A534DF">
        <w:rPr>
          <w:color w:val="auto"/>
          <w:sz w:val="24"/>
          <w:szCs w:val="24"/>
        </w:rPr>
        <w:t>Фактический объем (количество рационов питания и комплектов бутилированной воды) ежедневно указывается в Абонементной книжке (приложение № 7 к Техническому заданию), где Исполнитель и Заказчик (уполномоченный представитель Заказчика на объекте Заказчика) в конце каждого приема пищи и после приемки комплектов бутилированной воды подтверждают количество рационов питания и комплектов бутилированной воды, поставленных Исполнителем согласно заявкам Заказчика. Абонементная книжка предоставляется Исполнителем и хранится на каждом пищеблоке.</w:t>
      </w:r>
    </w:p>
    <w:p w:rsidR="00BE31AA" w:rsidRPr="00A534DF" w:rsidRDefault="000D07BD" w:rsidP="00A534DF">
      <w:pPr>
        <w:pStyle w:val="1"/>
        <w:numPr>
          <w:ilvl w:val="0"/>
          <w:numId w:val="3"/>
        </w:numPr>
        <w:shd w:val="clear" w:color="auto" w:fill="auto"/>
        <w:tabs>
          <w:tab w:val="left" w:pos="510"/>
        </w:tabs>
        <w:spacing w:after="0"/>
        <w:jc w:val="both"/>
        <w:rPr>
          <w:color w:val="auto"/>
          <w:sz w:val="24"/>
          <w:szCs w:val="24"/>
        </w:rPr>
      </w:pPr>
      <w:r w:rsidRPr="00A534DF">
        <w:rPr>
          <w:color w:val="auto"/>
          <w:sz w:val="24"/>
          <w:szCs w:val="24"/>
        </w:rPr>
        <w:t>В корешке и талоне Абонементной книжки указывается количество Рационов питания и комплектов бутилированной воды, предоставленных Исполнителем на определенную дату. Корешок подписывается Исполнителем (уполномоченным представителем Исполнителя), остается у Заказчика и служит отчетным документом. Талон подписывается Заказчиком (уполномоченным представителем Заказчика), остается у Исполнителя и служит отчетным документом.</w:t>
      </w:r>
    </w:p>
    <w:p w:rsidR="00BE31AA" w:rsidRPr="00A534DF" w:rsidRDefault="000D07BD" w:rsidP="00A534DF">
      <w:pPr>
        <w:pStyle w:val="1"/>
        <w:numPr>
          <w:ilvl w:val="0"/>
          <w:numId w:val="3"/>
        </w:numPr>
        <w:shd w:val="clear" w:color="auto" w:fill="auto"/>
        <w:tabs>
          <w:tab w:val="left" w:pos="495"/>
        </w:tabs>
        <w:spacing w:after="0"/>
        <w:jc w:val="both"/>
        <w:rPr>
          <w:color w:val="auto"/>
          <w:sz w:val="24"/>
          <w:szCs w:val="24"/>
        </w:rPr>
      </w:pPr>
      <w:r w:rsidRPr="00A534DF">
        <w:rPr>
          <w:color w:val="auto"/>
          <w:sz w:val="24"/>
          <w:szCs w:val="24"/>
        </w:rPr>
        <w:t>Приемка Заказчиком комплектов бутилированной воды по количеству и качеству производится в порядке, установленном законодательством Российской Федерации и постановлениями Госарбитража при Совете Министров СССР в инструкциях: «Инструкция о порядке приемки продукции производственно</w:t>
      </w:r>
      <w:r w:rsidR="00AB70C8">
        <w:rPr>
          <w:color w:val="auto"/>
          <w:sz w:val="24"/>
          <w:szCs w:val="24"/>
        </w:rPr>
        <w:t>-</w:t>
      </w:r>
      <w:r w:rsidRPr="00A534DF">
        <w:rPr>
          <w:color w:val="auto"/>
          <w:sz w:val="24"/>
          <w:szCs w:val="24"/>
        </w:rPr>
        <w:t>технического назначения и товаров народного потребления по качеству», утвержденная Постановлением Госарбитража СССР от 25.04.1966 г. № П-7 (далее - Инструкция № 7);</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lastRenderedPageBreak/>
        <w:t>«Инструкция о порядке приемки продукции производственно-технического назначения и товаров народного потребления по количеству» утвержденная Постановлением Госарбитража СССР от 15.06.1965 № П-6 (далее - Инструкция № 6).</w:t>
      </w:r>
    </w:p>
    <w:p w:rsidR="00BE31AA" w:rsidRPr="00A534DF" w:rsidRDefault="000D07BD" w:rsidP="00A534DF">
      <w:pPr>
        <w:pStyle w:val="1"/>
        <w:numPr>
          <w:ilvl w:val="0"/>
          <w:numId w:val="3"/>
        </w:numPr>
        <w:shd w:val="clear" w:color="auto" w:fill="auto"/>
        <w:tabs>
          <w:tab w:val="left" w:pos="505"/>
        </w:tabs>
        <w:spacing w:after="0"/>
        <w:jc w:val="both"/>
        <w:rPr>
          <w:color w:val="auto"/>
          <w:sz w:val="24"/>
          <w:szCs w:val="24"/>
        </w:rPr>
      </w:pPr>
      <w:r w:rsidRPr="00A534DF">
        <w:rPr>
          <w:color w:val="auto"/>
          <w:sz w:val="24"/>
          <w:szCs w:val="24"/>
        </w:rPr>
        <w:t>В течение первых двух рабочих дней месяца, следующего за отчетным, Исполнитель предоставляет Заказчику (уполномоченному представителю Заказчика на объекте Заказчика) Реестры талонов (приложение № 9 к Техническому заданию) по каждому объекту Заказчика, составленные на основании талонов Абонементной книжки, в трех экземплярах.</w:t>
      </w:r>
    </w:p>
    <w:p w:rsidR="00BE31AA" w:rsidRPr="00A534DF" w:rsidRDefault="000D07BD" w:rsidP="00A534DF">
      <w:pPr>
        <w:pStyle w:val="1"/>
        <w:numPr>
          <w:ilvl w:val="0"/>
          <w:numId w:val="3"/>
        </w:numPr>
        <w:shd w:val="clear" w:color="auto" w:fill="auto"/>
        <w:tabs>
          <w:tab w:val="left" w:pos="514"/>
        </w:tabs>
        <w:spacing w:after="0"/>
        <w:jc w:val="both"/>
        <w:rPr>
          <w:color w:val="auto"/>
          <w:sz w:val="24"/>
          <w:szCs w:val="24"/>
        </w:rPr>
      </w:pPr>
      <w:r w:rsidRPr="00A534DF">
        <w:rPr>
          <w:color w:val="auto"/>
          <w:sz w:val="24"/>
          <w:szCs w:val="24"/>
        </w:rPr>
        <w:t>Заказчик в течение двух рабочих дней производит сверку Реестра талонов за отчетный месяц с корешками Абонементной книжки и, при отсутствии расхождений подписывает Реестр талонов в двух экземплярах, один из которых оставляет себе, а другой направляет Исполнителю.</w:t>
      </w:r>
    </w:p>
    <w:p w:rsidR="00BE31AA" w:rsidRPr="00A534DF" w:rsidRDefault="000D07BD" w:rsidP="00A534DF">
      <w:pPr>
        <w:pStyle w:val="1"/>
        <w:numPr>
          <w:ilvl w:val="0"/>
          <w:numId w:val="3"/>
        </w:numPr>
        <w:shd w:val="clear" w:color="auto" w:fill="auto"/>
        <w:tabs>
          <w:tab w:val="left" w:pos="524"/>
        </w:tabs>
        <w:spacing w:after="0"/>
        <w:jc w:val="both"/>
        <w:rPr>
          <w:color w:val="auto"/>
          <w:sz w:val="24"/>
          <w:szCs w:val="24"/>
        </w:rPr>
      </w:pPr>
      <w:r w:rsidRPr="00A534DF">
        <w:rPr>
          <w:color w:val="auto"/>
          <w:sz w:val="24"/>
          <w:szCs w:val="24"/>
        </w:rPr>
        <w:t>В случае расхождения сведений, указанных в Реестре талонов и корешках Абонементной книжки, Заказчик и Исполнитель в течение одного рабочего дня проводят совместную сверку Реестра талонов. По результатам сверки оформляется Акт разногласий по Реестру талонов (образец Акта разногласий: приложение 4 к настоящему контракту), о чем в Реестре талонов делается соответствующая запись. В этом случае Заказчик не подписывает Реестр талонов, а подписывает Акт разногласий, после чего указанные документы передаются Исполнителю. Исполнитель прикладывает Акт разногласий к документам, предоставляемым Заказчику на оплату. В этом случае Заказчик производит оплату только того объема Услуг, который подтвержден в Акте разногласий.</w:t>
      </w:r>
    </w:p>
    <w:p w:rsidR="00BE31AA" w:rsidRPr="00A534DF" w:rsidRDefault="000D07BD" w:rsidP="00A534DF">
      <w:pPr>
        <w:pStyle w:val="1"/>
        <w:numPr>
          <w:ilvl w:val="0"/>
          <w:numId w:val="3"/>
        </w:numPr>
        <w:shd w:val="clear" w:color="auto" w:fill="auto"/>
        <w:tabs>
          <w:tab w:val="left" w:pos="500"/>
        </w:tabs>
        <w:spacing w:after="0"/>
        <w:jc w:val="both"/>
        <w:rPr>
          <w:color w:val="auto"/>
          <w:sz w:val="24"/>
          <w:szCs w:val="24"/>
        </w:rPr>
      </w:pPr>
      <w:r w:rsidRPr="00A534DF">
        <w:rPr>
          <w:color w:val="auto"/>
          <w:sz w:val="24"/>
          <w:szCs w:val="24"/>
        </w:rPr>
        <w:t>На основании оформленных Реестров талонов Исполнитель формирует Сводный отчет (приложение 9 к Техническому заданию) о количестве полных рационов питания и комплектов бутилированной воды, принятых Заказчиком в отчетном месяце, который является основанием для оформления Акта сдачи-приемки услуг.</w:t>
      </w:r>
    </w:p>
    <w:p w:rsidR="00BE31AA" w:rsidRPr="00A534DF" w:rsidRDefault="000D07BD" w:rsidP="00A534DF">
      <w:pPr>
        <w:pStyle w:val="1"/>
        <w:numPr>
          <w:ilvl w:val="0"/>
          <w:numId w:val="3"/>
        </w:numPr>
        <w:shd w:val="clear" w:color="auto" w:fill="auto"/>
        <w:tabs>
          <w:tab w:val="left" w:pos="534"/>
        </w:tabs>
        <w:spacing w:after="0"/>
        <w:jc w:val="both"/>
        <w:rPr>
          <w:color w:val="auto"/>
          <w:sz w:val="24"/>
          <w:szCs w:val="24"/>
        </w:rPr>
      </w:pPr>
      <w:r w:rsidRPr="00A534DF">
        <w:rPr>
          <w:color w:val="auto"/>
          <w:sz w:val="24"/>
          <w:szCs w:val="24"/>
        </w:rPr>
        <w:t>Для приемки и оплаты Заказчиком Услуг, оказанных в отчетном месяце, Исполнитель в течение трех рабочих дней с момента подписания Реестров талонов по всем объектам Заказчика предоставляет Заказчику комплект документов: счет, счет- фактуру, Акт сдачи-приемки услуг, Сводный отчет, Реестры талонов (один экземпляр по каждому объекту Заказчика). В течение пяти рабочих дней Заказчик производит проверку документов, сверку расчетов по оказанным Услугам и подписывает Акт сверки расчетов (приложение № 6 к настоящему Контракту) и Акт сдачи-приемки услуг, либо направляет Исполнителю обоснованный отказ с перечнем выявленных недостатков, необходимых доработок и сроком их устранения.</w:t>
      </w:r>
    </w:p>
    <w:p w:rsidR="00BE31AA" w:rsidRPr="00A534DF" w:rsidRDefault="000D07BD" w:rsidP="00A534DF">
      <w:pPr>
        <w:pStyle w:val="1"/>
        <w:numPr>
          <w:ilvl w:val="0"/>
          <w:numId w:val="3"/>
        </w:numPr>
        <w:shd w:val="clear" w:color="auto" w:fill="auto"/>
        <w:tabs>
          <w:tab w:val="left" w:pos="510"/>
        </w:tabs>
        <w:spacing w:after="0"/>
        <w:jc w:val="both"/>
        <w:rPr>
          <w:color w:val="auto"/>
          <w:sz w:val="24"/>
          <w:szCs w:val="24"/>
        </w:rPr>
      </w:pPr>
      <w:r w:rsidRPr="00A534DF">
        <w:rPr>
          <w:color w:val="auto"/>
          <w:sz w:val="24"/>
          <w:szCs w:val="24"/>
        </w:rPr>
        <w:t>В случае внедрения на объекте Заказчика и объекте Исполнителя комплексной информационной системы «Государственные услуги в сфере образования в электронном виде» (далее - КИС ГУСОЭВ, ранее - информационная система «Проход и питание»), Заказчик и Исполнитель обеспечивают формирование отчетных документов с учетом указанной системы. Предоставление комплекта отчетных документов Заказчику осуществляется Исполнителем в соответствии с пунктом 4.8 Контракта.</w:t>
      </w:r>
    </w:p>
    <w:p w:rsidR="00BE31AA" w:rsidRPr="00A534DF" w:rsidRDefault="000D07BD" w:rsidP="00A534DF">
      <w:pPr>
        <w:pStyle w:val="1"/>
        <w:numPr>
          <w:ilvl w:val="0"/>
          <w:numId w:val="3"/>
        </w:numPr>
        <w:shd w:val="clear" w:color="auto" w:fill="auto"/>
        <w:tabs>
          <w:tab w:val="left" w:pos="702"/>
        </w:tabs>
        <w:spacing w:after="0"/>
        <w:jc w:val="both"/>
        <w:rPr>
          <w:color w:val="auto"/>
          <w:sz w:val="24"/>
          <w:szCs w:val="24"/>
        </w:rPr>
      </w:pPr>
      <w:r w:rsidRPr="00A534DF">
        <w:rPr>
          <w:color w:val="auto"/>
          <w:sz w:val="24"/>
          <w:szCs w:val="24"/>
        </w:rPr>
        <w:t>При повторном предоставлении Исполнителем комплекта документов, указанного в п. 4.8 или 4.9 настоящего Контракта, после устранения выявленных Заказчиком недостатков, Заказчик производит его рассмотрение в срок, установленный пунктом 4.8 настоящего Контракта.</w:t>
      </w:r>
    </w:p>
    <w:p w:rsidR="00BE31AA" w:rsidRPr="00A534DF" w:rsidRDefault="000D07BD" w:rsidP="00A534DF">
      <w:pPr>
        <w:pStyle w:val="1"/>
        <w:numPr>
          <w:ilvl w:val="0"/>
          <w:numId w:val="3"/>
        </w:numPr>
        <w:shd w:val="clear" w:color="auto" w:fill="auto"/>
        <w:tabs>
          <w:tab w:val="left" w:pos="702"/>
        </w:tabs>
        <w:spacing w:after="0"/>
        <w:jc w:val="both"/>
        <w:rPr>
          <w:color w:val="auto"/>
          <w:sz w:val="24"/>
          <w:szCs w:val="24"/>
        </w:rPr>
      </w:pPr>
      <w:r w:rsidRPr="00A534DF">
        <w:rPr>
          <w:color w:val="auto"/>
          <w:sz w:val="24"/>
          <w:szCs w:val="24"/>
        </w:rPr>
        <w:t>В случае обнаружения недостатков в ходе оказания Услуг на объекте Заказчика, Заказчик оформляет Претензионный акт (приложение № 3 к настоящему Контракту), подписывает его у уполномоченного представителя Исполнителя на пищеблоке. При этом копия Претензионного акта направляется Исполнителю посредством факсимильной связи и/или электронной почты. В случае, если уполномоченный представитель Исполнителя на объекте Заказчика отказывается подписывать и принимать Претензионный акт, в акте делается соответствующая отметка с указанием причин отказа и он направляется Исполнителю посредством факсимильной связи и/или электронной почты, с последующей отправкой Исполнителю по почте заказным письмом с уведомлением.</w:t>
      </w:r>
    </w:p>
    <w:p w:rsidR="00BE31AA" w:rsidRPr="00A534DF" w:rsidRDefault="000D07BD" w:rsidP="00A534DF">
      <w:pPr>
        <w:pStyle w:val="1"/>
        <w:numPr>
          <w:ilvl w:val="0"/>
          <w:numId w:val="3"/>
        </w:numPr>
        <w:shd w:val="clear" w:color="auto" w:fill="auto"/>
        <w:tabs>
          <w:tab w:val="left" w:pos="689"/>
        </w:tabs>
        <w:spacing w:after="0"/>
        <w:jc w:val="both"/>
        <w:rPr>
          <w:color w:val="auto"/>
          <w:sz w:val="24"/>
          <w:szCs w:val="24"/>
        </w:rPr>
      </w:pPr>
      <w:r w:rsidRPr="00A534DF">
        <w:rPr>
          <w:color w:val="auto"/>
          <w:sz w:val="24"/>
          <w:szCs w:val="24"/>
        </w:rPr>
        <w:t>При возникновении разногласий между Исполнителем и Заказчиком по оценке качества оказания услуг, проверку качества проводят специалисты уполномоченных организаций.</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5</w:t>
      </w:r>
      <w:r>
        <w:rPr>
          <w:b/>
          <w:bCs/>
          <w:color w:val="auto"/>
          <w:sz w:val="24"/>
          <w:szCs w:val="24"/>
        </w:rPr>
        <w:tab/>
      </w:r>
      <w:r w:rsidRPr="00A534DF">
        <w:rPr>
          <w:b/>
          <w:bCs/>
          <w:color w:val="auto"/>
          <w:sz w:val="24"/>
          <w:szCs w:val="24"/>
        </w:rPr>
        <w:t>Права и обязанности Сторон</w:t>
      </w:r>
    </w:p>
    <w:p w:rsidR="00BE31AA" w:rsidRPr="00A534DF" w:rsidRDefault="000D07BD" w:rsidP="00A534DF">
      <w:pPr>
        <w:pStyle w:val="1"/>
        <w:numPr>
          <w:ilvl w:val="0"/>
          <w:numId w:val="4"/>
        </w:numPr>
        <w:shd w:val="clear" w:color="auto" w:fill="auto"/>
        <w:tabs>
          <w:tab w:val="left" w:pos="495"/>
        </w:tabs>
        <w:spacing w:after="0"/>
        <w:jc w:val="both"/>
        <w:rPr>
          <w:color w:val="auto"/>
          <w:sz w:val="24"/>
          <w:szCs w:val="24"/>
        </w:rPr>
      </w:pPr>
      <w:r w:rsidRPr="00A534DF">
        <w:rPr>
          <w:b/>
          <w:bCs/>
          <w:color w:val="auto"/>
          <w:sz w:val="24"/>
          <w:szCs w:val="24"/>
        </w:rPr>
        <w:t>Заказчик вправе:</w:t>
      </w:r>
    </w:p>
    <w:p w:rsidR="00BE31AA" w:rsidRPr="00A534DF" w:rsidRDefault="000D07BD" w:rsidP="00A534DF">
      <w:pPr>
        <w:pStyle w:val="1"/>
        <w:numPr>
          <w:ilvl w:val="0"/>
          <w:numId w:val="5"/>
        </w:numPr>
        <w:shd w:val="clear" w:color="auto" w:fill="auto"/>
        <w:tabs>
          <w:tab w:val="left" w:pos="711"/>
        </w:tabs>
        <w:spacing w:after="0"/>
        <w:jc w:val="both"/>
        <w:rPr>
          <w:color w:val="auto"/>
          <w:sz w:val="24"/>
          <w:szCs w:val="24"/>
        </w:rPr>
      </w:pPr>
      <w:r w:rsidRPr="00A534DF">
        <w:rPr>
          <w:color w:val="auto"/>
          <w:sz w:val="24"/>
          <w:szCs w:val="24"/>
        </w:rPr>
        <w:t>Требовать от Исполнителя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BE31AA" w:rsidRPr="00A534DF" w:rsidRDefault="000D07BD" w:rsidP="00A534DF">
      <w:pPr>
        <w:pStyle w:val="1"/>
        <w:numPr>
          <w:ilvl w:val="0"/>
          <w:numId w:val="5"/>
        </w:numPr>
        <w:shd w:val="clear" w:color="auto" w:fill="auto"/>
        <w:tabs>
          <w:tab w:val="left" w:pos="735"/>
        </w:tabs>
        <w:spacing w:after="0"/>
        <w:jc w:val="both"/>
        <w:rPr>
          <w:color w:val="auto"/>
          <w:sz w:val="24"/>
          <w:szCs w:val="24"/>
        </w:rPr>
      </w:pPr>
      <w:r w:rsidRPr="00A534DF">
        <w:rPr>
          <w:color w:val="auto"/>
          <w:sz w:val="24"/>
          <w:szCs w:val="24"/>
        </w:rPr>
        <w:lastRenderedPageBreak/>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Техническим заданием и настоящим Контрактом.</w:t>
      </w:r>
    </w:p>
    <w:p w:rsidR="00BE31AA" w:rsidRPr="00A534DF" w:rsidRDefault="000D07BD" w:rsidP="00A534DF">
      <w:pPr>
        <w:pStyle w:val="1"/>
        <w:numPr>
          <w:ilvl w:val="0"/>
          <w:numId w:val="5"/>
        </w:numPr>
        <w:shd w:val="clear" w:color="auto" w:fill="auto"/>
        <w:tabs>
          <w:tab w:val="left" w:pos="735"/>
        </w:tabs>
        <w:spacing w:after="0"/>
        <w:jc w:val="both"/>
        <w:rPr>
          <w:color w:val="auto"/>
          <w:sz w:val="24"/>
          <w:szCs w:val="24"/>
        </w:rPr>
      </w:pPr>
      <w:r w:rsidRPr="00A534DF">
        <w:rPr>
          <w:color w:val="auto"/>
          <w:sz w:val="24"/>
          <w:szCs w:val="24"/>
        </w:rPr>
        <w:t>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BE31AA" w:rsidRPr="00A534DF" w:rsidRDefault="000D07BD" w:rsidP="00A534DF">
      <w:pPr>
        <w:pStyle w:val="1"/>
        <w:numPr>
          <w:ilvl w:val="0"/>
          <w:numId w:val="5"/>
        </w:numPr>
        <w:shd w:val="clear" w:color="auto" w:fill="auto"/>
        <w:tabs>
          <w:tab w:val="left" w:pos="735"/>
        </w:tabs>
        <w:spacing w:after="0"/>
        <w:jc w:val="both"/>
        <w:rPr>
          <w:color w:val="auto"/>
          <w:sz w:val="24"/>
          <w:szCs w:val="24"/>
        </w:rPr>
      </w:pPr>
      <w:r w:rsidRPr="00A534DF">
        <w:rPr>
          <w:color w:val="auto"/>
          <w:sz w:val="24"/>
          <w:szCs w:val="24"/>
        </w:rPr>
        <w:t>Осуществлять контроль за объемом и сроками оказания услуг.</w:t>
      </w:r>
    </w:p>
    <w:p w:rsidR="00BE31AA" w:rsidRPr="00A534DF" w:rsidRDefault="000D07BD" w:rsidP="00A534DF">
      <w:pPr>
        <w:pStyle w:val="1"/>
        <w:numPr>
          <w:ilvl w:val="0"/>
          <w:numId w:val="5"/>
        </w:numPr>
        <w:shd w:val="clear" w:color="auto" w:fill="auto"/>
        <w:tabs>
          <w:tab w:val="left" w:pos="759"/>
        </w:tabs>
        <w:spacing w:after="0"/>
        <w:jc w:val="both"/>
        <w:rPr>
          <w:color w:val="auto"/>
          <w:sz w:val="24"/>
          <w:szCs w:val="24"/>
        </w:rPr>
      </w:pPr>
      <w:r w:rsidRPr="00A534DF">
        <w:rPr>
          <w:color w:val="auto"/>
          <w:sz w:val="24"/>
          <w:szCs w:val="24"/>
        </w:rPr>
        <w:t>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 города Москвы.</w:t>
      </w:r>
    </w:p>
    <w:p w:rsidR="00BE31AA" w:rsidRPr="00A534DF" w:rsidRDefault="000D07BD" w:rsidP="00A534DF">
      <w:pPr>
        <w:pStyle w:val="1"/>
        <w:numPr>
          <w:ilvl w:val="0"/>
          <w:numId w:val="5"/>
        </w:numPr>
        <w:shd w:val="clear" w:color="auto" w:fill="auto"/>
        <w:tabs>
          <w:tab w:val="left" w:pos="759"/>
        </w:tabs>
        <w:spacing w:after="0"/>
        <w:jc w:val="both"/>
        <w:rPr>
          <w:color w:val="auto"/>
          <w:sz w:val="24"/>
          <w:szCs w:val="24"/>
        </w:rPr>
      </w:pPr>
      <w:r w:rsidRPr="00A534DF">
        <w:rPr>
          <w:color w:val="auto"/>
          <w:sz w:val="24"/>
          <w:szCs w:val="24"/>
        </w:rPr>
        <w:t>При обнаружении уполномоченными контрольными органами несоответствия объема и стоимости оказанных Исполнителем услуг требованиям Технического задания и Акта сдачи-приемки услуг вызвать полномочных представителей Исполнителя для представления разъяснений в отношении оказанных услуг.</w:t>
      </w:r>
    </w:p>
    <w:p w:rsidR="00BE31AA" w:rsidRPr="00A534DF" w:rsidRDefault="000D07BD" w:rsidP="00A534DF">
      <w:pPr>
        <w:pStyle w:val="1"/>
        <w:numPr>
          <w:ilvl w:val="0"/>
          <w:numId w:val="5"/>
        </w:numPr>
        <w:shd w:val="clear" w:color="auto" w:fill="auto"/>
        <w:tabs>
          <w:tab w:val="left" w:pos="792"/>
        </w:tabs>
        <w:spacing w:after="0"/>
        <w:jc w:val="both"/>
        <w:rPr>
          <w:color w:val="auto"/>
          <w:sz w:val="24"/>
          <w:szCs w:val="24"/>
        </w:rPr>
      </w:pPr>
      <w:r w:rsidRPr="00A534DF">
        <w:rPr>
          <w:color w:val="auto"/>
          <w:sz w:val="24"/>
          <w:szCs w:val="24"/>
        </w:rPr>
        <w:t>Требовать от Исполнителя организовать платное питание и буфетное обслуживание на объектах Заказчика.</w:t>
      </w:r>
    </w:p>
    <w:p w:rsidR="00BE31AA" w:rsidRPr="00A534DF" w:rsidRDefault="000D07BD" w:rsidP="00A534DF">
      <w:pPr>
        <w:pStyle w:val="1"/>
        <w:numPr>
          <w:ilvl w:val="0"/>
          <w:numId w:val="5"/>
        </w:numPr>
        <w:shd w:val="clear" w:color="auto" w:fill="auto"/>
        <w:tabs>
          <w:tab w:val="left" w:pos="792"/>
        </w:tabs>
        <w:spacing w:after="0"/>
        <w:jc w:val="both"/>
        <w:rPr>
          <w:color w:val="auto"/>
          <w:sz w:val="24"/>
          <w:szCs w:val="24"/>
        </w:rPr>
      </w:pPr>
      <w:r w:rsidRPr="00A534DF">
        <w:rPr>
          <w:color w:val="auto"/>
          <w:sz w:val="24"/>
          <w:szCs w:val="24"/>
        </w:rPr>
        <w:t>Заключить с Исполнителем договор на оказание услуг по организации питания (в том числе буфетного обслуживания) работников и обучающихся за счет их собственных денежных средств и/или денежных средств родителей (законных представителей).</w:t>
      </w:r>
    </w:p>
    <w:p w:rsidR="00BE31AA" w:rsidRPr="00A534DF" w:rsidRDefault="000D07BD" w:rsidP="00A534DF">
      <w:pPr>
        <w:pStyle w:val="1"/>
        <w:numPr>
          <w:ilvl w:val="0"/>
          <w:numId w:val="5"/>
        </w:numPr>
        <w:shd w:val="clear" w:color="auto" w:fill="auto"/>
        <w:tabs>
          <w:tab w:val="left" w:pos="812"/>
        </w:tabs>
        <w:spacing w:after="0"/>
        <w:jc w:val="both"/>
        <w:rPr>
          <w:color w:val="auto"/>
          <w:sz w:val="24"/>
          <w:szCs w:val="24"/>
        </w:rPr>
      </w:pPr>
      <w:r w:rsidRPr="00A534DF">
        <w:rPr>
          <w:color w:val="auto"/>
          <w:sz w:val="24"/>
          <w:szCs w:val="24"/>
        </w:rPr>
        <w:t>Осуществлять контроль за исполнением Контракта с привлечением представителей уполномоченных контролирующих органов и организаций (Управление Роспотребнадзора по городу Москве, МосГИК, ГКУ Служба финансового контроля Департамента образования города Москвы), Управляющего совета Заказчика, независимых экспертов. Лица, осуществляющие проверку на пищеблоке, должны соблюдать требования санитарного законодательства Российской Федерации.</w:t>
      </w:r>
    </w:p>
    <w:p w:rsidR="00BE31AA" w:rsidRPr="00A534DF" w:rsidRDefault="000D07BD" w:rsidP="00A534DF">
      <w:pPr>
        <w:pStyle w:val="1"/>
        <w:numPr>
          <w:ilvl w:val="0"/>
          <w:numId w:val="5"/>
        </w:numPr>
        <w:shd w:val="clear" w:color="auto" w:fill="auto"/>
        <w:tabs>
          <w:tab w:val="left" w:pos="903"/>
        </w:tabs>
        <w:spacing w:after="0"/>
        <w:jc w:val="both"/>
        <w:rPr>
          <w:color w:val="auto"/>
          <w:sz w:val="24"/>
          <w:szCs w:val="24"/>
        </w:rPr>
      </w:pPr>
      <w:r w:rsidRPr="00A534DF">
        <w:rPr>
          <w:color w:val="auto"/>
          <w:sz w:val="24"/>
          <w:szCs w:val="24"/>
        </w:rPr>
        <w:t>Осуществлять проверку сохранности, санитарно-технического состояния помещения и оборудования пищеблока, а также его использования Исполнителем по назначению, контроль за рациональным расходованием Исполнителем ресурсов (электроэнергии, водо- и теплоснабжения).</w:t>
      </w:r>
    </w:p>
    <w:p w:rsidR="00BE31AA" w:rsidRPr="00A534DF" w:rsidRDefault="000D07BD" w:rsidP="00A534DF">
      <w:pPr>
        <w:pStyle w:val="1"/>
        <w:numPr>
          <w:ilvl w:val="0"/>
          <w:numId w:val="4"/>
        </w:numPr>
        <w:shd w:val="clear" w:color="auto" w:fill="auto"/>
        <w:tabs>
          <w:tab w:val="left" w:pos="500"/>
        </w:tabs>
        <w:spacing w:after="0"/>
        <w:jc w:val="both"/>
        <w:rPr>
          <w:color w:val="auto"/>
          <w:sz w:val="24"/>
          <w:szCs w:val="24"/>
        </w:rPr>
      </w:pPr>
      <w:r w:rsidRPr="00A534DF">
        <w:rPr>
          <w:b/>
          <w:bCs/>
          <w:color w:val="auto"/>
          <w:sz w:val="24"/>
          <w:szCs w:val="24"/>
        </w:rPr>
        <w:t>Заказчик обязан:</w:t>
      </w:r>
    </w:p>
    <w:p w:rsidR="00BE31AA" w:rsidRPr="00A534DF" w:rsidRDefault="000D07BD" w:rsidP="00A534DF">
      <w:pPr>
        <w:pStyle w:val="1"/>
        <w:numPr>
          <w:ilvl w:val="0"/>
          <w:numId w:val="6"/>
        </w:numPr>
        <w:shd w:val="clear" w:color="auto" w:fill="auto"/>
        <w:tabs>
          <w:tab w:val="left" w:pos="721"/>
        </w:tabs>
        <w:spacing w:after="0"/>
        <w:jc w:val="both"/>
        <w:rPr>
          <w:color w:val="auto"/>
          <w:sz w:val="24"/>
          <w:szCs w:val="24"/>
        </w:rPr>
      </w:pPr>
      <w:r w:rsidRPr="00A534DF">
        <w:rPr>
          <w:color w:val="auto"/>
          <w:sz w:val="24"/>
          <w:szCs w:val="24"/>
        </w:rPr>
        <w:t>При выявлении нарушений или недостатков в ходе оказания услуг оформить и направить Исполнителю Претензионный акт в соответствии с пунктом 4.11. В случае неустранения Исполнителем нарушений или недостатков в срок, установленный в Претензионном акте, выставить Исполнителю претензию.</w:t>
      </w:r>
    </w:p>
    <w:p w:rsidR="00BE31AA" w:rsidRPr="00A534DF" w:rsidRDefault="000D07BD" w:rsidP="00A534DF">
      <w:pPr>
        <w:pStyle w:val="1"/>
        <w:numPr>
          <w:ilvl w:val="0"/>
          <w:numId w:val="6"/>
        </w:numPr>
        <w:shd w:val="clear" w:color="auto" w:fill="auto"/>
        <w:tabs>
          <w:tab w:val="left" w:pos="735"/>
        </w:tabs>
        <w:spacing w:after="0"/>
        <w:jc w:val="both"/>
        <w:rPr>
          <w:color w:val="auto"/>
          <w:sz w:val="24"/>
          <w:szCs w:val="24"/>
        </w:rPr>
      </w:pPr>
      <w:r w:rsidRPr="00A534DF">
        <w:rPr>
          <w:color w:val="auto"/>
          <w:sz w:val="24"/>
          <w:szCs w:val="24"/>
        </w:rPr>
        <w:t>Своевременно принять и оплатить надлежащим образом оказанные услуги в соответствии с настоящим Контрактом.</w:t>
      </w:r>
    </w:p>
    <w:p w:rsidR="00BE31AA" w:rsidRPr="00A534DF" w:rsidRDefault="000D07BD" w:rsidP="00A534DF">
      <w:pPr>
        <w:pStyle w:val="1"/>
        <w:numPr>
          <w:ilvl w:val="0"/>
          <w:numId w:val="6"/>
        </w:numPr>
        <w:shd w:val="clear" w:color="auto" w:fill="auto"/>
        <w:tabs>
          <w:tab w:val="left" w:pos="706"/>
        </w:tabs>
        <w:spacing w:after="0"/>
        <w:jc w:val="both"/>
        <w:rPr>
          <w:color w:val="auto"/>
          <w:sz w:val="24"/>
          <w:szCs w:val="24"/>
        </w:rPr>
      </w:pPr>
      <w:r w:rsidRPr="00A534DF">
        <w:rPr>
          <w:color w:val="auto"/>
          <w:sz w:val="24"/>
          <w:szCs w:val="24"/>
        </w:rPr>
        <w:t>При получении от Исполнителя уведомления о приостановлении оказания услуг в случае, указанном в статье 10 Контракта, рассмотреть вопрос о целесообразности и порядке продолжения оказания услуг.</w:t>
      </w:r>
    </w:p>
    <w:p w:rsidR="00BE31AA" w:rsidRPr="00A534DF" w:rsidRDefault="000D07BD" w:rsidP="00A534DF">
      <w:pPr>
        <w:pStyle w:val="1"/>
        <w:numPr>
          <w:ilvl w:val="0"/>
          <w:numId w:val="6"/>
        </w:numPr>
        <w:shd w:val="clear" w:color="auto" w:fill="auto"/>
        <w:tabs>
          <w:tab w:val="left" w:pos="740"/>
        </w:tabs>
        <w:spacing w:after="0"/>
        <w:jc w:val="both"/>
        <w:rPr>
          <w:color w:val="auto"/>
          <w:sz w:val="24"/>
          <w:szCs w:val="24"/>
        </w:rPr>
      </w:pPr>
      <w:r w:rsidRPr="00A534DF">
        <w:rPr>
          <w:color w:val="auto"/>
          <w:sz w:val="24"/>
          <w:szCs w:val="24"/>
        </w:rPr>
        <w:t>В течение 2 (двух) рабочих дней с даты заключения настоящего Контракта направить Исполнителю два экземпляра акта с указанием следующих сведений: режим работы Заказчика (время работы организации, расписание звонков);</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режим питания обучающихся (с указанием времени подачи Рационов питания (горячее питание за счет средств бюджета и за плату) по отдельным приемам пищи, времени работы буфета);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место доставки комплектов бутилированной воды, место сбора пустых бутылей и использованных стаканчиков;</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уполномоченные должностные лица Заказчика (на каждом объекте) с указанием полномочий и их контактной информации (контактные телефоны, факс, электронный адрес).</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5.2.5</w:t>
      </w:r>
      <w:r>
        <w:rPr>
          <w:color w:val="auto"/>
          <w:sz w:val="24"/>
          <w:szCs w:val="24"/>
        </w:rPr>
        <w:tab/>
      </w:r>
      <w:r w:rsidRPr="00A534DF">
        <w:rPr>
          <w:color w:val="auto"/>
          <w:sz w:val="24"/>
          <w:szCs w:val="24"/>
        </w:rPr>
        <w:t xml:space="preserve">Заключить с Исполнителем договор передачи в безвозмездное пользование имущества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настоящим Контрактом, в том числе производственные, складские, административные помещения пищеблока и их оборудование, грузовые лифты-подъемники), имеющееся на объекте Заказчика, и необходимое Исполнителю для оказания Услуг по настоящему Контракту (приложение 5 к настоящему Контракту) на подготовительном этапе оказания услуг. Факт передачи движимого и недвижимого имущества подтверждается Актом приема- передачи оборудования и помещений. При этом срок </w:t>
      </w:r>
      <w:r w:rsidRPr="00A534DF">
        <w:rPr>
          <w:color w:val="auto"/>
          <w:sz w:val="24"/>
          <w:szCs w:val="24"/>
        </w:rPr>
        <w:lastRenderedPageBreak/>
        <w:t>договора передачи в безвозмездное пользование не может превышать срока действия настоящего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5.2.6 Обеспечить на период оказания Услуг Исполнителя электроэнергией, горячей и холодной водой, отоплением и освещением, контролировать их использование исключительно на нужды Заказчика, связанные с организацией питания по настоящему Контракту.</w:t>
      </w:r>
    </w:p>
    <w:p w:rsidR="00BE31AA" w:rsidRPr="00A534DF" w:rsidRDefault="000D07BD" w:rsidP="00A534DF">
      <w:pPr>
        <w:pStyle w:val="1"/>
        <w:numPr>
          <w:ilvl w:val="0"/>
          <w:numId w:val="7"/>
        </w:numPr>
        <w:shd w:val="clear" w:color="auto" w:fill="auto"/>
        <w:tabs>
          <w:tab w:val="left" w:pos="762"/>
        </w:tabs>
        <w:spacing w:after="0"/>
        <w:jc w:val="both"/>
        <w:rPr>
          <w:color w:val="auto"/>
          <w:sz w:val="24"/>
          <w:szCs w:val="24"/>
        </w:rPr>
      </w:pPr>
      <w:r w:rsidRPr="00A534DF">
        <w:rPr>
          <w:color w:val="auto"/>
          <w:sz w:val="24"/>
          <w:szCs w:val="24"/>
        </w:rPr>
        <w:t>Организовать на территории Заказчика и предоставить Исполнителю место для хранения отходов, образующихся в результате оказания Исполнителем Услуг по Контракту, либо заключить договор о возмещении Исполнителем расходов Заказчика в случае принятия обязательств по хранению и вывозу отходов Заказчиком.</w:t>
      </w:r>
    </w:p>
    <w:p w:rsidR="00BE31AA" w:rsidRPr="00A534DF" w:rsidRDefault="000D07BD" w:rsidP="00A534DF">
      <w:pPr>
        <w:pStyle w:val="1"/>
        <w:numPr>
          <w:ilvl w:val="0"/>
          <w:numId w:val="7"/>
        </w:numPr>
        <w:shd w:val="clear" w:color="auto" w:fill="auto"/>
        <w:tabs>
          <w:tab w:val="left" w:pos="866"/>
        </w:tabs>
        <w:spacing w:after="0"/>
        <w:jc w:val="both"/>
        <w:rPr>
          <w:color w:val="auto"/>
          <w:sz w:val="24"/>
          <w:szCs w:val="24"/>
        </w:rPr>
      </w:pPr>
      <w:r w:rsidRPr="00A534DF">
        <w:rPr>
          <w:color w:val="auto"/>
          <w:sz w:val="24"/>
          <w:szCs w:val="24"/>
        </w:rPr>
        <w:t>Своевременно организовывать на пищеблоке дезинсекционные и дератизационные работы (профилактические и истребительные), дезинфекционные мероприятия.</w:t>
      </w:r>
    </w:p>
    <w:p w:rsidR="00BE31AA" w:rsidRPr="00A534DF" w:rsidRDefault="000D07BD" w:rsidP="00A534DF">
      <w:pPr>
        <w:pStyle w:val="1"/>
        <w:numPr>
          <w:ilvl w:val="0"/>
          <w:numId w:val="7"/>
        </w:numPr>
        <w:shd w:val="clear" w:color="auto" w:fill="auto"/>
        <w:tabs>
          <w:tab w:val="left" w:pos="762"/>
        </w:tabs>
        <w:spacing w:after="0"/>
        <w:jc w:val="both"/>
        <w:rPr>
          <w:color w:val="auto"/>
          <w:sz w:val="24"/>
          <w:szCs w:val="24"/>
        </w:rPr>
      </w:pPr>
      <w:r w:rsidRPr="00A534DF">
        <w:rPr>
          <w:color w:val="auto"/>
          <w:sz w:val="24"/>
          <w:szCs w:val="24"/>
        </w:rPr>
        <w:t>Проводить комиссионную приемку готовности пищеблоков Заказчика к новому учебному году.</w:t>
      </w:r>
    </w:p>
    <w:p w:rsidR="00BE31AA" w:rsidRPr="00A534DF" w:rsidRDefault="000D07BD" w:rsidP="00A534DF">
      <w:pPr>
        <w:pStyle w:val="1"/>
        <w:numPr>
          <w:ilvl w:val="0"/>
          <w:numId w:val="7"/>
        </w:numPr>
        <w:shd w:val="clear" w:color="auto" w:fill="auto"/>
        <w:tabs>
          <w:tab w:val="left" w:pos="846"/>
        </w:tabs>
        <w:spacing w:after="0"/>
        <w:jc w:val="both"/>
        <w:rPr>
          <w:color w:val="auto"/>
          <w:sz w:val="24"/>
          <w:szCs w:val="24"/>
        </w:rPr>
      </w:pPr>
      <w:r w:rsidRPr="00A534DF">
        <w:rPr>
          <w:color w:val="auto"/>
          <w:sz w:val="24"/>
          <w:szCs w:val="24"/>
        </w:rPr>
        <w:t>Объем услуг, указываемых в Заявках, определять с учетом анализа фактической посещаемости объектов Заказчика за истекший период, сведений о предстоящем плановом отсутствии обучающихся, иных сведений.</w:t>
      </w:r>
    </w:p>
    <w:p w:rsidR="00BE31AA" w:rsidRPr="00A534DF" w:rsidRDefault="000D07BD" w:rsidP="00A534DF">
      <w:pPr>
        <w:pStyle w:val="1"/>
        <w:numPr>
          <w:ilvl w:val="0"/>
          <w:numId w:val="7"/>
        </w:numPr>
        <w:shd w:val="clear" w:color="auto" w:fill="auto"/>
        <w:tabs>
          <w:tab w:val="left" w:pos="855"/>
        </w:tabs>
        <w:spacing w:after="0"/>
        <w:jc w:val="both"/>
        <w:rPr>
          <w:color w:val="auto"/>
          <w:sz w:val="24"/>
          <w:szCs w:val="24"/>
        </w:rPr>
      </w:pPr>
      <w:r w:rsidRPr="00A534DF">
        <w:rPr>
          <w:color w:val="auto"/>
          <w:sz w:val="24"/>
          <w:szCs w:val="24"/>
        </w:rPr>
        <w:t>Рассматривать обращения обучающихся и/или их законных представителей по вопросам качества и/или порядка оказания Исполнителем Услуг по настоящему Контракту. При необходимости инициировать проведение проверки указанных в обращении фактов, в том числе с привлечением уполномоченных органов, либо независимых экспертных организаций (при условии оплаты их услуг за счет средств законных представителей, обучающихся в возможно короткие сроки). Решение о привлечении к контролю за исполнением Контракта независимых экспертов принимается Управляющим советом Заказчика или иным уполномоченным органом Заказчика.</w:t>
      </w:r>
    </w:p>
    <w:p w:rsidR="00BE31AA" w:rsidRPr="00A534DF" w:rsidRDefault="000D07BD" w:rsidP="00A534DF">
      <w:pPr>
        <w:pStyle w:val="1"/>
        <w:numPr>
          <w:ilvl w:val="0"/>
          <w:numId w:val="7"/>
        </w:numPr>
        <w:shd w:val="clear" w:color="auto" w:fill="auto"/>
        <w:tabs>
          <w:tab w:val="left" w:pos="870"/>
        </w:tabs>
        <w:spacing w:after="0"/>
        <w:jc w:val="both"/>
        <w:rPr>
          <w:color w:val="auto"/>
          <w:sz w:val="24"/>
          <w:szCs w:val="24"/>
        </w:rPr>
      </w:pPr>
      <w:r w:rsidRPr="00A534DF">
        <w:rPr>
          <w:color w:val="auto"/>
          <w:sz w:val="24"/>
          <w:szCs w:val="24"/>
        </w:rPr>
        <w:t>Осуществлять контроль за соблюдением условий Контракта и соответствием оказываемых Услуг требованиям настоящего Контракта, в том числе контроль за объемом, качеством и сроками оказания услуг на любом этапе технологического цикла оказания Услуг.</w:t>
      </w:r>
    </w:p>
    <w:p w:rsidR="00BE31AA" w:rsidRPr="00A534DF" w:rsidRDefault="000D07BD" w:rsidP="00A534DF">
      <w:pPr>
        <w:pStyle w:val="1"/>
        <w:numPr>
          <w:ilvl w:val="0"/>
          <w:numId w:val="7"/>
        </w:numPr>
        <w:shd w:val="clear" w:color="auto" w:fill="auto"/>
        <w:tabs>
          <w:tab w:val="left" w:pos="913"/>
        </w:tabs>
        <w:spacing w:after="0"/>
        <w:jc w:val="both"/>
        <w:rPr>
          <w:color w:val="auto"/>
          <w:sz w:val="24"/>
          <w:szCs w:val="24"/>
        </w:rPr>
      </w:pPr>
      <w:r w:rsidRPr="00A534DF">
        <w:rPr>
          <w:color w:val="auto"/>
          <w:sz w:val="24"/>
          <w:szCs w:val="24"/>
        </w:rPr>
        <w:t>Отказаться от приемки Рационов питания и питьевой воды в случае их несоответствия требованиям Контракта и Технического задания, выставить Исполнителю претензии по качеству оказываемых Услуг путем оформления Претензионного акта, требовать от Исполнителя устранения нарушений и недостатков в сроки, указанные в Претензионном акте.</w:t>
      </w:r>
    </w:p>
    <w:p w:rsidR="00BE31AA" w:rsidRPr="00A534DF" w:rsidRDefault="000D07BD" w:rsidP="00A534DF">
      <w:pPr>
        <w:pStyle w:val="1"/>
        <w:numPr>
          <w:ilvl w:val="0"/>
          <w:numId w:val="7"/>
        </w:numPr>
        <w:shd w:val="clear" w:color="auto" w:fill="auto"/>
        <w:tabs>
          <w:tab w:val="left" w:pos="855"/>
        </w:tabs>
        <w:spacing w:after="0"/>
        <w:jc w:val="both"/>
        <w:rPr>
          <w:color w:val="auto"/>
          <w:sz w:val="24"/>
          <w:szCs w:val="24"/>
        </w:rPr>
      </w:pPr>
      <w:r w:rsidRPr="00A534DF">
        <w:rPr>
          <w:color w:val="auto"/>
          <w:sz w:val="24"/>
          <w:szCs w:val="24"/>
        </w:rPr>
        <w:t>Обеспечивать беспрепятственный доступ работников Исполнителя на объекты (пищеблоки) Заказчика для осуществления контроля с соблюдением требований внутриобъектового и пропускного режимов.</w:t>
      </w:r>
    </w:p>
    <w:p w:rsidR="00BE31AA" w:rsidRPr="00A534DF" w:rsidRDefault="000D07BD" w:rsidP="00A534DF">
      <w:pPr>
        <w:pStyle w:val="1"/>
        <w:numPr>
          <w:ilvl w:val="0"/>
          <w:numId w:val="7"/>
        </w:numPr>
        <w:shd w:val="clear" w:color="auto" w:fill="auto"/>
        <w:tabs>
          <w:tab w:val="left" w:pos="1046"/>
        </w:tabs>
        <w:spacing w:after="0"/>
        <w:jc w:val="both"/>
        <w:rPr>
          <w:color w:val="auto"/>
          <w:sz w:val="24"/>
          <w:szCs w:val="24"/>
        </w:rPr>
      </w:pPr>
      <w:r w:rsidRPr="00A534DF">
        <w:rPr>
          <w:color w:val="auto"/>
          <w:sz w:val="24"/>
          <w:szCs w:val="24"/>
        </w:rPr>
        <w:t>Исполнять иные обязанности, предусмотренные действующим законодательством, настоящим Контрактом и Техническим заданием.</w:t>
      </w:r>
    </w:p>
    <w:p w:rsidR="00BE31AA" w:rsidRPr="00A534DF" w:rsidRDefault="000D07BD" w:rsidP="00A534DF">
      <w:pPr>
        <w:pStyle w:val="1"/>
        <w:numPr>
          <w:ilvl w:val="0"/>
          <w:numId w:val="7"/>
        </w:numPr>
        <w:shd w:val="clear" w:color="auto" w:fill="auto"/>
        <w:tabs>
          <w:tab w:val="left" w:pos="889"/>
        </w:tabs>
        <w:spacing w:after="0"/>
        <w:jc w:val="both"/>
        <w:rPr>
          <w:color w:val="auto"/>
          <w:sz w:val="24"/>
          <w:szCs w:val="24"/>
        </w:rPr>
      </w:pPr>
      <w:r w:rsidRPr="00A534DF">
        <w:rPr>
          <w:color w:val="auto"/>
          <w:sz w:val="24"/>
          <w:szCs w:val="24"/>
        </w:rPr>
        <w:t>Во взаимодействии с Департаментом информационных технологий города Москвы в течение одного дня с даты заключения Контракта разместить в сети Интернет по адресу \</w:t>
      </w:r>
      <w:hyperlink r:id="rId7">
        <w:r w:rsidR="00AB70C8" w:rsidRPr="00E226B4">
          <w:rPr>
            <w:sz w:val="24"/>
            <w:szCs w:val="24"/>
          </w:rPr>
          <w:t>www.mos.ru/widgets/citynews</w:t>
        </w:r>
      </w:hyperlink>
      <w:r w:rsidRPr="00A534DF">
        <w:rPr>
          <w:color w:val="auto"/>
          <w:sz w:val="24"/>
          <w:szCs w:val="24"/>
        </w:rPr>
        <w:t xml:space="preserve"> функционал, обеспечивающий возможность выбора Исполнителем внешнего вида и размеров информационного блока и содержащий необходимую техническую информацию (НТМ</w:t>
      </w:r>
      <w:r w:rsidR="00AB70C8">
        <w:rPr>
          <w:color w:val="auto"/>
          <w:sz w:val="24"/>
          <w:szCs w:val="24"/>
          <w:lang w:val="en-US"/>
        </w:rPr>
        <w:t>L</w:t>
      </w:r>
      <w:r w:rsidRPr="00A534DF">
        <w:rPr>
          <w:color w:val="auto"/>
          <w:sz w:val="24"/>
          <w:szCs w:val="24"/>
        </w:rPr>
        <w:t>-код), позволяющую осуществить размещение информационного блока на официальном сайте Исполнителя.</w:t>
      </w:r>
    </w:p>
    <w:p w:rsidR="00BE31AA" w:rsidRPr="00A534DF" w:rsidRDefault="000D07BD" w:rsidP="00A534DF">
      <w:pPr>
        <w:pStyle w:val="1"/>
        <w:numPr>
          <w:ilvl w:val="0"/>
          <w:numId w:val="7"/>
        </w:numPr>
        <w:shd w:val="clear" w:color="auto" w:fill="auto"/>
        <w:tabs>
          <w:tab w:val="left" w:pos="855"/>
        </w:tabs>
        <w:spacing w:after="0"/>
        <w:jc w:val="both"/>
        <w:rPr>
          <w:color w:val="auto"/>
          <w:sz w:val="24"/>
          <w:szCs w:val="24"/>
        </w:rPr>
      </w:pPr>
      <w:r w:rsidRPr="00A534DF">
        <w:rPr>
          <w:color w:val="auto"/>
          <w:sz w:val="24"/>
          <w:szCs w:val="24"/>
        </w:rPr>
        <w:t>В случае внедрения на объекте Заказчика КИС ГУСОЭВ, использовать модули данной системы в ходе оказания услуг по настоящему Контракту, обеспечить перевод расчетов за предоставление услуг платного питания в безналичную форму с использованием системы, а также участвовать в мероприятиях по обучению своих работников работе в системе.</w:t>
      </w:r>
    </w:p>
    <w:p w:rsidR="00BE31AA" w:rsidRPr="00A534DF" w:rsidRDefault="000D07BD" w:rsidP="00A534DF">
      <w:pPr>
        <w:pStyle w:val="1"/>
        <w:numPr>
          <w:ilvl w:val="0"/>
          <w:numId w:val="7"/>
        </w:numPr>
        <w:shd w:val="clear" w:color="auto" w:fill="auto"/>
        <w:tabs>
          <w:tab w:val="left" w:pos="855"/>
        </w:tabs>
        <w:spacing w:after="0"/>
        <w:jc w:val="both"/>
        <w:rPr>
          <w:color w:val="auto"/>
          <w:sz w:val="24"/>
          <w:szCs w:val="24"/>
        </w:rPr>
      </w:pPr>
      <w:r w:rsidRPr="00A534DF">
        <w:rPr>
          <w:color w:val="auto"/>
          <w:sz w:val="24"/>
          <w:szCs w:val="24"/>
        </w:rPr>
        <w:t>В целях исполнения настоящего Контракта Заказчик вправе делегировать свои полномочия по п.п. 5.1.1 - 5.1.10, 5.2.1, 5.2.4 - 5.2.16 настоящей статьи образовательным организациям, упомянутым в приложении № 10 к Техническому заданию, на территории которых фактически оказываются Услуги. Передача полномочий указывается Заказчиком в акте, направляемом Исполнителю в соответствии с п. 5.2.4 настоящего Контракта.</w:t>
      </w:r>
    </w:p>
    <w:p w:rsidR="00BE31AA" w:rsidRPr="00A534DF" w:rsidRDefault="000D07BD" w:rsidP="00A534DF">
      <w:pPr>
        <w:pStyle w:val="1"/>
        <w:numPr>
          <w:ilvl w:val="0"/>
          <w:numId w:val="4"/>
        </w:numPr>
        <w:shd w:val="clear" w:color="auto" w:fill="auto"/>
        <w:tabs>
          <w:tab w:val="left" w:pos="514"/>
        </w:tabs>
        <w:spacing w:after="0"/>
        <w:jc w:val="both"/>
        <w:rPr>
          <w:color w:val="auto"/>
          <w:sz w:val="24"/>
          <w:szCs w:val="24"/>
        </w:rPr>
      </w:pPr>
      <w:r w:rsidRPr="00A534DF">
        <w:rPr>
          <w:b/>
          <w:bCs/>
          <w:color w:val="auto"/>
          <w:sz w:val="24"/>
          <w:szCs w:val="24"/>
        </w:rPr>
        <w:t>Исполнитель вправе:</w:t>
      </w:r>
    </w:p>
    <w:p w:rsidR="00BE31AA" w:rsidRPr="00A534DF" w:rsidRDefault="000D07BD" w:rsidP="00A534DF">
      <w:pPr>
        <w:pStyle w:val="1"/>
        <w:numPr>
          <w:ilvl w:val="0"/>
          <w:numId w:val="8"/>
        </w:numPr>
        <w:shd w:val="clear" w:color="auto" w:fill="auto"/>
        <w:tabs>
          <w:tab w:val="left" w:pos="687"/>
        </w:tabs>
        <w:spacing w:after="0"/>
        <w:jc w:val="both"/>
        <w:rPr>
          <w:color w:val="auto"/>
          <w:sz w:val="24"/>
          <w:szCs w:val="24"/>
        </w:rPr>
      </w:pPr>
      <w:r w:rsidRPr="00A534DF">
        <w:rPr>
          <w:color w:val="auto"/>
          <w:sz w:val="24"/>
          <w:szCs w:val="24"/>
        </w:rPr>
        <w:t>Требовать своевременного подписания Заказчиком Акта сдачи-приемки услуг по настоящему Контракту на основании представленных Исполнителем отчетных документов и при условии истечения срока, указанного в статье «Порядок сдачи- приемки оказанных услуг» настоящего Контракта.</w:t>
      </w:r>
    </w:p>
    <w:p w:rsidR="00BE31AA" w:rsidRPr="00A534DF" w:rsidRDefault="000D07BD" w:rsidP="00A534DF">
      <w:pPr>
        <w:pStyle w:val="1"/>
        <w:numPr>
          <w:ilvl w:val="0"/>
          <w:numId w:val="8"/>
        </w:numPr>
        <w:shd w:val="clear" w:color="auto" w:fill="auto"/>
        <w:tabs>
          <w:tab w:val="left" w:pos="740"/>
        </w:tabs>
        <w:spacing w:after="0"/>
        <w:jc w:val="both"/>
        <w:rPr>
          <w:color w:val="auto"/>
          <w:sz w:val="24"/>
          <w:szCs w:val="24"/>
        </w:rPr>
      </w:pPr>
      <w:r w:rsidRPr="00A534DF">
        <w:rPr>
          <w:color w:val="auto"/>
          <w:sz w:val="24"/>
          <w:szCs w:val="24"/>
        </w:rPr>
        <w:lastRenderedPageBreak/>
        <w:t>Требовать своевременной оплаты фактически оказанных услуг в порядке, установленном статьей «Цена Контракта и порядок расчетов» Контракта.</w:t>
      </w:r>
    </w:p>
    <w:p w:rsidR="00BE31AA" w:rsidRPr="00A534DF" w:rsidRDefault="000D07BD" w:rsidP="00A534DF">
      <w:pPr>
        <w:pStyle w:val="1"/>
        <w:numPr>
          <w:ilvl w:val="0"/>
          <w:numId w:val="8"/>
        </w:numPr>
        <w:shd w:val="clear" w:color="auto" w:fill="auto"/>
        <w:tabs>
          <w:tab w:val="left" w:pos="740"/>
        </w:tabs>
        <w:spacing w:after="0"/>
        <w:jc w:val="both"/>
        <w:rPr>
          <w:color w:val="auto"/>
          <w:sz w:val="24"/>
          <w:szCs w:val="24"/>
        </w:rPr>
      </w:pPr>
      <w:r w:rsidRPr="00A534DF">
        <w:rPr>
          <w:color w:val="auto"/>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Привлечение соисполнителей не влечет изменение Цены Контракта и/или объемов услуг по Контракту. Перечень услуг, оказанных соисполнителями, и их стоимость Исполнитель указывает в отчетной документации, представляемой Заказчику по результатам оказания услуг в порядке, установленном Контрактом.</w:t>
      </w:r>
    </w:p>
    <w:p w:rsidR="00BE31AA" w:rsidRPr="00A534DF" w:rsidRDefault="000D07BD" w:rsidP="00A534DF">
      <w:pPr>
        <w:pStyle w:val="1"/>
        <w:numPr>
          <w:ilvl w:val="0"/>
          <w:numId w:val="8"/>
        </w:numPr>
        <w:shd w:val="clear" w:color="auto" w:fill="auto"/>
        <w:tabs>
          <w:tab w:val="left" w:pos="740"/>
        </w:tabs>
        <w:spacing w:after="0"/>
        <w:jc w:val="both"/>
        <w:rPr>
          <w:color w:val="auto"/>
          <w:sz w:val="24"/>
          <w:szCs w:val="24"/>
        </w:rPr>
      </w:pPr>
      <w:r w:rsidRPr="00A534DF">
        <w:rPr>
          <w:color w:val="auto"/>
          <w:sz w:val="24"/>
          <w:szCs w:val="24"/>
        </w:rPr>
        <w:t>Исполнитель вправе в случае неисполнения или ненадлежащего исполнения соисполнителем обязательств, предусмотренных договором, заключенным с соисполнителем Исполнителем, осуществлять замену соисполнителя, с которым ранее был заключен договор, на другого соисполнителя.</w:t>
      </w:r>
    </w:p>
    <w:p w:rsidR="00BE31AA" w:rsidRPr="00A534DF" w:rsidRDefault="000D07BD" w:rsidP="00A534DF">
      <w:pPr>
        <w:pStyle w:val="1"/>
        <w:numPr>
          <w:ilvl w:val="0"/>
          <w:numId w:val="8"/>
        </w:numPr>
        <w:shd w:val="clear" w:color="auto" w:fill="auto"/>
        <w:tabs>
          <w:tab w:val="left" w:pos="730"/>
        </w:tabs>
        <w:spacing w:after="0"/>
        <w:jc w:val="both"/>
        <w:rPr>
          <w:color w:val="auto"/>
          <w:sz w:val="24"/>
          <w:szCs w:val="24"/>
        </w:rPr>
      </w:pPr>
      <w:r w:rsidRPr="00A534DF">
        <w:rPr>
          <w:color w:val="auto"/>
          <w:sz w:val="24"/>
          <w:szCs w:val="24"/>
        </w:rPr>
        <w:t>Письменно запрашивать у Заказчика разъяснения и уточнения относительно оказания услуг в рамках настоящего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5.3.6</w:t>
      </w:r>
      <w:r>
        <w:rPr>
          <w:color w:val="auto"/>
          <w:sz w:val="24"/>
          <w:szCs w:val="24"/>
        </w:rPr>
        <w:tab/>
      </w:r>
      <w:r w:rsidRPr="00A534DF">
        <w:rPr>
          <w:color w:val="auto"/>
          <w:sz w:val="24"/>
          <w:szCs w:val="24"/>
        </w:rPr>
        <w:t>Получать от Заказчика содействие при оказании услуг в соответствии с условиями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5.3.7</w:t>
      </w:r>
      <w:r>
        <w:rPr>
          <w:color w:val="auto"/>
          <w:sz w:val="24"/>
          <w:szCs w:val="24"/>
        </w:rPr>
        <w:tab/>
      </w:r>
      <w:r w:rsidRPr="00A534DF">
        <w:rPr>
          <w:color w:val="auto"/>
          <w:sz w:val="24"/>
          <w:szCs w:val="24"/>
        </w:rPr>
        <w:t>Принимать участие в совместных совещаниях, семинарах, круглых столах по вопросам организации питания, в том числе в мероприятиях с участием обучающихся и(или) родителей (законных представителей).</w:t>
      </w:r>
    </w:p>
    <w:p w:rsidR="00BE31AA" w:rsidRPr="00A534DF" w:rsidRDefault="000D07BD" w:rsidP="00A534DF">
      <w:pPr>
        <w:pStyle w:val="1"/>
        <w:numPr>
          <w:ilvl w:val="1"/>
          <w:numId w:val="8"/>
        </w:numPr>
        <w:shd w:val="clear" w:color="auto" w:fill="auto"/>
        <w:tabs>
          <w:tab w:val="left" w:pos="514"/>
        </w:tabs>
        <w:spacing w:after="0"/>
        <w:jc w:val="both"/>
        <w:rPr>
          <w:color w:val="auto"/>
          <w:sz w:val="24"/>
          <w:szCs w:val="24"/>
        </w:rPr>
      </w:pPr>
      <w:r w:rsidRPr="00A534DF">
        <w:rPr>
          <w:b/>
          <w:bCs/>
          <w:color w:val="auto"/>
          <w:sz w:val="24"/>
          <w:szCs w:val="24"/>
        </w:rPr>
        <w:t>Исполнитель обязан:</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5.4.1</w:t>
      </w:r>
      <w:r>
        <w:rPr>
          <w:color w:val="auto"/>
          <w:sz w:val="24"/>
          <w:szCs w:val="24"/>
        </w:rPr>
        <w:tab/>
      </w:r>
      <w:r w:rsidRPr="00A534DF">
        <w:rPr>
          <w:color w:val="auto"/>
          <w:sz w:val="24"/>
          <w:szCs w:val="24"/>
        </w:rPr>
        <w:t>Своевременно и надлежащим образом оказать услуги в соответствии с требованиями Технического задания (Приложение № 1 к настоящему Контракту) и представить Заказчику отчетную документацию по итогам исполнения настоящего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5.4.2</w:t>
      </w:r>
      <w:r>
        <w:rPr>
          <w:color w:val="auto"/>
          <w:sz w:val="24"/>
          <w:szCs w:val="24"/>
        </w:rPr>
        <w:tab/>
      </w:r>
      <w:r w:rsidRPr="00A534DF">
        <w:rPr>
          <w:color w:val="auto"/>
          <w:sz w:val="24"/>
          <w:szCs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в том числе обеспечивает систематический лабораторно</w:t>
      </w:r>
      <w:r>
        <w:rPr>
          <w:color w:val="auto"/>
          <w:sz w:val="24"/>
          <w:szCs w:val="24"/>
        </w:rPr>
        <w:t>-</w:t>
      </w:r>
      <w:r w:rsidRPr="00A534DF">
        <w:rPr>
          <w:color w:val="auto"/>
          <w:sz w:val="24"/>
          <w:szCs w:val="24"/>
        </w:rPr>
        <w:t>инструментальный контроль состава пищевых продуктов промышленного производства.</w:t>
      </w:r>
    </w:p>
    <w:p w:rsidR="00BE31AA" w:rsidRPr="00A534DF" w:rsidRDefault="000D07BD" w:rsidP="00A534DF">
      <w:pPr>
        <w:pStyle w:val="1"/>
        <w:numPr>
          <w:ilvl w:val="2"/>
          <w:numId w:val="8"/>
        </w:numPr>
        <w:shd w:val="clear" w:color="auto" w:fill="auto"/>
        <w:tabs>
          <w:tab w:val="left" w:pos="721"/>
        </w:tabs>
        <w:spacing w:after="0"/>
        <w:jc w:val="both"/>
        <w:rPr>
          <w:color w:val="auto"/>
          <w:sz w:val="24"/>
          <w:szCs w:val="24"/>
        </w:rPr>
      </w:pPr>
      <w:r w:rsidRPr="00A534DF">
        <w:rPr>
          <w:color w:val="auto"/>
          <w:sz w:val="24"/>
          <w:szCs w:val="24"/>
        </w:rPr>
        <w:t>Исполнитель обязан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BE31AA" w:rsidRPr="00A534DF" w:rsidRDefault="000D07BD" w:rsidP="00A534DF">
      <w:pPr>
        <w:pStyle w:val="1"/>
        <w:numPr>
          <w:ilvl w:val="2"/>
          <w:numId w:val="8"/>
        </w:numPr>
        <w:shd w:val="clear" w:color="auto" w:fill="auto"/>
        <w:tabs>
          <w:tab w:val="left" w:pos="754"/>
        </w:tabs>
        <w:spacing w:after="0"/>
        <w:jc w:val="both"/>
        <w:rPr>
          <w:color w:val="auto"/>
          <w:sz w:val="24"/>
          <w:szCs w:val="24"/>
        </w:rPr>
      </w:pPr>
      <w:r w:rsidRPr="00A534DF">
        <w:rPr>
          <w:color w:val="auto"/>
          <w:sz w:val="24"/>
          <w:szCs w:val="24"/>
        </w:rPr>
        <w:t>Незамедлительно информировать Заказчика о наступлении обстоятельств, препятствующих исполнению (качественному исполнению) обязательств по настоящему Контракту.</w:t>
      </w:r>
    </w:p>
    <w:p w:rsidR="00BE31AA" w:rsidRPr="00A534DF" w:rsidRDefault="000D07BD" w:rsidP="00A534DF">
      <w:pPr>
        <w:pStyle w:val="1"/>
        <w:numPr>
          <w:ilvl w:val="2"/>
          <w:numId w:val="8"/>
        </w:numPr>
        <w:shd w:val="clear" w:color="auto" w:fill="auto"/>
        <w:tabs>
          <w:tab w:val="left" w:pos="716"/>
        </w:tabs>
        <w:spacing w:after="0"/>
        <w:jc w:val="both"/>
        <w:rPr>
          <w:color w:val="auto"/>
          <w:sz w:val="24"/>
          <w:szCs w:val="24"/>
        </w:rPr>
      </w:pPr>
      <w:r w:rsidRPr="00A534DF">
        <w:rPr>
          <w:color w:val="auto"/>
          <w:sz w:val="24"/>
          <w:szCs w:val="24"/>
        </w:rPr>
        <w:t>Обеспечить устранение нарушений и недостатков, выявленных в ходе оказания услуг в сроки, установленные Заказчиком в Претензионном акте, а также выявленных при сдаче-приемке услуг и в течение гарантийного срока, за свой счет.</w:t>
      </w:r>
    </w:p>
    <w:p w:rsidR="00BE31AA" w:rsidRPr="00A534DF" w:rsidRDefault="000D07BD" w:rsidP="00A534DF">
      <w:pPr>
        <w:pStyle w:val="1"/>
        <w:numPr>
          <w:ilvl w:val="2"/>
          <w:numId w:val="8"/>
        </w:numPr>
        <w:shd w:val="clear" w:color="auto" w:fill="auto"/>
        <w:tabs>
          <w:tab w:val="left" w:pos="769"/>
        </w:tabs>
        <w:spacing w:after="0"/>
        <w:jc w:val="both"/>
        <w:rPr>
          <w:color w:val="auto"/>
          <w:sz w:val="24"/>
          <w:szCs w:val="24"/>
        </w:rPr>
      </w:pPr>
      <w:r w:rsidRPr="00A534DF">
        <w:rPr>
          <w:color w:val="auto"/>
          <w:sz w:val="24"/>
          <w:szCs w:val="24"/>
        </w:rPr>
        <w:t>Обеспечивать постоянное (в период работы пищеблока) присутствие на пищеблоках образовательной организации своих уполномоченных (письменной доверенностью) представителей (из числа работников на пищеблоках), наделенных правом приема Заявок, оформления документации пищеблока, подписи и получения Претензионных актов. До начала основного этапа оказания услуг Исполнитель письменно информирует Заказчика о своем уполномоченном представителе. Исполнитель уведомляет Заказчика о смене уполномоченного лица на пищеблоке не позднее одного рабочего дня со дня принятия такого решения.</w:t>
      </w:r>
    </w:p>
    <w:p w:rsidR="00BE31AA" w:rsidRPr="00A534DF" w:rsidRDefault="000D07BD" w:rsidP="00A534DF">
      <w:pPr>
        <w:pStyle w:val="1"/>
        <w:numPr>
          <w:ilvl w:val="2"/>
          <w:numId w:val="8"/>
        </w:numPr>
        <w:shd w:val="clear" w:color="auto" w:fill="auto"/>
        <w:tabs>
          <w:tab w:val="left" w:pos="783"/>
        </w:tabs>
        <w:spacing w:after="0"/>
        <w:jc w:val="both"/>
        <w:rPr>
          <w:color w:val="auto"/>
          <w:sz w:val="24"/>
          <w:szCs w:val="24"/>
        </w:rPr>
      </w:pPr>
      <w:r w:rsidRPr="00A534DF">
        <w:rPr>
          <w:color w:val="auto"/>
          <w:sz w:val="24"/>
          <w:szCs w:val="24"/>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оказания услуг.</w:t>
      </w:r>
    </w:p>
    <w:p w:rsidR="00BE31AA" w:rsidRPr="00A534DF" w:rsidRDefault="000D07BD" w:rsidP="00A534DF">
      <w:pPr>
        <w:pStyle w:val="1"/>
        <w:numPr>
          <w:ilvl w:val="2"/>
          <w:numId w:val="8"/>
        </w:numPr>
        <w:shd w:val="clear" w:color="auto" w:fill="auto"/>
        <w:tabs>
          <w:tab w:val="left" w:pos="759"/>
        </w:tabs>
        <w:spacing w:after="0"/>
        <w:jc w:val="both"/>
        <w:rPr>
          <w:color w:val="auto"/>
          <w:sz w:val="24"/>
          <w:szCs w:val="24"/>
        </w:rPr>
      </w:pPr>
      <w:r w:rsidRPr="00A534DF">
        <w:rPr>
          <w:color w:val="auto"/>
          <w:sz w:val="24"/>
          <w:szCs w:val="24"/>
        </w:rPr>
        <w:t xml:space="preserve">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саморегулируемых организациях, </w:t>
      </w:r>
      <w:r w:rsidRPr="00A534DF">
        <w:rPr>
          <w:color w:val="auto"/>
          <w:sz w:val="24"/>
          <w:szCs w:val="24"/>
        </w:rPr>
        <w:lastRenderedPageBreak/>
        <w:t>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Исполнителем Заказчику по его требованию в течение 2 (двух) рабочих дней.</w:t>
      </w:r>
    </w:p>
    <w:p w:rsidR="00BE31AA" w:rsidRPr="00A534DF" w:rsidRDefault="000D07BD" w:rsidP="00A534DF">
      <w:pPr>
        <w:pStyle w:val="1"/>
        <w:numPr>
          <w:ilvl w:val="2"/>
          <w:numId w:val="8"/>
        </w:numPr>
        <w:shd w:val="clear" w:color="auto" w:fill="auto"/>
        <w:tabs>
          <w:tab w:val="left" w:pos="817"/>
        </w:tabs>
        <w:spacing w:after="0"/>
        <w:jc w:val="both"/>
        <w:rPr>
          <w:color w:val="auto"/>
          <w:sz w:val="24"/>
          <w:szCs w:val="24"/>
        </w:rPr>
      </w:pPr>
      <w:r w:rsidRPr="00A534DF">
        <w:rPr>
          <w:color w:val="auto"/>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Исполнитель обязан соблюдать сроки (время) предоставления рационов питания, согласованные Заказчиком и Исполнителем в Акте, оформленном в соответствии с пунктом 5.2.4 Контракта. Предоставление рационов питания с нарушением установленного в Акте времени, повлекшее перенос времени приема пищи обучающихся на срок более одного часа, или не предоставление рационов питания в иной срок (время), установленный Заказчиком в Претензионном акте, является не оказанием услуги («срыв питания»).</w:t>
      </w:r>
    </w:p>
    <w:p w:rsidR="00BE31AA" w:rsidRPr="00A534DF" w:rsidRDefault="000D07BD" w:rsidP="00A534DF">
      <w:pPr>
        <w:pStyle w:val="1"/>
        <w:numPr>
          <w:ilvl w:val="2"/>
          <w:numId w:val="8"/>
        </w:numPr>
        <w:shd w:val="clear" w:color="auto" w:fill="auto"/>
        <w:tabs>
          <w:tab w:val="left" w:pos="889"/>
        </w:tabs>
        <w:spacing w:after="0"/>
        <w:jc w:val="both"/>
        <w:rPr>
          <w:color w:val="auto"/>
          <w:sz w:val="24"/>
          <w:szCs w:val="24"/>
        </w:rPr>
      </w:pPr>
      <w:r w:rsidRPr="00A534DF">
        <w:rPr>
          <w:color w:val="auto"/>
          <w:sz w:val="24"/>
          <w:szCs w:val="24"/>
        </w:rPr>
        <w:t>Обеспечить поставку на пищеблоки Заказчика продукции промышленного производства в следующем порядке:</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-сливочное масло, питьевая бутилированная вода, питьевое и сгущенное молоко, сыр, соки, направляются на пищеблок после проведения МосГИК предварительного лабораторного контроля (по показателям фальсификации и/или микробиологическим показателям). Копия письма МосГИК о результатах исследований, заверенная Исполнителем, направляется Исполнителем на пищеблок Заказчика вместе с поставляемой продукцией;</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-творог, сметана и другие кисломолочные продукты направляются на пищеблок после проведения МосГИК отбора образцов и направления на лабораторный контроль (по показателям фальсификации и/или микробиологическим показателям). Копия письма МосГИК об отборе образцов, заверенная Исполнителем, направля</w:t>
      </w:r>
      <w:r w:rsidR="00AB70C8">
        <w:rPr>
          <w:color w:val="auto"/>
          <w:sz w:val="24"/>
          <w:szCs w:val="24"/>
        </w:rPr>
        <w:t>ется Исполнителем на пищеблок За</w:t>
      </w:r>
      <w:r w:rsidRPr="00A534DF">
        <w:rPr>
          <w:color w:val="auto"/>
          <w:sz w:val="24"/>
          <w:szCs w:val="24"/>
        </w:rPr>
        <w:t>казчика вместе с поставляемой продукцией.</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Исполнитель обязан направить в МосГИК уведомление о поставке продукции промышленного производства на распределител</w:t>
      </w:r>
      <w:r w:rsidR="00AB70C8">
        <w:rPr>
          <w:color w:val="auto"/>
          <w:sz w:val="24"/>
          <w:szCs w:val="24"/>
        </w:rPr>
        <w:t>ьный центр или производственно-</w:t>
      </w:r>
      <w:r w:rsidRPr="00A534DF">
        <w:rPr>
          <w:color w:val="auto"/>
          <w:sz w:val="24"/>
          <w:szCs w:val="24"/>
        </w:rPr>
        <w:t xml:space="preserve">логистический комплекс (базовое предприятие) не позднее чем до 12:00 рабочего дня, предшествующего дню поставки, на электронную почту </w:t>
      </w:r>
      <w:hyperlink r:id="rId8">
        <w:r w:rsidR="00AB70C8" w:rsidRPr="00E226B4">
          <w:rPr>
            <w:sz w:val="24"/>
            <w:szCs w:val="24"/>
          </w:rPr>
          <w:t>mosgik@mos.ru</w:t>
        </w:r>
      </w:hyperlink>
    </w:p>
    <w:p w:rsidR="00BE31AA" w:rsidRPr="00A534DF" w:rsidRDefault="000D07BD" w:rsidP="00A534DF">
      <w:pPr>
        <w:pStyle w:val="1"/>
        <w:numPr>
          <w:ilvl w:val="2"/>
          <w:numId w:val="8"/>
        </w:numPr>
        <w:shd w:val="clear" w:color="auto" w:fill="auto"/>
        <w:tabs>
          <w:tab w:val="left" w:pos="932"/>
        </w:tabs>
        <w:spacing w:after="0"/>
        <w:jc w:val="both"/>
        <w:rPr>
          <w:color w:val="auto"/>
          <w:sz w:val="24"/>
          <w:szCs w:val="24"/>
        </w:rPr>
      </w:pPr>
      <w:r w:rsidRPr="00A534DF">
        <w:rPr>
          <w:color w:val="auto"/>
          <w:sz w:val="24"/>
          <w:szCs w:val="24"/>
        </w:rPr>
        <w:t>На основании уведомления от МосГИК о выявлении фактов поставок фальсифицированных и/или небезопасных продуктов промышленного производства или возникновения рисков таких поставок обеспечить поставку продуктов на пищеблоки Заказчика только после проведения специалистами МосГИК лабораторного контроля такой продукции в распределительных центрах или производственно-логистических комплексах (базовых предприятиях) Исполнителя. Место проведения контрольных мероприятий, перечень наименований продуктов указывается в уведомлении от МосГИК.</w:t>
      </w:r>
    </w:p>
    <w:p w:rsidR="00BE31AA" w:rsidRPr="00A534DF" w:rsidRDefault="000D07BD" w:rsidP="00A534DF">
      <w:pPr>
        <w:pStyle w:val="1"/>
        <w:numPr>
          <w:ilvl w:val="2"/>
          <w:numId w:val="8"/>
        </w:numPr>
        <w:shd w:val="clear" w:color="auto" w:fill="auto"/>
        <w:tabs>
          <w:tab w:val="left" w:pos="908"/>
        </w:tabs>
        <w:spacing w:after="0"/>
        <w:jc w:val="both"/>
        <w:rPr>
          <w:color w:val="auto"/>
          <w:sz w:val="24"/>
          <w:szCs w:val="24"/>
        </w:rPr>
      </w:pPr>
      <w:r w:rsidRPr="00A534DF">
        <w:rPr>
          <w:color w:val="auto"/>
          <w:sz w:val="24"/>
          <w:szCs w:val="24"/>
        </w:rPr>
        <w:t>Обеспечить беспрепятственный доступ в целях осуществления контроля за соблюдением условий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на распределительный центр или базовое предприятие (производственно</w:t>
      </w:r>
      <w:r w:rsidR="00AB70C8">
        <w:rPr>
          <w:color w:val="auto"/>
          <w:sz w:val="24"/>
          <w:szCs w:val="24"/>
        </w:rPr>
        <w:t>-</w:t>
      </w:r>
      <w:r w:rsidRPr="00A534DF">
        <w:rPr>
          <w:color w:val="auto"/>
          <w:sz w:val="24"/>
          <w:szCs w:val="24"/>
        </w:rPr>
        <w:t>логистический комплекс) Исполнителя представителей контрольных и надзорных органов, а также сопровождающих их представителей Заказчика.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в помещения, принятые в безвозмездное пользование, на склады и/или распределительные центры Исполнителя представителей контрольных и надзорных органов, представителей Заказчика, а также представителей Государственного казенного учреждения города Москвы Дирекция по обеспечению деятельности государственных учреждений Департамента образования города Москвы и Государственного казенного учреждения города Москвы Служба финансового контроля Департамента образования города Москвы при наличии документа на право проверки, оформленного указанными учреждениями.</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Лица, допущенные на предприятие Исполнителя и на пищеблоки Заказчика, должны соблюдать требования санитарного законодательства Российской Федерации и ведомственных регламентов проведения контрольных мероприятий.</w:t>
      </w:r>
    </w:p>
    <w:p w:rsidR="00BE31AA" w:rsidRPr="00A534DF" w:rsidRDefault="000D07BD" w:rsidP="00A534DF">
      <w:pPr>
        <w:pStyle w:val="1"/>
        <w:numPr>
          <w:ilvl w:val="2"/>
          <w:numId w:val="8"/>
        </w:numPr>
        <w:shd w:val="clear" w:color="auto" w:fill="auto"/>
        <w:tabs>
          <w:tab w:val="left" w:pos="865"/>
        </w:tabs>
        <w:spacing w:after="0"/>
        <w:jc w:val="both"/>
        <w:rPr>
          <w:color w:val="auto"/>
          <w:sz w:val="24"/>
          <w:szCs w:val="24"/>
        </w:rPr>
      </w:pPr>
      <w:r w:rsidRPr="00A534DF">
        <w:rPr>
          <w:color w:val="auto"/>
          <w:sz w:val="24"/>
          <w:szCs w:val="24"/>
        </w:rPr>
        <w:t>Осуществлять содействие уполномоченным контролирующим органам и организациям при проведении контрольных мероприятий.</w:t>
      </w:r>
    </w:p>
    <w:p w:rsidR="00BE31AA" w:rsidRPr="00A534DF" w:rsidRDefault="000D07BD" w:rsidP="00A534DF">
      <w:pPr>
        <w:pStyle w:val="1"/>
        <w:numPr>
          <w:ilvl w:val="2"/>
          <w:numId w:val="8"/>
        </w:numPr>
        <w:shd w:val="clear" w:color="auto" w:fill="auto"/>
        <w:tabs>
          <w:tab w:val="left" w:pos="865"/>
        </w:tabs>
        <w:spacing w:after="0"/>
        <w:jc w:val="both"/>
        <w:rPr>
          <w:color w:val="auto"/>
          <w:sz w:val="24"/>
          <w:szCs w:val="24"/>
        </w:rPr>
      </w:pPr>
      <w:r w:rsidRPr="00A534DF">
        <w:rPr>
          <w:color w:val="auto"/>
          <w:sz w:val="24"/>
          <w:szCs w:val="24"/>
        </w:rPr>
        <w:t xml:space="preserve">Обеспечить безопасность эксплуатации оборудования пищеблока. По окончании срока </w:t>
      </w:r>
      <w:r w:rsidRPr="00A534DF">
        <w:rPr>
          <w:color w:val="auto"/>
          <w:sz w:val="24"/>
          <w:szCs w:val="24"/>
        </w:rPr>
        <w:lastRenderedPageBreak/>
        <w:t>оказания Услуг по настоящему Контракту вернуть Заказчику движимое имущество в рабочем состоянии с учетом нормального износа и проведения мероприятий технического обслуживания в период использования имущества.</w:t>
      </w:r>
    </w:p>
    <w:p w:rsidR="00BE31AA" w:rsidRPr="00A534DF" w:rsidRDefault="000D07BD" w:rsidP="00A534DF">
      <w:pPr>
        <w:pStyle w:val="1"/>
        <w:numPr>
          <w:ilvl w:val="2"/>
          <w:numId w:val="8"/>
        </w:numPr>
        <w:shd w:val="clear" w:color="auto" w:fill="auto"/>
        <w:tabs>
          <w:tab w:val="left" w:pos="865"/>
        </w:tabs>
        <w:spacing w:after="0"/>
        <w:jc w:val="both"/>
        <w:rPr>
          <w:color w:val="auto"/>
          <w:sz w:val="24"/>
          <w:szCs w:val="24"/>
        </w:rPr>
      </w:pPr>
      <w:r w:rsidRPr="00A534DF">
        <w:rPr>
          <w:color w:val="auto"/>
          <w:sz w:val="24"/>
          <w:szCs w:val="24"/>
        </w:rPr>
        <w:t>Заключить по требованию Заказчика договор на оказание услуг по организации питания работников и обучающихся за плату (за счет их собственных денежных средств и/или денежных средств родителей (законных представителей).</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 соответствии с условиями такого договора Исполнитель обеспечивает возможность приобретения на пищеблоках Заказчика: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рационов питания, соответствующих по составу, качеству и цене Рационам питания настоящего Контракта (согласно Основных (организованных) меню, указанных в приложениях к Техническому заданию);</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готовых к употреблению пищевых продуктов, блюд и кулинарных изделий из состава Рационов питания по настоящему Контракту;</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дополнительного ассортимента готовых к употреблению пищевых продуктов, блюд и кулинарных изделий, скомплектованных как в составе наборов, так и отдельно.</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Ассортимент должен соответствовать требованиям санитарных правил и нормативов, и иметь согласование Заказчика.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Исполнитель, Заказчик совместно проводят периодический (не реже раза в полугодие) анализ пищевых предпочтений обучающихся и корректируют (при необходимости) ассортимент продукции общественного питания, реализуемой за плату.</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Выполнять требования по обеспечению безопасности на объектах Заказчика. Соблюдать требования внутриобъектового и пропускного режима на территории Заказчика.</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Устранить выявленные недостатки в части касающейся количества и/или качества, порядка оказания услуг в сроки согласованные с Заказчиком.</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Обеспечивать на объектах Заказчика экономию электроэнергии, горячей и холодной воды, а также использовать указанные и иные ресурсы исключительно на нужды Заказчика.</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Оказывать услуги по настоящему Контракту с привлечением работников, имеющих необходимую квалификацию, своевременно обеспечивать обязательные медицинские и профилактические осмотры, гигиеническое обучение, аттестацию, вакцинацию таких работников.</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При оказании Услуг обеспечивать наличие на пищеблоке необходимых технических документов в соответствии с требованиями действующего законодательства. По запросу Заказчика предоставлять такие документы.</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В случае внедрения на объекте Заказчика КИС ГУСОЭВ, использовать КИС ГУСОЭВ в ходе оказания услуг по настоящему Контракту, обеспечить перевод расчетов за предоставление услуг платного питания в безналичную форму с использованием КИС ГУСОЭВ, а также участвовать в мероприятиях по обучению своих работников работе с КИС ГУСОЭВ. Вносить в КИС ГУСОЭВ сведения об используемых Основных (организованных) меню, ассортименте дополнительного питания, реализуемого за плату, в целях доведения данной информации до общественности.</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В случае получения претензий со стороны Заказчика к качеству и количеству продукции или готовых блюд, произвести замену на аналогичную качественную продукцию или допоставку аналогичной качественной продукции в срок, указанный Заказчиком в Претензионном акте.</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Осуществлять сбор, хранение и вывоз отходов, образовавшихся в результате оказания услуг по организации питания, в соответствии с требованиями санитарного законодательства и условиями настоящего Контракта за свой счет. В случае согласования Сторонами условия о принятии обязательств по хранению и вывозу отходов Заказчиком заключить договор о компенсации расходов Заказчика.</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Своевременно по запросу Заказчика предоставлять достоверную информацию о ходе исполнения своих обязательств по Контракту, в том числе об объективных обстоятельствах, препятствующих исполнению (качественному исполнению) обязательств.</w:t>
      </w:r>
    </w:p>
    <w:p w:rsidR="00BE31AA" w:rsidRPr="00A534DF" w:rsidRDefault="000D07BD" w:rsidP="00A534DF">
      <w:pPr>
        <w:pStyle w:val="1"/>
        <w:numPr>
          <w:ilvl w:val="2"/>
          <w:numId w:val="8"/>
        </w:numPr>
        <w:shd w:val="clear" w:color="auto" w:fill="auto"/>
        <w:tabs>
          <w:tab w:val="left" w:pos="841"/>
        </w:tabs>
        <w:spacing w:after="0"/>
        <w:jc w:val="both"/>
        <w:rPr>
          <w:color w:val="auto"/>
          <w:sz w:val="24"/>
          <w:szCs w:val="24"/>
        </w:rPr>
      </w:pPr>
      <w:r w:rsidRPr="00A534DF">
        <w:rPr>
          <w:color w:val="auto"/>
          <w:sz w:val="24"/>
          <w:szCs w:val="24"/>
        </w:rPr>
        <w:t>Производить отбор и хранение (за счет средств Заказчика) суточной пробы в полном объеме согласно ежедневному меню (включая пищевые продукты промышленного производства) в соответствии с санитарно-эпидемиологическими</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требованиями.</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xml:space="preserve">Производить отбор и хранение (за свой счет) на базовом предприятии (производственно-логистическом </w:t>
      </w:r>
      <w:r w:rsidRPr="00A534DF">
        <w:rPr>
          <w:color w:val="auto"/>
          <w:sz w:val="24"/>
          <w:szCs w:val="24"/>
        </w:rPr>
        <w:lastRenderedPageBreak/>
        <w:t>комплексе) контрольного образца (пробы) молочной продукции в промышленной упаковке в порядке, установленном Техническим заданием. Обеспечить хранение контрольного образца в течение 14 календарных дней с даты последней поставки на базовое предприятие (производственно-логистический комплекс) партии пищевого продукта.</w:t>
      </w:r>
    </w:p>
    <w:p w:rsidR="00BE31AA" w:rsidRPr="00A534DF" w:rsidRDefault="000D07BD" w:rsidP="00A534DF">
      <w:pPr>
        <w:pStyle w:val="1"/>
        <w:numPr>
          <w:ilvl w:val="2"/>
          <w:numId w:val="8"/>
        </w:numPr>
        <w:shd w:val="clear" w:color="auto" w:fill="auto"/>
        <w:tabs>
          <w:tab w:val="left" w:pos="908"/>
        </w:tabs>
        <w:spacing w:after="0"/>
        <w:jc w:val="both"/>
        <w:rPr>
          <w:color w:val="auto"/>
          <w:sz w:val="24"/>
          <w:szCs w:val="24"/>
        </w:rPr>
      </w:pPr>
      <w:r w:rsidRPr="00A534DF">
        <w:rPr>
          <w:color w:val="auto"/>
          <w:sz w:val="24"/>
          <w:szCs w:val="24"/>
        </w:rPr>
        <w:t>Заключить с Заказчиком договор передачи в безвозмездное пользование имущества (недвижимое имущество или недвижимое и движимое имущество, технологически связанные между собой и предназначенные для осуществления деятельности, предусмотренной настоящим Контрактом, в том числе производственные, складские, административные помещения пищеблока и их оборудование, грузовые лифты-подъемники), имеющееся на объекте Заказчика, и необходимое Исполнителю для оказания Услуг по настоящему Контракту (приложение 5 к настоящему Контракту) на подготовительном этапе оказания услуг. Факт передачи движимого и недвижимого имущества подтверждается Актом приема- передачи оборудования и помещений. При этом срок договора передачи в безвозмездное пользование не может превышать срока действия настоящего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 случае размещения объекта для реализации буфетной продукции (ларек, прилавок, буфетная стойка с сопутствующим оборудованием) за пределами линии раздачи пищеблока (в обеденном зале, вестибюле, рекреации и т.п.), либо вынесения линии раздачи пищи из пищеблока в обеденный зал, площади, занимаемые данными объектами и оборудованием, должны быть приняты Исполнителем по договору в безвозмездное пользование</w:t>
      </w:r>
    </w:p>
    <w:p w:rsidR="00BE31AA" w:rsidRPr="00A534DF" w:rsidRDefault="000D07BD" w:rsidP="00A534DF">
      <w:pPr>
        <w:pStyle w:val="1"/>
        <w:numPr>
          <w:ilvl w:val="2"/>
          <w:numId w:val="8"/>
        </w:numPr>
        <w:shd w:val="clear" w:color="auto" w:fill="auto"/>
        <w:tabs>
          <w:tab w:val="left" w:pos="846"/>
        </w:tabs>
        <w:spacing w:after="0"/>
        <w:jc w:val="both"/>
        <w:rPr>
          <w:color w:val="auto"/>
          <w:sz w:val="24"/>
          <w:szCs w:val="24"/>
        </w:rPr>
      </w:pPr>
      <w:r w:rsidRPr="00A534DF">
        <w:rPr>
          <w:color w:val="auto"/>
          <w:sz w:val="24"/>
          <w:szCs w:val="24"/>
        </w:rPr>
        <w:t>Принимать участие в комиссионной приемке готовности пищеблоков Заказчика к новому учебному году.</w:t>
      </w:r>
    </w:p>
    <w:p w:rsidR="00BE31AA" w:rsidRPr="00A534DF" w:rsidRDefault="000D07BD" w:rsidP="00A534DF">
      <w:pPr>
        <w:pStyle w:val="1"/>
        <w:numPr>
          <w:ilvl w:val="2"/>
          <w:numId w:val="8"/>
        </w:numPr>
        <w:shd w:val="clear" w:color="auto" w:fill="auto"/>
        <w:tabs>
          <w:tab w:val="left" w:pos="850"/>
        </w:tabs>
        <w:spacing w:after="0"/>
        <w:jc w:val="both"/>
        <w:rPr>
          <w:color w:val="auto"/>
          <w:sz w:val="24"/>
          <w:szCs w:val="24"/>
        </w:rPr>
      </w:pPr>
      <w:r w:rsidRPr="00A534DF">
        <w:rPr>
          <w:color w:val="auto"/>
          <w:sz w:val="24"/>
          <w:szCs w:val="24"/>
        </w:rPr>
        <w:t>Сохранять в тайне и не разглашать третьим лицам (в том числе не публиковать в сети "Интернет"), не собирать и не обрабатывать информацию любую информацию служебного, коммерческого, финансового, личного характера, информацию о персональных данных вне зависимости от формы ее предоставления и получения, прямо или косвенно относящуюся к взаимоотношениям Сторон, не обнародованную или иным способом не переданную для свободного доступа и ставшую известной Исполнителю в ходя исполнения настоящего Контракта, за исключением случаев, прямо предусмотренных Контрактом.</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Предпринимать все необходимые меры для предотвращения случаев разглашения указанной информации. Использовать предоставленную Заказчиком информацию только в целях исполнения настоящего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Исполнитель обязан обеспечивать защиту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27.07.2006 № 152-ФЗ "О персональных данных", Федеральным законом от 27.07.2006 № 149-ФЗ "Об информации, информационных технологиях и о защите информации".</w:t>
      </w:r>
    </w:p>
    <w:p w:rsidR="00BE31AA" w:rsidRPr="00A534DF" w:rsidRDefault="000D07BD" w:rsidP="00A534DF">
      <w:pPr>
        <w:pStyle w:val="1"/>
        <w:numPr>
          <w:ilvl w:val="2"/>
          <w:numId w:val="8"/>
        </w:numPr>
        <w:shd w:val="clear" w:color="auto" w:fill="auto"/>
        <w:tabs>
          <w:tab w:val="left" w:pos="999"/>
        </w:tabs>
        <w:spacing w:after="0"/>
        <w:jc w:val="both"/>
        <w:rPr>
          <w:color w:val="auto"/>
          <w:sz w:val="24"/>
          <w:szCs w:val="24"/>
        </w:rPr>
      </w:pPr>
      <w:r w:rsidRPr="00A534DF">
        <w:rPr>
          <w:color w:val="auto"/>
          <w:sz w:val="24"/>
          <w:szCs w:val="24"/>
        </w:rPr>
        <w:t>Исполнять иные обязательства, предусмотренные действующим законодательством и Контрактом.</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6</w:t>
      </w:r>
      <w:r>
        <w:rPr>
          <w:b/>
          <w:bCs/>
          <w:color w:val="auto"/>
          <w:sz w:val="24"/>
          <w:szCs w:val="24"/>
        </w:rPr>
        <w:tab/>
      </w:r>
      <w:r w:rsidRPr="00A534DF">
        <w:rPr>
          <w:b/>
          <w:bCs/>
          <w:color w:val="auto"/>
          <w:sz w:val="24"/>
          <w:szCs w:val="24"/>
        </w:rPr>
        <w:t>Гарантии</w:t>
      </w:r>
    </w:p>
    <w:p w:rsidR="00BE31AA" w:rsidRPr="00A534DF" w:rsidRDefault="000D07BD" w:rsidP="00A534DF">
      <w:pPr>
        <w:pStyle w:val="1"/>
        <w:numPr>
          <w:ilvl w:val="0"/>
          <w:numId w:val="9"/>
        </w:numPr>
        <w:shd w:val="clear" w:color="auto" w:fill="auto"/>
        <w:tabs>
          <w:tab w:val="left" w:pos="534"/>
        </w:tabs>
        <w:spacing w:after="0"/>
        <w:jc w:val="both"/>
        <w:rPr>
          <w:color w:val="auto"/>
          <w:sz w:val="24"/>
          <w:szCs w:val="24"/>
        </w:rPr>
      </w:pPr>
      <w:r w:rsidRPr="00A534DF">
        <w:rPr>
          <w:color w:val="auto"/>
          <w:sz w:val="24"/>
          <w:szCs w:val="24"/>
        </w:rPr>
        <w:t>Исполнитель гарантирует качество услуг в соответствии с требованиями, указанными в Контракте и Техническом задании (Приложение № 1 к настоящему Контракту).</w:t>
      </w:r>
    </w:p>
    <w:p w:rsidR="00BE31AA" w:rsidRPr="00A534DF" w:rsidRDefault="000D07BD" w:rsidP="00A534DF">
      <w:pPr>
        <w:pStyle w:val="1"/>
        <w:numPr>
          <w:ilvl w:val="0"/>
          <w:numId w:val="9"/>
        </w:numPr>
        <w:shd w:val="clear" w:color="auto" w:fill="auto"/>
        <w:tabs>
          <w:tab w:val="left" w:pos="506"/>
        </w:tabs>
        <w:spacing w:after="0"/>
        <w:jc w:val="both"/>
        <w:rPr>
          <w:color w:val="auto"/>
          <w:sz w:val="24"/>
          <w:szCs w:val="24"/>
        </w:rPr>
      </w:pPr>
      <w:r w:rsidRPr="00A534DF">
        <w:rPr>
          <w:color w:val="auto"/>
          <w:sz w:val="24"/>
          <w:szCs w:val="24"/>
        </w:rPr>
        <w:t>Исполнитель гарантирует соответствие качества оказываемых услуг требованиям действующего законодательства Российской Федерации, в том числе качество и безопасность пищевых продуктов, кулинарной продукции, бутилированной воды. При выявлении недостатков по качеству и/или объему оказываемых услуг Исполнитель обязан устранить их за свой счет в сроки, согласованные Сторонами и зафиксированные в акте с перечнем выявленных недостатков и сроком их устранения.</w:t>
      </w:r>
    </w:p>
    <w:p w:rsidR="00BE31AA" w:rsidRPr="00A534DF" w:rsidRDefault="000D07BD" w:rsidP="00A534DF">
      <w:pPr>
        <w:pStyle w:val="20"/>
        <w:shd w:val="clear" w:color="auto" w:fill="auto"/>
        <w:spacing w:after="0"/>
        <w:jc w:val="both"/>
        <w:rPr>
          <w:color w:val="auto"/>
        </w:rPr>
      </w:pPr>
      <w:r w:rsidRPr="00A534DF">
        <w:rPr>
          <w:color w:val="auto"/>
        </w:rPr>
        <w:t>6.3</w:t>
      </w:r>
      <w:r>
        <w:rPr>
          <w:color w:val="auto"/>
        </w:rPr>
        <w:tab/>
      </w:r>
      <w:r w:rsidRPr="00A534DF">
        <w:rPr>
          <w:color w:val="auto"/>
        </w:rPr>
        <w:t>Ответственность за вред, причиненный имуществу, жизни, здоровью Заказчика, третьих лиц действиями, либо бездействием Исполнителя (его работников и/или иных представителей), включая ненадлежащее оказание услуг, несет Исполнитель в полном объеме.</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7</w:t>
      </w:r>
      <w:r>
        <w:rPr>
          <w:b/>
          <w:bCs/>
          <w:color w:val="auto"/>
          <w:sz w:val="24"/>
          <w:szCs w:val="24"/>
        </w:rPr>
        <w:tab/>
      </w:r>
      <w:r w:rsidRPr="00A534DF">
        <w:rPr>
          <w:b/>
          <w:bCs/>
          <w:color w:val="auto"/>
          <w:sz w:val="24"/>
          <w:szCs w:val="24"/>
        </w:rPr>
        <w:t>Ответственность сторон</w:t>
      </w:r>
    </w:p>
    <w:p w:rsidR="00BE31AA" w:rsidRPr="00A534DF" w:rsidRDefault="000D07BD" w:rsidP="00A534DF">
      <w:pPr>
        <w:pStyle w:val="1"/>
        <w:numPr>
          <w:ilvl w:val="0"/>
          <w:numId w:val="10"/>
        </w:numPr>
        <w:shd w:val="clear" w:color="auto" w:fill="auto"/>
        <w:tabs>
          <w:tab w:val="left" w:pos="558"/>
        </w:tabs>
        <w:spacing w:after="0"/>
        <w:jc w:val="both"/>
        <w:rPr>
          <w:color w:val="auto"/>
          <w:sz w:val="24"/>
          <w:szCs w:val="24"/>
        </w:rPr>
      </w:pPr>
      <w:r w:rsidRPr="00A534DF">
        <w:rPr>
          <w:color w:val="auto"/>
          <w:sz w:val="24"/>
          <w:szCs w:val="24"/>
        </w:rPr>
        <w:t xml:space="preserve">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постановлением Правительства РФ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 обязательств, предусмотренных контрактом ( </w:t>
      </w:r>
      <w:r w:rsidRPr="00A534DF">
        <w:rPr>
          <w:color w:val="auto"/>
          <w:sz w:val="24"/>
          <w:szCs w:val="24"/>
        </w:rPr>
        <w:lastRenderedPageBreak/>
        <w:t>за исключением просрочки исполнения обязательств заказчиком, поставщиком ( подрядчиком, исполнителем ),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и иным законодательством Российской Федерации.</w:t>
      </w:r>
    </w:p>
    <w:p w:rsidR="00BE31AA" w:rsidRPr="00A534DF" w:rsidRDefault="000D07BD" w:rsidP="00A534DF">
      <w:pPr>
        <w:pStyle w:val="1"/>
        <w:numPr>
          <w:ilvl w:val="0"/>
          <w:numId w:val="10"/>
        </w:numPr>
        <w:shd w:val="clear" w:color="auto" w:fill="auto"/>
        <w:tabs>
          <w:tab w:val="left" w:pos="506"/>
        </w:tabs>
        <w:spacing w:after="0"/>
        <w:jc w:val="both"/>
        <w:rPr>
          <w:color w:val="auto"/>
          <w:sz w:val="24"/>
          <w:szCs w:val="24"/>
        </w:rPr>
      </w:pPr>
      <w:r w:rsidRPr="00A534DF">
        <w:rPr>
          <w:color w:val="auto"/>
          <w:sz w:val="24"/>
          <w:szCs w:val="24"/>
        </w:rPr>
        <w:t>Размер штрафа устанавливается настоящим Контрактом в порядке, установленном настоящей статьей,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BE31AA" w:rsidRPr="00A534DF" w:rsidRDefault="000D07BD" w:rsidP="00A534DF">
      <w:pPr>
        <w:pStyle w:val="1"/>
        <w:numPr>
          <w:ilvl w:val="0"/>
          <w:numId w:val="10"/>
        </w:numPr>
        <w:shd w:val="clear" w:color="auto" w:fill="auto"/>
        <w:tabs>
          <w:tab w:val="left" w:pos="625"/>
        </w:tabs>
        <w:spacing w:after="0"/>
        <w:jc w:val="both"/>
        <w:rPr>
          <w:color w:val="auto"/>
          <w:sz w:val="24"/>
          <w:szCs w:val="24"/>
        </w:rPr>
      </w:pPr>
      <w:r w:rsidRPr="00A534DF">
        <w:rPr>
          <w:color w:val="auto"/>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E31AA" w:rsidRPr="00A534DF" w:rsidRDefault="000D07BD" w:rsidP="00A534DF">
      <w:pPr>
        <w:pStyle w:val="1"/>
        <w:numPr>
          <w:ilvl w:val="0"/>
          <w:numId w:val="10"/>
        </w:numPr>
        <w:shd w:val="clear" w:color="auto" w:fill="auto"/>
        <w:tabs>
          <w:tab w:val="left" w:pos="537"/>
        </w:tabs>
        <w:spacing w:after="0"/>
        <w:jc w:val="both"/>
        <w:rPr>
          <w:color w:val="auto"/>
          <w:sz w:val="24"/>
          <w:szCs w:val="24"/>
        </w:rPr>
      </w:pPr>
      <w:r w:rsidRPr="00A534DF">
        <w:rPr>
          <w:color w:val="auto"/>
          <w:sz w:val="24"/>
          <w:szCs w:val="24"/>
        </w:rPr>
        <w:t>За каждый факт неисполнения или ненадлежащего исполнения Исполнителей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BE31AA" w:rsidRPr="00A534DF" w:rsidRDefault="000D07BD" w:rsidP="00A534DF">
      <w:pPr>
        <w:pStyle w:val="1"/>
        <w:numPr>
          <w:ilvl w:val="0"/>
          <w:numId w:val="11"/>
        </w:numPr>
        <w:shd w:val="clear" w:color="auto" w:fill="auto"/>
        <w:tabs>
          <w:tab w:val="left" w:pos="729"/>
        </w:tabs>
        <w:spacing w:after="0"/>
        <w:jc w:val="both"/>
        <w:rPr>
          <w:color w:val="auto"/>
          <w:sz w:val="24"/>
          <w:szCs w:val="24"/>
        </w:rPr>
      </w:pPr>
      <w:r w:rsidRPr="00A534DF">
        <w:rPr>
          <w:color w:val="auto"/>
          <w:sz w:val="24"/>
          <w:szCs w:val="24"/>
        </w:rPr>
        <w:t>10 процентов Цены Контракта (Этапа) в случае, если Цена Контракта (Этапа) не превышает 3 млн. рублей;</w:t>
      </w:r>
    </w:p>
    <w:p w:rsidR="00BE31AA" w:rsidRPr="00A534DF" w:rsidRDefault="000D07BD" w:rsidP="00A534DF">
      <w:pPr>
        <w:pStyle w:val="1"/>
        <w:numPr>
          <w:ilvl w:val="0"/>
          <w:numId w:val="11"/>
        </w:numPr>
        <w:shd w:val="clear" w:color="auto" w:fill="auto"/>
        <w:tabs>
          <w:tab w:val="left" w:pos="763"/>
        </w:tabs>
        <w:spacing w:after="0"/>
        <w:jc w:val="both"/>
        <w:rPr>
          <w:color w:val="auto"/>
          <w:sz w:val="24"/>
          <w:szCs w:val="24"/>
        </w:rPr>
      </w:pPr>
      <w:r w:rsidRPr="00A534DF">
        <w:rPr>
          <w:color w:val="auto"/>
          <w:sz w:val="24"/>
          <w:szCs w:val="24"/>
        </w:rPr>
        <w:t>5 процентов Цены контракта (Этапа) в случае, если Цена контракта (Этапа) составляет от 3 млн. рублей до 50 млн. рублей (включительно);</w:t>
      </w:r>
    </w:p>
    <w:p w:rsidR="00BE31AA" w:rsidRPr="00A534DF" w:rsidRDefault="000D07BD" w:rsidP="00A534DF">
      <w:pPr>
        <w:pStyle w:val="1"/>
        <w:numPr>
          <w:ilvl w:val="0"/>
          <w:numId w:val="11"/>
        </w:numPr>
        <w:shd w:val="clear" w:color="auto" w:fill="auto"/>
        <w:tabs>
          <w:tab w:val="left" w:pos="772"/>
        </w:tabs>
        <w:spacing w:after="0"/>
        <w:jc w:val="both"/>
        <w:rPr>
          <w:color w:val="auto"/>
          <w:sz w:val="24"/>
          <w:szCs w:val="24"/>
        </w:rPr>
      </w:pPr>
      <w:r w:rsidRPr="00A534DF">
        <w:rPr>
          <w:color w:val="auto"/>
          <w:sz w:val="24"/>
          <w:szCs w:val="24"/>
        </w:rPr>
        <w:t>1 процент Цены Контракта (Этапа) в случае, если Цена контракта (Этапа) составляет от 50 млн. рублей до 100 млн. рублей (включительно);</w:t>
      </w:r>
    </w:p>
    <w:p w:rsidR="00BE31AA" w:rsidRPr="00A534DF" w:rsidRDefault="000D07BD" w:rsidP="00A534DF">
      <w:pPr>
        <w:pStyle w:val="1"/>
        <w:numPr>
          <w:ilvl w:val="0"/>
          <w:numId w:val="11"/>
        </w:numPr>
        <w:shd w:val="clear" w:color="auto" w:fill="auto"/>
        <w:tabs>
          <w:tab w:val="left" w:pos="753"/>
        </w:tabs>
        <w:spacing w:after="0"/>
        <w:jc w:val="both"/>
        <w:rPr>
          <w:color w:val="auto"/>
          <w:sz w:val="24"/>
          <w:szCs w:val="24"/>
        </w:rPr>
      </w:pPr>
      <w:r w:rsidRPr="00A534DF">
        <w:rPr>
          <w:color w:val="auto"/>
          <w:sz w:val="24"/>
          <w:szCs w:val="24"/>
        </w:rPr>
        <w:t>0,5 процента Цены Контракта (Этапа) в случае, если Цена контракта (Этапа) составляет от 100 млн. рублей до 500 млн. рублей (включительно);</w:t>
      </w:r>
    </w:p>
    <w:p w:rsidR="00BE31AA" w:rsidRPr="00A534DF" w:rsidRDefault="000D07BD" w:rsidP="00A534DF">
      <w:pPr>
        <w:pStyle w:val="1"/>
        <w:numPr>
          <w:ilvl w:val="0"/>
          <w:numId w:val="11"/>
        </w:numPr>
        <w:shd w:val="clear" w:color="auto" w:fill="auto"/>
        <w:tabs>
          <w:tab w:val="left" w:pos="753"/>
        </w:tabs>
        <w:spacing w:after="0"/>
        <w:jc w:val="both"/>
        <w:rPr>
          <w:color w:val="auto"/>
          <w:sz w:val="24"/>
          <w:szCs w:val="24"/>
        </w:rPr>
      </w:pPr>
      <w:r w:rsidRPr="00A534DF">
        <w:rPr>
          <w:color w:val="auto"/>
          <w:sz w:val="24"/>
          <w:szCs w:val="24"/>
        </w:rPr>
        <w:t>0,4 процента Цены Контракта (Этапа) в случае, если Цена контракта (Этапа) составляет от 500 млн. рублей до 1 млрд. рублей (включительно);</w:t>
      </w:r>
    </w:p>
    <w:p w:rsidR="00BE31AA" w:rsidRPr="00A534DF" w:rsidRDefault="000D07BD" w:rsidP="00A534DF">
      <w:pPr>
        <w:pStyle w:val="1"/>
        <w:numPr>
          <w:ilvl w:val="0"/>
          <w:numId w:val="11"/>
        </w:numPr>
        <w:shd w:val="clear" w:color="auto" w:fill="auto"/>
        <w:tabs>
          <w:tab w:val="left" w:pos="753"/>
        </w:tabs>
        <w:spacing w:after="0"/>
        <w:jc w:val="both"/>
        <w:rPr>
          <w:color w:val="auto"/>
          <w:sz w:val="24"/>
          <w:szCs w:val="24"/>
        </w:rPr>
      </w:pPr>
      <w:r w:rsidRPr="00A534DF">
        <w:rPr>
          <w:color w:val="auto"/>
          <w:sz w:val="24"/>
          <w:szCs w:val="24"/>
        </w:rPr>
        <w:t>0,3 процента Цены Контракта (Этапа) в случае, если Цена контракта (Этапа) составляет от 1 млрд. рублей до 2 млрд. рублей (включительно);</w:t>
      </w:r>
    </w:p>
    <w:p w:rsidR="00BE31AA" w:rsidRPr="00A534DF" w:rsidRDefault="000D07BD" w:rsidP="00A534DF">
      <w:pPr>
        <w:pStyle w:val="1"/>
        <w:numPr>
          <w:ilvl w:val="0"/>
          <w:numId w:val="11"/>
        </w:numPr>
        <w:shd w:val="clear" w:color="auto" w:fill="auto"/>
        <w:tabs>
          <w:tab w:val="left" w:pos="743"/>
        </w:tabs>
        <w:spacing w:after="0"/>
        <w:jc w:val="both"/>
        <w:rPr>
          <w:color w:val="auto"/>
          <w:sz w:val="24"/>
          <w:szCs w:val="24"/>
        </w:rPr>
      </w:pPr>
      <w:r w:rsidRPr="00A534DF">
        <w:rPr>
          <w:color w:val="auto"/>
          <w:sz w:val="24"/>
          <w:szCs w:val="24"/>
        </w:rPr>
        <w:t>0,25 процента Цены Контракта (Этапа) в случае, если Цена Контракта (Этапа) составляет от 2 млрд. рублей до 5 млрд. рублей (включительно);</w:t>
      </w:r>
    </w:p>
    <w:p w:rsidR="00BE31AA" w:rsidRPr="00A534DF" w:rsidRDefault="000D07BD" w:rsidP="00A534DF">
      <w:pPr>
        <w:pStyle w:val="1"/>
        <w:numPr>
          <w:ilvl w:val="0"/>
          <w:numId w:val="11"/>
        </w:numPr>
        <w:shd w:val="clear" w:color="auto" w:fill="auto"/>
        <w:tabs>
          <w:tab w:val="left" w:pos="753"/>
        </w:tabs>
        <w:spacing w:after="0"/>
        <w:jc w:val="both"/>
        <w:rPr>
          <w:color w:val="auto"/>
          <w:sz w:val="24"/>
          <w:szCs w:val="24"/>
        </w:rPr>
      </w:pPr>
      <w:r w:rsidRPr="00A534DF">
        <w:rPr>
          <w:color w:val="auto"/>
          <w:sz w:val="24"/>
          <w:szCs w:val="24"/>
        </w:rPr>
        <w:t>0,2 процента Цены Контракта (Этапа) в случае, если Цена Контракта (Этапа) составляет от 5 млрд. рублей до 10 млрд. рублей (включительно);</w:t>
      </w:r>
    </w:p>
    <w:p w:rsidR="00BE31AA" w:rsidRPr="00A534DF" w:rsidRDefault="000D07BD" w:rsidP="00A534DF">
      <w:pPr>
        <w:pStyle w:val="1"/>
        <w:numPr>
          <w:ilvl w:val="0"/>
          <w:numId w:val="11"/>
        </w:numPr>
        <w:shd w:val="clear" w:color="auto" w:fill="auto"/>
        <w:tabs>
          <w:tab w:val="left" w:pos="753"/>
        </w:tabs>
        <w:spacing w:after="0"/>
        <w:jc w:val="both"/>
        <w:rPr>
          <w:color w:val="auto"/>
          <w:sz w:val="24"/>
          <w:szCs w:val="24"/>
        </w:rPr>
      </w:pPr>
      <w:r w:rsidRPr="00A534DF">
        <w:rPr>
          <w:color w:val="auto"/>
          <w:sz w:val="24"/>
          <w:szCs w:val="24"/>
        </w:rPr>
        <w:t>0,1 процента Цены Контракта (Этапа) в случае, если Цена Контракта (Этапа) превышает 10 млрд. рублей.</w:t>
      </w:r>
    </w:p>
    <w:p w:rsidR="00BE31AA" w:rsidRPr="00A534DF" w:rsidRDefault="000D07BD" w:rsidP="00A534DF">
      <w:pPr>
        <w:pStyle w:val="1"/>
        <w:numPr>
          <w:ilvl w:val="0"/>
          <w:numId w:val="10"/>
        </w:numPr>
        <w:shd w:val="clear" w:color="auto" w:fill="auto"/>
        <w:tabs>
          <w:tab w:val="left" w:pos="537"/>
        </w:tabs>
        <w:spacing w:after="0"/>
        <w:jc w:val="both"/>
        <w:rPr>
          <w:color w:val="auto"/>
          <w:sz w:val="24"/>
          <w:szCs w:val="24"/>
        </w:rPr>
      </w:pPr>
      <w:r w:rsidRPr="00A534DF">
        <w:rPr>
          <w:color w:val="auto"/>
          <w:sz w:val="24"/>
          <w:szCs w:val="24"/>
        </w:rPr>
        <w:t>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порядке, установленном настоящим пунктом,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BE31AA" w:rsidRPr="00A534DF" w:rsidRDefault="000D07BD" w:rsidP="00A534DF">
      <w:pPr>
        <w:pStyle w:val="1"/>
        <w:numPr>
          <w:ilvl w:val="0"/>
          <w:numId w:val="12"/>
        </w:numPr>
        <w:shd w:val="clear" w:color="auto" w:fill="auto"/>
        <w:tabs>
          <w:tab w:val="left" w:pos="724"/>
        </w:tabs>
        <w:spacing w:after="0"/>
        <w:jc w:val="both"/>
        <w:rPr>
          <w:color w:val="auto"/>
          <w:sz w:val="24"/>
          <w:szCs w:val="24"/>
        </w:rPr>
      </w:pPr>
      <w:r w:rsidRPr="00A534DF">
        <w:rPr>
          <w:color w:val="auto"/>
          <w:sz w:val="24"/>
          <w:szCs w:val="24"/>
        </w:rPr>
        <w:t>в случае, если цена контракта не превышает начальную (максимальную) цену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10 процентов начальной (максимальной) цены контракта, если цена контракта не превышает 3 млн. рублей;</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BE31AA" w:rsidRPr="00A534DF" w:rsidRDefault="000D07BD" w:rsidP="00A534DF">
      <w:pPr>
        <w:pStyle w:val="1"/>
        <w:numPr>
          <w:ilvl w:val="0"/>
          <w:numId w:val="12"/>
        </w:numPr>
        <w:shd w:val="clear" w:color="auto" w:fill="auto"/>
        <w:tabs>
          <w:tab w:val="left" w:pos="762"/>
        </w:tabs>
        <w:spacing w:after="0"/>
        <w:jc w:val="both"/>
        <w:rPr>
          <w:color w:val="auto"/>
          <w:sz w:val="24"/>
          <w:szCs w:val="24"/>
        </w:rPr>
      </w:pPr>
      <w:r w:rsidRPr="00A534DF">
        <w:rPr>
          <w:color w:val="auto"/>
          <w:sz w:val="24"/>
          <w:szCs w:val="24"/>
        </w:rPr>
        <w:t>в случае, если цена контракта превышает начальную (максимальную) цену контракта: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10 процентов цены контракта, если цена контракта не превышает 3 млн. рублей;</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lastRenderedPageBreak/>
        <w:t>5 процентов цены контракта, если цена контракта составляет от 3 млн. рублей до 50 млн. рублей (включительно);</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1 процент цены контракта, если цена контракта составляет от 50 млн. рублей до 100 млн. рублей (включительно).</w:t>
      </w:r>
    </w:p>
    <w:p w:rsidR="00BE31AA" w:rsidRPr="00A534DF" w:rsidRDefault="000D07BD" w:rsidP="00A534DF">
      <w:pPr>
        <w:pStyle w:val="1"/>
        <w:numPr>
          <w:ilvl w:val="0"/>
          <w:numId w:val="10"/>
        </w:numPr>
        <w:shd w:val="clear" w:color="auto" w:fill="auto"/>
        <w:tabs>
          <w:tab w:val="left" w:pos="651"/>
        </w:tabs>
        <w:spacing w:after="0"/>
        <w:jc w:val="both"/>
        <w:rPr>
          <w:color w:val="auto"/>
          <w:sz w:val="24"/>
          <w:szCs w:val="24"/>
        </w:rPr>
      </w:pPr>
      <w:r w:rsidRPr="00A534DF">
        <w:rPr>
          <w:color w:val="auto"/>
          <w:sz w:val="24"/>
          <w:szCs w:val="24"/>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BE31AA" w:rsidRPr="00A534DF" w:rsidRDefault="000D07BD" w:rsidP="00A534DF">
      <w:pPr>
        <w:pStyle w:val="1"/>
        <w:numPr>
          <w:ilvl w:val="0"/>
          <w:numId w:val="13"/>
        </w:numPr>
        <w:shd w:val="clear" w:color="auto" w:fill="auto"/>
        <w:tabs>
          <w:tab w:val="left" w:pos="762"/>
        </w:tabs>
        <w:spacing w:after="0"/>
        <w:jc w:val="both"/>
        <w:rPr>
          <w:color w:val="auto"/>
          <w:sz w:val="24"/>
          <w:szCs w:val="24"/>
        </w:rPr>
      </w:pPr>
      <w:r w:rsidRPr="00A534DF">
        <w:rPr>
          <w:color w:val="auto"/>
          <w:sz w:val="24"/>
          <w:szCs w:val="24"/>
        </w:rPr>
        <w:t>1000 рублей, если цена контракта не превышает 3 млн. рублей;</w:t>
      </w:r>
    </w:p>
    <w:p w:rsidR="00BE31AA" w:rsidRPr="00A534DF" w:rsidRDefault="000D07BD" w:rsidP="00A534DF">
      <w:pPr>
        <w:pStyle w:val="1"/>
        <w:numPr>
          <w:ilvl w:val="0"/>
          <w:numId w:val="13"/>
        </w:numPr>
        <w:shd w:val="clear" w:color="auto" w:fill="auto"/>
        <w:tabs>
          <w:tab w:val="left" w:pos="766"/>
        </w:tabs>
        <w:spacing w:after="0"/>
        <w:jc w:val="both"/>
        <w:rPr>
          <w:color w:val="auto"/>
          <w:sz w:val="24"/>
          <w:szCs w:val="24"/>
        </w:rPr>
      </w:pPr>
      <w:r w:rsidRPr="00A534DF">
        <w:rPr>
          <w:color w:val="auto"/>
          <w:sz w:val="24"/>
          <w:szCs w:val="24"/>
        </w:rPr>
        <w:t>5000 рублей, если цена контракта составляет от 3 млн. рублей до 50 млн. рублей (включительно);</w:t>
      </w:r>
    </w:p>
    <w:p w:rsidR="00BE31AA" w:rsidRPr="00A534DF" w:rsidRDefault="000D07BD" w:rsidP="00A534DF">
      <w:pPr>
        <w:pStyle w:val="1"/>
        <w:numPr>
          <w:ilvl w:val="0"/>
          <w:numId w:val="13"/>
        </w:numPr>
        <w:shd w:val="clear" w:color="auto" w:fill="auto"/>
        <w:tabs>
          <w:tab w:val="left" w:pos="790"/>
        </w:tabs>
        <w:spacing w:after="0"/>
        <w:jc w:val="both"/>
        <w:rPr>
          <w:color w:val="auto"/>
          <w:sz w:val="24"/>
          <w:szCs w:val="24"/>
        </w:rPr>
      </w:pPr>
      <w:r w:rsidRPr="00A534DF">
        <w:rPr>
          <w:color w:val="auto"/>
          <w:sz w:val="24"/>
          <w:szCs w:val="24"/>
        </w:rPr>
        <w:t>10000 рублей, если цена контракта составляет от 50 млн. рублей до 100 млн. рублей (включительно);</w:t>
      </w:r>
    </w:p>
    <w:p w:rsidR="00BE31AA" w:rsidRPr="00A534DF" w:rsidRDefault="000D07BD" w:rsidP="00A534DF">
      <w:pPr>
        <w:pStyle w:val="1"/>
        <w:numPr>
          <w:ilvl w:val="0"/>
          <w:numId w:val="13"/>
        </w:numPr>
        <w:shd w:val="clear" w:color="auto" w:fill="auto"/>
        <w:tabs>
          <w:tab w:val="left" w:pos="762"/>
        </w:tabs>
        <w:spacing w:after="0"/>
        <w:jc w:val="both"/>
        <w:rPr>
          <w:color w:val="auto"/>
          <w:sz w:val="24"/>
          <w:szCs w:val="24"/>
        </w:rPr>
      </w:pPr>
      <w:r w:rsidRPr="00A534DF">
        <w:rPr>
          <w:color w:val="auto"/>
          <w:sz w:val="24"/>
          <w:szCs w:val="24"/>
        </w:rPr>
        <w:t>100000 рублей, если цена контракта превышает 100 млн. рублей.</w:t>
      </w:r>
    </w:p>
    <w:p w:rsidR="00BE31AA" w:rsidRPr="00A534DF" w:rsidRDefault="000D07BD" w:rsidP="00A534DF">
      <w:pPr>
        <w:pStyle w:val="1"/>
        <w:numPr>
          <w:ilvl w:val="0"/>
          <w:numId w:val="10"/>
        </w:numPr>
        <w:shd w:val="clear" w:color="auto" w:fill="auto"/>
        <w:tabs>
          <w:tab w:val="left" w:pos="593"/>
        </w:tabs>
        <w:spacing w:after="0"/>
        <w:jc w:val="both"/>
        <w:rPr>
          <w:color w:val="auto"/>
          <w:sz w:val="24"/>
          <w:szCs w:val="24"/>
        </w:rPr>
      </w:pPr>
      <w:r w:rsidRPr="00A534DF">
        <w:rPr>
          <w:color w:val="auto"/>
          <w:sz w:val="24"/>
          <w:szCs w:val="24"/>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BE31AA" w:rsidRPr="00A534DF" w:rsidRDefault="000D07BD" w:rsidP="00A534DF">
      <w:pPr>
        <w:pStyle w:val="1"/>
        <w:numPr>
          <w:ilvl w:val="0"/>
          <w:numId w:val="14"/>
        </w:numPr>
        <w:shd w:val="clear" w:color="auto" w:fill="auto"/>
        <w:tabs>
          <w:tab w:val="left" w:pos="762"/>
        </w:tabs>
        <w:spacing w:after="0"/>
        <w:jc w:val="both"/>
        <w:rPr>
          <w:color w:val="auto"/>
          <w:sz w:val="24"/>
          <w:szCs w:val="24"/>
        </w:rPr>
      </w:pPr>
      <w:r w:rsidRPr="00A534DF">
        <w:rPr>
          <w:color w:val="auto"/>
          <w:sz w:val="24"/>
          <w:szCs w:val="24"/>
        </w:rPr>
        <w:t>1000 рублей, если Цена Контракта не превышает 3 млн. рублей (включительно);</w:t>
      </w:r>
    </w:p>
    <w:p w:rsidR="00BE31AA" w:rsidRPr="00A534DF" w:rsidRDefault="000D07BD" w:rsidP="00A534DF">
      <w:pPr>
        <w:pStyle w:val="1"/>
        <w:numPr>
          <w:ilvl w:val="0"/>
          <w:numId w:val="14"/>
        </w:numPr>
        <w:shd w:val="clear" w:color="auto" w:fill="auto"/>
        <w:tabs>
          <w:tab w:val="left" w:pos="762"/>
        </w:tabs>
        <w:spacing w:after="0"/>
        <w:jc w:val="both"/>
        <w:rPr>
          <w:color w:val="auto"/>
          <w:sz w:val="24"/>
          <w:szCs w:val="24"/>
        </w:rPr>
      </w:pPr>
      <w:r w:rsidRPr="00A534DF">
        <w:rPr>
          <w:color w:val="auto"/>
          <w:sz w:val="24"/>
          <w:szCs w:val="24"/>
        </w:rPr>
        <w:t>5000 рублей, если Цена Контракта составляет от 3 млн. рублей до 50 млн. рублей (включительно);</w:t>
      </w:r>
    </w:p>
    <w:p w:rsidR="00BE31AA" w:rsidRPr="00A534DF" w:rsidRDefault="000D07BD" w:rsidP="00A534DF">
      <w:pPr>
        <w:pStyle w:val="1"/>
        <w:numPr>
          <w:ilvl w:val="0"/>
          <w:numId w:val="14"/>
        </w:numPr>
        <w:shd w:val="clear" w:color="auto" w:fill="auto"/>
        <w:tabs>
          <w:tab w:val="left" w:pos="786"/>
        </w:tabs>
        <w:spacing w:after="0"/>
        <w:jc w:val="both"/>
        <w:rPr>
          <w:color w:val="auto"/>
          <w:sz w:val="24"/>
          <w:szCs w:val="24"/>
        </w:rPr>
      </w:pPr>
      <w:r w:rsidRPr="00A534DF">
        <w:rPr>
          <w:color w:val="auto"/>
          <w:sz w:val="24"/>
          <w:szCs w:val="24"/>
        </w:rPr>
        <w:t>10000 рублей, если Цена Контракта составляет от 50 млн. рублей до 100 млн. рублей (включительно);</w:t>
      </w:r>
    </w:p>
    <w:p w:rsidR="00BE31AA" w:rsidRPr="00A534DF" w:rsidRDefault="000D07BD" w:rsidP="00A534DF">
      <w:pPr>
        <w:pStyle w:val="1"/>
        <w:numPr>
          <w:ilvl w:val="0"/>
          <w:numId w:val="14"/>
        </w:numPr>
        <w:shd w:val="clear" w:color="auto" w:fill="auto"/>
        <w:tabs>
          <w:tab w:val="left" w:pos="762"/>
        </w:tabs>
        <w:spacing w:after="0"/>
        <w:jc w:val="both"/>
        <w:rPr>
          <w:color w:val="auto"/>
          <w:sz w:val="24"/>
          <w:szCs w:val="24"/>
        </w:rPr>
      </w:pPr>
      <w:r w:rsidRPr="00A534DF">
        <w:rPr>
          <w:color w:val="auto"/>
          <w:sz w:val="24"/>
          <w:szCs w:val="24"/>
        </w:rPr>
        <w:t>100000 рублей, если Цена Контракта превышает 100 млн. рублей.</w:t>
      </w:r>
    </w:p>
    <w:p w:rsidR="00BE31AA" w:rsidRPr="00A534DF" w:rsidRDefault="000D07BD" w:rsidP="00A534DF">
      <w:pPr>
        <w:pStyle w:val="1"/>
        <w:numPr>
          <w:ilvl w:val="0"/>
          <w:numId w:val="10"/>
        </w:numPr>
        <w:shd w:val="clear" w:color="auto" w:fill="auto"/>
        <w:tabs>
          <w:tab w:val="left" w:pos="598"/>
        </w:tabs>
        <w:spacing w:after="0"/>
        <w:jc w:val="both"/>
        <w:rPr>
          <w:color w:val="auto"/>
          <w:sz w:val="24"/>
          <w:szCs w:val="24"/>
        </w:rPr>
      </w:pPr>
      <w:r w:rsidRPr="00A534DF">
        <w:rPr>
          <w:color w:val="auto"/>
          <w:sz w:val="24"/>
          <w:szCs w:val="24"/>
        </w:rPr>
        <w:t>Пеня начисляется за каждый день просрочки исполнения обязательства Заказчиком,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E31AA" w:rsidRPr="00A534DF" w:rsidRDefault="000D07BD" w:rsidP="00A534DF">
      <w:pPr>
        <w:pStyle w:val="1"/>
        <w:numPr>
          <w:ilvl w:val="0"/>
          <w:numId w:val="10"/>
        </w:numPr>
        <w:shd w:val="clear" w:color="auto" w:fill="auto"/>
        <w:tabs>
          <w:tab w:val="left" w:pos="594"/>
        </w:tabs>
        <w:spacing w:after="0"/>
        <w:jc w:val="both"/>
        <w:rPr>
          <w:color w:val="auto"/>
          <w:sz w:val="24"/>
          <w:szCs w:val="24"/>
        </w:rPr>
      </w:pPr>
      <w:r w:rsidRPr="00A534DF">
        <w:rPr>
          <w:color w:val="auto"/>
          <w:sz w:val="24"/>
          <w:szCs w:val="24"/>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BE31AA" w:rsidRPr="00A534DF" w:rsidRDefault="000D07BD" w:rsidP="00A534DF">
      <w:pPr>
        <w:pStyle w:val="1"/>
        <w:numPr>
          <w:ilvl w:val="0"/>
          <w:numId w:val="10"/>
        </w:numPr>
        <w:shd w:val="clear" w:color="auto" w:fill="auto"/>
        <w:tabs>
          <w:tab w:val="left" w:pos="704"/>
        </w:tabs>
        <w:spacing w:after="0"/>
        <w:jc w:val="both"/>
        <w:rPr>
          <w:color w:val="auto"/>
          <w:sz w:val="24"/>
          <w:szCs w:val="24"/>
        </w:rPr>
      </w:pPr>
      <w:r w:rsidRPr="00A534DF">
        <w:rPr>
          <w:color w:val="auto"/>
          <w:sz w:val="24"/>
          <w:szCs w:val="24"/>
        </w:rP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E31AA" w:rsidRPr="00A534DF" w:rsidRDefault="000D07BD" w:rsidP="00A534DF">
      <w:pPr>
        <w:pStyle w:val="1"/>
        <w:numPr>
          <w:ilvl w:val="0"/>
          <w:numId w:val="10"/>
        </w:numPr>
        <w:shd w:val="clear" w:color="auto" w:fill="auto"/>
        <w:tabs>
          <w:tab w:val="left" w:pos="709"/>
        </w:tabs>
        <w:spacing w:after="0"/>
        <w:jc w:val="both"/>
        <w:rPr>
          <w:color w:val="auto"/>
          <w:sz w:val="24"/>
          <w:szCs w:val="24"/>
        </w:rPr>
      </w:pPr>
      <w:r w:rsidRPr="00A534DF">
        <w:rPr>
          <w:color w:val="auto"/>
          <w:sz w:val="24"/>
          <w:szCs w:val="24"/>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BE31AA" w:rsidRPr="00A534DF" w:rsidRDefault="000D07BD" w:rsidP="00A534DF">
      <w:pPr>
        <w:pStyle w:val="1"/>
        <w:numPr>
          <w:ilvl w:val="0"/>
          <w:numId w:val="10"/>
        </w:numPr>
        <w:shd w:val="clear" w:color="auto" w:fill="auto"/>
        <w:tabs>
          <w:tab w:val="left" w:pos="733"/>
        </w:tabs>
        <w:spacing w:after="0"/>
        <w:jc w:val="both"/>
        <w:rPr>
          <w:color w:val="auto"/>
          <w:sz w:val="24"/>
          <w:szCs w:val="24"/>
        </w:rPr>
      </w:pPr>
      <w:r w:rsidRPr="00A534DF">
        <w:rPr>
          <w:color w:val="auto"/>
          <w:sz w:val="24"/>
          <w:szCs w:val="24"/>
        </w:rPr>
        <w:t>В случае установления уполномоченными контрольными органами фактов выполнения работ не в полном объеме и/или завышения их стоимости Исполнитель осуществляет возврат Заказчику излишне уплаченных денежных средств.</w:t>
      </w:r>
    </w:p>
    <w:p w:rsidR="00BE31AA" w:rsidRPr="00A534DF" w:rsidRDefault="000D07BD" w:rsidP="00A534DF">
      <w:pPr>
        <w:pStyle w:val="1"/>
        <w:numPr>
          <w:ilvl w:val="0"/>
          <w:numId w:val="10"/>
        </w:numPr>
        <w:shd w:val="clear" w:color="auto" w:fill="auto"/>
        <w:tabs>
          <w:tab w:val="left" w:pos="704"/>
        </w:tabs>
        <w:spacing w:after="0"/>
        <w:jc w:val="both"/>
        <w:rPr>
          <w:color w:val="auto"/>
          <w:sz w:val="24"/>
          <w:szCs w:val="24"/>
        </w:rPr>
      </w:pPr>
      <w:r w:rsidRPr="00A534DF">
        <w:rPr>
          <w:color w:val="auto"/>
          <w:sz w:val="24"/>
          <w:szCs w:val="24"/>
        </w:rPr>
        <w:t>Уплата Исполнителем неустойки или применение иной формы ответственности не освобождает его от исполнения обязательств по настоящему Контракту.</w:t>
      </w:r>
    </w:p>
    <w:p w:rsidR="00BE31AA" w:rsidRPr="00A534DF" w:rsidRDefault="000D07BD" w:rsidP="00A534DF">
      <w:pPr>
        <w:pStyle w:val="1"/>
        <w:numPr>
          <w:ilvl w:val="0"/>
          <w:numId w:val="10"/>
        </w:numPr>
        <w:shd w:val="clear" w:color="auto" w:fill="auto"/>
        <w:tabs>
          <w:tab w:val="left" w:pos="742"/>
        </w:tabs>
        <w:spacing w:after="0"/>
        <w:jc w:val="both"/>
        <w:rPr>
          <w:color w:val="auto"/>
          <w:sz w:val="24"/>
          <w:szCs w:val="24"/>
        </w:rPr>
      </w:pPr>
      <w:r w:rsidRPr="00A534DF">
        <w:rPr>
          <w:color w:val="auto"/>
          <w:sz w:val="24"/>
          <w:szCs w:val="24"/>
        </w:rPr>
        <w:t>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8</w:t>
      </w:r>
      <w:r>
        <w:rPr>
          <w:b/>
          <w:bCs/>
          <w:color w:val="auto"/>
          <w:sz w:val="24"/>
          <w:szCs w:val="24"/>
        </w:rPr>
        <w:tab/>
      </w:r>
      <w:r w:rsidRPr="00A534DF">
        <w:rPr>
          <w:b/>
          <w:bCs/>
          <w:color w:val="auto"/>
          <w:sz w:val="24"/>
          <w:szCs w:val="24"/>
        </w:rPr>
        <w:t>Порядок расторжения Контракта</w:t>
      </w:r>
    </w:p>
    <w:p w:rsidR="00BE31AA" w:rsidRPr="00A534DF" w:rsidRDefault="000D07BD" w:rsidP="00A534DF">
      <w:pPr>
        <w:pStyle w:val="1"/>
        <w:numPr>
          <w:ilvl w:val="0"/>
          <w:numId w:val="15"/>
        </w:numPr>
        <w:shd w:val="clear" w:color="auto" w:fill="auto"/>
        <w:tabs>
          <w:tab w:val="left" w:pos="607"/>
        </w:tabs>
        <w:spacing w:after="0"/>
        <w:jc w:val="both"/>
        <w:rPr>
          <w:color w:val="auto"/>
          <w:sz w:val="24"/>
          <w:szCs w:val="24"/>
        </w:rPr>
      </w:pPr>
      <w:r w:rsidRPr="00A534DF">
        <w:rPr>
          <w:color w:val="auto"/>
          <w:sz w:val="24"/>
          <w:szCs w:val="24"/>
        </w:rPr>
        <w:t>Настоящий Контракт может быть расторгнут:</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по соглашению Сторон;</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в судебном порядке;</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одностороннее расторжение в следующих случаях:</w:t>
      </w:r>
    </w:p>
    <w:p w:rsidR="00BE31AA" w:rsidRPr="00A534DF" w:rsidRDefault="000D07BD" w:rsidP="00A534DF">
      <w:pPr>
        <w:pStyle w:val="1"/>
        <w:numPr>
          <w:ilvl w:val="0"/>
          <w:numId w:val="16"/>
        </w:numPr>
        <w:shd w:val="clear" w:color="auto" w:fill="auto"/>
        <w:tabs>
          <w:tab w:val="left" w:pos="824"/>
        </w:tabs>
        <w:spacing w:after="0"/>
        <w:jc w:val="both"/>
        <w:rPr>
          <w:color w:val="auto"/>
          <w:sz w:val="24"/>
          <w:szCs w:val="24"/>
        </w:rPr>
      </w:pPr>
      <w:r w:rsidRPr="00A534DF">
        <w:rPr>
          <w:color w:val="auto"/>
          <w:sz w:val="24"/>
          <w:szCs w:val="24"/>
        </w:rPr>
        <w:t>Основания расторжения Контракта в связи с односторонним отказом от исполнения контракта по инициативе Заказчика:</w:t>
      </w:r>
    </w:p>
    <w:p w:rsidR="00BE31AA" w:rsidRPr="00A534DF" w:rsidRDefault="000D07BD" w:rsidP="00A534DF">
      <w:pPr>
        <w:pStyle w:val="1"/>
        <w:numPr>
          <w:ilvl w:val="0"/>
          <w:numId w:val="17"/>
        </w:numPr>
        <w:shd w:val="clear" w:color="auto" w:fill="auto"/>
        <w:tabs>
          <w:tab w:val="left" w:pos="1035"/>
        </w:tabs>
        <w:spacing w:after="0"/>
        <w:jc w:val="both"/>
        <w:rPr>
          <w:color w:val="auto"/>
          <w:sz w:val="24"/>
          <w:szCs w:val="24"/>
        </w:rPr>
      </w:pPr>
      <w:r w:rsidRPr="00A534DF">
        <w:rPr>
          <w:color w:val="auto"/>
          <w:sz w:val="24"/>
          <w:szCs w:val="24"/>
        </w:rPr>
        <w:t>Оказание услуг ненадлежащего качества, если недостатки не могут быть устранены в приемлемый для Заказчика срок.</w:t>
      </w:r>
    </w:p>
    <w:p w:rsidR="00BE31AA" w:rsidRPr="00A534DF" w:rsidRDefault="000D07BD" w:rsidP="00A534DF">
      <w:pPr>
        <w:pStyle w:val="1"/>
        <w:numPr>
          <w:ilvl w:val="0"/>
          <w:numId w:val="17"/>
        </w:numPr>
        <w:shd w:val="clear" w:color="auto" w:fill="auto"/>
        <w:tabs>
          <w:tab w:val="left" w:pos="1006"/>
        </w:tabs>
        <w:spacing w:after="0"/>
        <w:jc w:val="both"/>
        <w:rPr>
          <w:color w:val="auto"/>
          <w:sz w:val="24"/>
          <w:szCs w:val="24"/>
        </w:rPr>
      </w:pPr>
      <w:r w:rsidRPr="00A534DF">
        <w:rPr>
          <w:color w:val="auto"/>
          <w:sz w:val="24"/>
          <w:szCs w:val="24"/>
        </w:rPr>
        <w:t>Неоднократное (от двух и более раз) нарушение сроков и объемов оказания услуг, предусмотренных контрактом, включая график оказания услуг.</w:t>
      </w:r>
    </w:p>
    <w:p w:rsidR="00BE31AA" w:rsidRPr="00A534DF" w:rsidRDefault="000D07BD" w:rsidP="00A534DF">
      <w:pPr>
        <w:pStyle w:val="1"/>
        <w:numPr>
          <w:ilvl w:val="0"/>
          <w:numId w:val="17"/>
        </w:numPr>
        <w:shd w:val="clear" w:color="auto" w:fill="auto"/>
        <w:tabs>
          <w:tab w:val="left" w:pos="1002"/>
        </w:tabs>
        <w:spacing w:after="0"/>
        <w:jc w:val="both"/>
        <w:rPr>
          <w:color w:val="auto"/>
          <w:sz w:val="24"/>
          <w:szCs w:val="24"/>
        </w:rPr>
      </w:pPr>
      <w:r w:rsidRPr="00A534DF">
        <w:rPr>
          <w:color w:val="auto"/>
          <w:sz w:val="24"/>
          <w:szCs w:val="24"/>
        </w:rPr>
        <w:t xml:space="preserve">Исполнитель не приступает к исполнению Контракта в срок, установленный Контрактом, или </w:t>
      </w:r>
      <w:r w:rsidRPr="00A534DF">
        <w:rPr>
          <w:color w:val="auto"/>
          <w:sz w:val="24"/>
          <w:szCs w:val="24"/>
        </w:rPr>
        <w:lastRenderedPageBreak/>
        <w:t>нарушает график оказания услуг, предусмотренный Контрактом, или оказывает услуги так, что окончание их оказания к сроку, предусмотренному Контрактом, становится явно невозможно, либо в ходе оказания услуг стало очевидно, что они не будут оказаны надлежащим образом в установленный Контрактом срок.</w:t>
      </w:r>
    </w:p>
    <w:p w:rsidR="00BE31AA" w:rsidRPr="00A534DF" w:rsidRDefault="000D07BD" w:rsidP="00A534DF">
      <w:pPr>
        <w:pStyle w:val="1"/>
        <w:numPr>
          <w:ilvl w:val="0"/>
          <w:numId w:val="17"/>
        </w:numPr>
        <w:shd w:val="clear" w:color="auto" w:fill="auto"/>
        <w:tabs>
          <w:tab w:val="left" w:pos="978"/>
        </w:tabs>
        <w:spacing w:after="0"/>
        <w:jc w:val="both"/>
        <w:rPr>
          <w:color w:val="auto"/>
          <w:sz w:val="24"/>
          <w:szCs w:val="24"/>
        </w:rPr>
      </w:pPr>
      <w:r w:rsidRPr="00A534DF">
        <w:rPr>
          <w:color w:val="auto"/>
          <w:sz w:val="24"/>
          <w:szCs w:val="24"/>
        </w:rPr>
        <w:t>Если отступления в оказании услуг от условия Контракта или иные недостатки результата оказанных услуг в установленный Заказчиком разумный срок не были устранены либо являются существенными и неустранимыми.</w:t>
      </w:r>
    </w:p>
    <w:p w:rsidR="00BE31AA" w:rsidRPr="00A534DF" w:rsidRDefault="000D07BD" w:rsidP="00A534DF">
      <w:pPr>
        <w:pStyle w:val="1"/>
        <w:numPr>
          <w:ilvl w:val="0"/>
          <w:numId w:val="17"/>
        </w:numPr>
        <w:shd w:val="clear" w:color="auto" w:fill="auto"/>
        <w:tabs>
          <w:tab w:val="left" w:pos="1006"/>
        </w:tabs>
        <w:spacing w:after="0"/>
        <w:jc w:val="both"/>
        <w:rPr>
          <w:color w:val="auto"/>
          <w:sz w:val="24"/>
          <w:szCs w:val="24"/>
        </w:rPr>
      </w:pPr>
      <w:r w:rsidRPr="00A534DF">
        <w:rPr>
          <w:color w:val="auto"/>
          <w:sz w:val="24"/>
          <w:szCs w:val="24"/>
        </w:rPr>
        <w:t>В случае, если по результатам экспертизы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rsidR="00BE31AA" w:rsidRPr="00A534DF" w:rsidRDefault="000D07BD" w:rsidP="00A534DF">
      <w:pPr>
        <w:pStyle w:val="1"/>
        <w:numPr>
          <w:ilvl w:val="0"/>
          <w:numId w:val="17"/>
        </w:numPr>
        <w:shd w:val="clear" w:color="auto" w:fill="auto"/>
        <w:tabs>
          <w:tab w:val="left" w:pos="1009"/>
        </w:tabs>
        <w:spacing w:after="0"/>
        <w:jc w:val="both"/>
        <w:rPr>
          <w:color w:val="auto"/>
          <w:sz w:val="24"/>
          <w:szCs w:val="24"/>
        </w:rPr>
      </w:pPr>
      <w:r w:rsidRPr="00A534DF">
        <w:rPr>
          <w:color w:val="auto"/>
          <w:sz w:val="24"/>
          <w:szCs w:val="24"/>
        </w:rPr>
        <w:t>Если в ходе исполнения Контракта установлено, что Исполнитель не соответствует установленным документацией о закупке требованиям к участникам данной закупки, или предоставил недостоверную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BE31AA" w:rsidRPr="00A534DF" w:rsidRDefault="000D07BD" w:rsidP="00A534DF">
      <w:pPr>
        <w:pStyle w:val="1"/>
        <w:numPr>
          <w:ilvl w:val="0"/>
          <w:numId w:val="17"/>
        </w:numPr>
        <w:shd w:val="clear" w:color="auto" w:fill="auto"/>
        <w:tabs>
          <w:tab w:val="left" w:pos="970"/>
        </w:tabs>
        <w:spacing w:after="0"/>
        <w:jc w:val="both"/>
        <w:rPr>
          <w:color w:val="auto"/>
          <w:sz w:val="24"/>
          <w:szCs w:val="24"/>
        </w:rPr>
      </w:pPr>
      <w:r w:rsidRPr="00A534DF">
        <w:rPr>
          <w:color w:val="auto"/>
          <w:sz w:val="24"/>
          <w:szCs w:val="24"/>
        </w:rPr>
        <w:t>В случае если Исполнитель отказывается от согласования новых условий Контракта при наступлении обстоятельств, указанных в статье «Цена Контракта и порядок расчетов» Контракта.</w:t>
      </w:r>
    </w:p>
    <w:p w:rsidR="00BE31AA" w:rsidRPr="00A534DF" w:rsidRDefault="000D07BD" w:rsidP="00A534DF">
      <w:pPr>
        <w:pStyle w:val="1"/>
        <w:numPr>
          <w:ilvl w:val="0"/>
          <w:numId w:val="17"/>
        </w:numPr>
        <w:shd w:val="clear" w:color="auto" w:fill="auto"/>
        <w:tabs>
          <w:tab w:val="left" w:pos="1047"/>
        </w:tabs>
        <w:spacing w:after="0"/>
        <w:jc w:val="both"/>
        <w:rPr>
          <w:color w:val="auto"/>
          <w:sz w:val="24"/>
          <w:szCs w:val="24"/>
        </w:rPr>
      </w:pPr>
      <w:r w:rsidRPr="00A534DF">
        <w:rPr>
          <w:color w:val="auto"/>
          <w:sz w:val="24"/>
          <w:szCs w:val="24"/>
        </w:rPr>
        <w:t>В случае получения заключения или информации в иной форме о несоответствии деятельности поставщика (исполнителя), его помещений пищеблока, оборудования, инвентаря, посуды, условий транспортировки, приготовления и хранения пищевых продуктов санитарно-эпидемиологическим требованиям.</w:t>
      </w:r>
    </w:p>
    <w:p w:rsidR="00BE31AA" w:rsidRPr="00A534DF" w:rsidRDefault="000D07BD" w:rsidP="00A534DF">
      <w:pPr>
        <w:pStyle w:val="1"/>
        <w:numPr>
          <w:ilvl w:val="0"/>
          <w:numId w:val="17"/>
        </w:numPr>
        <w:shd w:val="clear" w:color="auto" w:fill="auto"/>
        <w:tabs>
          <w:tab w:val="left" w:pos="1018"/>
        </w:tabs>
        <w:spacing w:after="0"/>
        <w:jc w:val="both"/>
        <w:rPr>
          <w:color w:val="auto"/>
          <w:sz w:val="24"/>
          <w:szCs w:val="24"/>
        </w:rPr>
      </w:pPr>
      <w:r w:rsidRPr="00A534DF">
        <w:rPr>
          <w:color w:val="auto"/>
          <w:sz w:val="24"/>
          <w:szCs w:val="24"/>
        </w:rPr>
        <w:t>В случае установления фактов использования при оказании услуг по настоящему контракту фальсифицированных (не соответствующих заявленному составу) продуктов промышленного производства.</w:t>
      </w:r>
    </w:p>
    <w:p w:rsidR="00BE31AA" w:rsidRPr="00A534DF" w:rsidRDefault="000D07BD" w:rsidP="00A534DF">
      <w:pPr>
        <w:pStyle w:val="1"/>
        <w:numPr>
          <w:ilvl w:val="0"/>
          <w:numId w:val="16"/>
        </w:numPr>
        <w:shd w:val="clear" w:color="auto" w:fill="auto"/>
        <w:tabs>
          <w:tab w:val="left" w:pos="702"/>
        </w:tabs>
        <w:spacing w:after="0"/>
        <w:jc w:val="both"/>
        <w:rPr>
          <w:color w:val="auto"/>
          <w:sz w:val="24"/>
          <w:szCs w:val="24"/>
        </w:rPr>
      </w:pPr>
      <w:r w:rsidRPr="00A534DF">
        <w:rPr>
          <w:color w:val="auto"/>
          <w:sz w:val="24"/>
          <w:szCs w:val="24"/>
        </w:rPr>
        <w:t>Основания расторжения Контракта в связи с односторонним отказом от исполнения контракта по инициативе Исполнителя:</w:t>
      </w:r>
    </w:p>
    <w:p w:rsidR="00BE31AA" w:rsidRPr="00A534DF" w:rsidRDefault="000D07BD" w:rsidP="00A534DF">
      <w:pPr>
        <w:pStyle w:val="1"/>
        <w:numPr>
          <w:ilvl w:val="0"/>
          <w:numId w:val="18"/>
        </w:numPr>
        <w:shd w:val="clear" w:color="auto" w:fill="auto"/>
        <w:tabs>
          <w:tab w:val="left" w:pos="957"/>
        </w:tabs>
        <w:spacing w:after="0"/>
        <w:jc w:val="both"/>
        <w:rPr>
          <w:color w:val="auto"/>
          <w:sz w:val="24"/>
          <w:szCs w:val="24"/>
        </w:rPr>
      </w:pPr>
      <w:r w:rsidRPr="00A534DF">
        <w:rPr>
          <w:color w:val="auto"/>
          <w:sz w:val="24"/>
          <w:szCs w:val="24"/>
        </w:rPr>
        <w:t>Неоднократные (от двух и более раз) нарушения Заказчиком сроков оплаты оказанных услуг, допущенные по вине Заказчика, при условии своевременно доведения лимитов финансирования до Заказчика.</w:t>
      </w:r>
    </w:p>
    <w:p w:rsidR="00BE31AA" w:rsidRPr="00A534DF" w:rsidRDefault="000D07BD" w:rsidP="00A534DF">
      <w:pPr>
        <w:pStyle w:val="1"/>
        <w:numPr>
          <w:ilvl w:val="0"/>
          <w:numId w:val="18"/>
        </w:numPr>
        <w:shd w:val="clear" w:color="auto" w:fill="auto"/>
        <w:tabs>
          <w:tab w:val="left" w:pos="966"/>
        </w:tabs>
        <w:spacing w:after="0"/>
        <w:jc w:val="both"/>
        <w:rPr>
          <w:color w:val="auto"/>
          <w:sz w:val="24"/>
          <w:szCs w:val="24"/>
        </w:rPr>
      </w:pPr>
      <w:r w:rsidRPr="00A534DF">
        <w:rPr>
          <w:color w:val="auto"/>
          <w:sz w:val="24"/>
          <w:szCs w:val="24"/>
        </w:rPr>
        <w:t>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приемки-сдачи услуг в срок, предусмотренный Контрактом, без письменного объяснения причин такого отказа.</w:t>
      </w:r>
    </w:p>
    <w:p w:rsidR="00BE31AA" w:rsidRPr="00A534DF" w:rsidRDefault="000D07BD" w:rsidP="00A534DF">
      <w:pPr>
        <w:pStyle w:val="1"/>
        <w:numPr>
          <w:ilvl w:val="0"/>
          <w:numId w:val="18"/>
        </w:numPr>
        <w:shd w:val="clear" w:color="auto" w:fill="auto"/>
        <w:tabs>
          <w:tab w:val="left" w:pos="994"/>
        </w:tabs>
        <w:spacing w:after="0"/>
        <w:jc w:val="both"/>
        <w:rPr>
          <w:color w:val="auto"/>
          <w:sz w:val="24"/>
          <w:szCs w:val="24"/>
        </w:rPr>
      </w:pPr>
      <w:r w:rsidRPr="00A534DF">
        <w:rPr>
          <w:color w:val="auto"/>
          <w:sz w:val="24"/>
          <w:szCs w:val="24"/>
        </w:rPr>
        <w:t>Невыполнение Заказчиком обязательств по предоставлению материала, оборудования, технической документации или подлежащей переработке (обработке) вещи препятствует исполнению Контракта Исполнителем, а также наличие обстоятельств, очевидно свидетельствующих о том, что исполнение указанных обязанностей не будет произведено в установленный срок.</w:t>
      </w:r>
    </w:p>
    <w:p w:rsidR="00BE31AA" w:rsidRPr="00A534DF" w:rsidRDefault="000D07BD" w:rsidP="00A534DF">
      <w:pPr>
        <w:pStyle w:val="1"/>
        <w:numPr>
          <w:ilvl w:val="0"/>
          <w:numId w:val="15"/>
        </w:numPr>
        <w:shd w:val="clear" w:color="auto" w:fill="auto"/>
        <w:tabs>
          <w:tab w:val="left" w:pos="576"/>
        </w:tabs>
        <w:spacing w:after="0"/>
        <w:jc w:val="both"/>
        <w:rPr>
          <w:color w:val="auto"/>
          <w:sz w:val="24"/>
          <w:szCs w:val="24"/>
        </w:rPr>
      </w:pPr>
      <w:r w:rsidRPr="00A534DF">
        <w:rPr>
          <w:color w:val="auto"/>
          <w:sz w:val="24"/>
          <w:szCs w:val="24"/>
        </w:rPr>
        <w:t>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письменный ответ по существу в срок не превышающий 5 (пяти) календарных дней с даты его получения.</w:t>
      </w:r>
    </w:p>
    <w:p w:rsidR="00BE31AA" w:rsidRPr="00A534DF" w:rsidRDefault="000D07BD" w:rsidP="00A534DF">
      <w:pPr>
        <w:pStyle w:val="1"/>
        <w:numPr>
          <w:ilvl w:val="0"/>
          <w:numId w:val="15"/>
        </w:numPr>
        <w:shd w:val="clear" w:color="auto" w:fill="auto"/>
        <w:tabs>
          <w:tab w:val="left" w:pos="495"/>
        </w:tabs>
        <w:spacing w:after="0"/>
        <w:jc w:val="both"/>
        <w:rPr>
          <w:color w:val="auto"/>
          <w:sz w:val="24"/>
          <w:szCs w:val="24"/>
        </w:rPr>
      </w:pPr>
      <w:r w:rsidRPr="00A534DF">
        <w:rPr>
          <w:color w:val="auto"/>
          <w:sz w:val="24"/>
          <w:szCs w:val="24"/>
        </w:rPr>
        <w:t>Расторжение Контракта в одностороннем порядке осуществляется с соблюдением требований частей 8 - 23 статьи 95 Закона о контрактной системе.</w:t>
      </w:r>
    </w:p>
    <w:p w:rsidR="00BE31AA" w:rsidRPr="00A534DF" w:rsidRDefault="000D07BD" w:rsidP="00A534DF">
      <w:pPr>
        <w:pStyle w:val="1"/>
        <w:numPr>
          <w:ilvl w:val="0"/>
          <w:numId w:val="15"/>
        </w:numPr>
        <w:shd w:val="clear" w:color="auto" w:fill="auto"/>
        <w:tabs>
          <w:tab w:val="left" w:pos="543"/>
        </w:tabs>
        <w:spacing w:after="0"/>
        <w:jc w:val="both"/>
        <w:rPr>
          <w:color w:val="auto"/>
          <w:sz w:val="24"/>
          <w:szCs w:val="24"/>
        </w:rPr>
      </w:pPr>
      <w:r w:rsidRPr="00A534DF">
        <w:rPr>
          <w:color w:val="auto"/>
          <w:sz w:val="24"/>
          <w:szCs w:val="24"/>
        </w:rPr>
        <w:t>Решение об одностороннем расторжении настоящего Контракта направляется второй Стороне в оригинале по адресу второй Стороны, указанному в статье 15 Контракта.</w:t>
      </w:r>
    </w:p>
    <w:p w:rsidR="00BE31AA" w:rsidRPr="00A534DF" w:rsidRDefault="000D07BD" w:rsidP="00A534DF">
      <w:pPr>
        <w:pStyle w:val="1"/>
        <w:shd w:val="clear" w:color="auto" w:fill="auto"/>
        <w:spacing w:after="0"/>
        <w:jc w:val="both"/>
        <w:rPr>
          <w:color w:val="auto"/>
          <w:sz w:val="24"/>
          <w:szCs w:val="24"/>
        </w:rPr>
      </w:pPr>
      <w:r w:rsidRPr="00A534DF">
        <w:rPr>
          <w:b/>
          <w:bCs/>
          <w:color w:val="auto"/>
          <w:sz w:val="24"/>
          <w:szCs w:val="24"/>
        </w:rPr>
        <w:t>Статья 9 О</w:t>
      </w:r>
      <w:r>
        <w:rPr>
          <w:b/>
          <w:bCs/>
          <w:color w:val="auto"/>
          <w:sz w:val="24"/>
          <w:szCs w:val="24"/>
        </w:rPr>
        <w:t>беспечение исполнения Контракта</w:t>
      </w:r>
      <w:r w:rsidRPr="00A534DF">
        <w:rPr>
          <w:b/>
          <w:bCs/>
          <w:color w:val="auto"/>
          <w:sz w:val="24"/>
          <w:szCs w:val="24"/>
        </w:rPr>
        <w:t>.</w:t>
      </w:r>
    </w:p>
    <w:p w:rsidR="00BE31AA" w:rsidRPr="00A534DF" w:rsidRDefault="000D07BD" w:rsidP="00A534DF">
      <w:pPr>
        <w:pStyle w:val="1"/>
        <w:numPr>
          <w:ilvl w:val="0"/>
          <w:numId w:val="19"/>
        </w:numPr>
        <w:shd w:val="clear" w:color="auto" w:fill="auto"/>
        <w:tabs>
          <w:tab w:val="left" w:pos="519"/>
        </w:tabs>
        <w:spacing w:after="0"/>
        <w:jc w:val="both"/>
        <w:rPr>
          <w:color w:val="auto"/>
          <w:sz w:val="24"/>
          <w:szCs w:val="24"/>
        </w:rPr>
      </w:pPr>
      <w:r w:rsidRPr="00A534DF">
        <w:rPr>
          <w:color w:val="auto"/>
          <w:sz w:val="24"/>
          <w:szCs w:val="24"/>
        </w:rPr>
        <w:t>Обеспечение исполнения контракта представляется.</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Исполнитель внес обеспечение Контракта в размере 8 108 003 (восемь миллионов сто восемь тысяч три) рубля 59 (пятьдесят девять) копеек, что составляет 10 % от максимального значения цены Контракта в форме безотзывной банковской гарантии/путем внесения денежных средств.</w:t>
      </w:r>
    </w:p>
    <w:p w:rsidR="00BE31AA" w:rsidRPr="00A534DF" w:rsidRDefault="000D07BD" w:rsidP="00A534DF">
      <w:pPr>
        <w:pStyle w:val="1"/>
        <w:numPr>
          <w:ilvl w:val="0"/>
          <w:numId w:val="19"/>
        </w:numPr>
        <w:shd w:val="clear" w:color="auto" w:fill="auto"/>
        <w:tabs>
          <w:tab w:val="left" w:pos="529"/>
        </w:tabs>
        <w:spacing w:after="0"/>
        <w:jc w:val="both"/>
        <w:rPr>
          <w:color w:val="auto"/>
          <w:sz w:val="24"/>
          <w:szCs w:val="24"/>
        </w:rPr>
      </w:pPr>
      <w:r w:rsidRPr="00A534DF">
        <w:rPr>
          <w:color w:val="auto"/>
          <w:sz w:val="24"/>
          <w:szCs w:val="24"/>
        </w:rPr>
        <w:t>Способ обеспечения исполнения Контракта, срок действия банковской гарантии определяется участником закупки, с которым заключается Контракт, самостоятельно в соответствии с требованиями Закона о контрактной системе.</w:t>
      </w:r>
    </w:p>
    <w:p w:rsidR="00BE31AA" w:rsidRPr="00A534DF" w:rsidRDefault="000D07BD" w:rsidP="00A534DF">
      <w:pPr>
        <w:pStyle w:val="1"/>
        <w:numPr>
          <w:ilvl w:val="0"/>
          <w:numId w:val="19"/>
        </w:numPr>
        <w:shd w:val="clear" w:color="auto" w:fill="auto"/>
        <w:tabs>
          <w:tab w:val="left" w:pos="548"/>
        </w:tabs>
        <w:spacing w:after="0"/>
        <w:jc w:val="both"/>
        <w:rPr>
          <w:color w:val="auto"/>
          <w:sz w:val="24"/>
          <w:szCs w:val="24"/>
        </w:rPr>
      </w:pPr>
      <w:r w:rsidRPr="00A534DF">
        <w:rPr>
          <w:color w:val="auto"/>
          <w:sz w:val="24"/>
          <w:szCs w:val="24"/>
        </w:rPr>
        <w:t xml:space="preserve">ВАРИАНТ 1 (Используется при предоставлении Исполнителем обеспечения исполнения Контракта в форме банковской гарантии. Банковская гарантия должна соответствовать требованиям, </w:t>
      </w:r>
      <w:r w:rsidRPr="00A534DF">
        <w:rPr>
          <w:color w:val="auto"/>
          <w:sz w:val="24"/>
          <w:szCs w:val="24"/>
        </w:rPr>
        <w:lastRenderedPageBreak/>
        <w:t>установленным ст.45 Закона о контрактной системе):</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Исполнение контракта обеспечивается предоставлением безотзывной банковской гарантии. Банковская гарантия должна соответствовать требованиям, установленным ст.45 Закона о контрактной системе, а также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ВАРИАНТ 2 (Используется при предоставлении Исполнителем обеспечения исполнения Контракта путем внесения денежных средств на счет Заказчика):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Денежные средства, внесенные в обеспечение исполнения обязательств по Контракту, включая обязательства по уплате предусмотренных Контрактом неустоек (штрафов, пеней), перечислены Исполнителем в размере, установленном в настоящей статье Контракта, на счет Заказчика, указанный в статье "Адреса, подписи и реквизиты сторон"</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Факт внесения Исполнителем 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Исполнителя и поступлением денежных средств на счет Заказчика.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Внесенные Исполнителем в обеспечение исполнения обязательств Исполнителя по Контракту денежные средства обеспечивают исполнение Исполнителем всех обязательств Исполнителя по Контракту, в том числе обязательств, связанных с неисполнением либо ненадлежащим исполнением Контракта Исполнителем,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Исполнителем предусмотренных контрактом обязательств.</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 случае неисполнения или ненадлежащего исполнения Исполнителем обеспеченных внесением денежных средств обязательств, Заказчик имеет право удержать из внесенных Исполнителем денежных средств сумму, равную сумме денежных средств, которую Исполнитель обязан уплатить Заказчику в качестве неустойки (штрафов, пеней) или в качестве возмещения убытков, либо иной сумме денежных средств, подлежащей уплате Исполнителем Заказчику по Контракту. Удержанные Заказчиком денежные средства переходят в собственность Заказчика.</w:t>
      </w:r>
    </w:p>
    <w:p w:rsidR="00BE31AA" w:rsidRPr="00A534DF" w:rsidRDefault="000D07BD" w:rsidP="000D07BD">
      <w:pPr>
        <w:pStyle w:val="1"/>
        <w:shd w:val="clear" w:color="auto" w:fill="auto"/>
        <w:spacing w:after="0"/>
        <w:jc w:val="both"/>
        <w:rPr>
          <w:color w:val="auto"/>
          <w:sz w:val="24"/>
          <w:szCs w:val="24"/>
        </w:rPr>
      </w:pPr>
      <w:r w:rsidRPr="00A534DF">
        <w:rPr>
          <w:color w:val="auto"/>
          <w:sz w:val="24"/>
          <w:szCs w:val="24"/>
        </w:rPr>
        <w:t>Денежные средства, в том числе часть этих денежных средств, в случае уменьшения размера обеспечения исполнения контракта в соответствии с частями 7,</w:t>
      </w:r>
      <w:r>
        <w:rPr>
          <w:color w:val="auto"/>
          <w:sz w:val="24"/>
          <w:szCs w:val="24"/>
        </w:rPr>
        <w:t xml:space="preserve"> 7.1 </w:t>
      </w:r>
      <w:r w:rsidRPr="00A534DF">
        <w:rPr>
          <w:color w:val="auto"/>
          <w:sz w:val="24"/>
          <w:szCs w:val="24"/>
        </w:rPr>
        <w:t>и 7.2 статьи 96 Закона о контрактной системе возвращаются Заказчиком Исполнителю по истечении срока действия данного обеспечения в срок до тридцати календарных дней с даты исполнения поставщиком (подрядчиком, исполнителем) обязательств, предусмотренных контрактом. Денежные средства возвращаются на банковский счет Исполнителя, указанный в статье «Адреса и реквизиты сторон».</w:t>
      </w:r>
    </w:p>
    <w:p w:rsidR="00BE31AA" w:rsidRPr="00A534DF" w:rsidRDefault="000D07BD" w:rsidP="00A534DF">
      <w:pPr>
        <w:pStyle w:val="1"/>
        <w:numPr>
          <w:ilvl w:val="0"/>
          <w:numId w:val="19"/>
        </w:numPr>
        <w:shd w:val="clear" w:color="auto" w:fill="auto"/>
        <w:tabs>
          <w:tab w:val="left" w:pos="490"/>
        </w:tabs>
        <w:spacing w:after="0"/>
        <w:jc w:val="both"/>
        <w:rPr>
          <w:color w:val="auto"/>
          <w:sz w:val="24"/>
          <w:szCs w:val="24"/>
        </w:rPr>
      </w:pPr>
      <w:r w:rsidRPr="00A534DF">
        <w:rPr>
          <w:color w:val="auto"/>
          <w:sz w:val="24"/>
          <w:szCs w:val="24"/>
        </w:rPr>
        <w:t>Обеспечение исполнения Контракта распространяется на случаи неисполнения или ненадлежащего исполнения Исполнителем обязательств по Контракту, неуплаты Исполнителем неустоек (штрафов, пеней), предусмотренных Контрактом, а также убытков, понесенных Заказчиком в связи с неисполнением или ненадлежащим исполнением Исполнителем своих обязательств по Контракту.</w:t>
      </w:r>
    </w:p>
    <w:p w:rsidR="00BE31AA" w:rsidRPr="00A534DF" w:rsidRDefault="000D07BD" w:rsidP="00A534DF">
      <w:pPr>
        <w:pStyle w:val="1"/>
        <w:numPr>
          <w:ilvl w:val="0"/>
          <w:numId w:val="19"/>
        </w:numPr>
        <w:shd w:val="clear" w:color="auto" w:fill="auto"/>
        <w:tabs>
          <w:tab w:val="left" w:pos="524"/>
        </w:tabs>
        <w:spacing w:after="0"/>
        <w:jc w:val="both"/>
        <w:rPr>
          <w:color w:val="auto"/>
          <w:sz w:val="24"/>
          <w:szCs w:val="24"/>
        </w:rPr>
      </w:pPr>
      <w:r w:rsidRPr="00A534DF">
        <w:rPr>
          <w:color w:val="auto"/>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ст.96 Закона о контрактной системе.</w:t>
      </w:r>
    </w:p>
    <w:p w:rsidR="00BE31AA" w:rsidRPr="00A534DF" w:rsidRDefault="000D07BD" w:rsidP="00A534DF">
      <w:pPr>
        <w:pStyle w:val="1"/>
        <w:numPr>
          <w:ilvl w:val="0"/>
          <w:numId w:val="19"/>
        </w:numPr>
        <w:shd w:val="clear" w:color="auto" w:fill="auto"/>
        <w:tabs>
          <w:tab w:val="left" w:pos="495"/>
        </w:tabs>
        <w:spacing w:after="0"/>
        <w:jc w:val="both"/>
        <w:rPr>
          <w:color w:val="auto"/>
          <w:sz w:val="24"/>
          <w:szCs w:val="24"/>
        </w:rPr>
      </w:pPr>
      <w:r w:rsidRPr="00A534DF">
        <w:rPr>
          <w:color w:val="auto"/>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Закона о контрактной системе.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разделом настоящего контракта.</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lastRenderedPageBreak/>
        <w:t>Статья 10</w:t>
      </w:r>
      <w:r>
        <w:rPr>
          <w:b/>
          <w:bCs/>
          <w:color w:val="auto"/>
          <w:sz w:val="24"/>
          <w:szCs w:val="24"/>
        </w:rPr>
        <w:tab/>
      </w:r>
      <w:r w:rsidRPr="00A534DF">
        <w:rPr>
          <w:b/>
          <w:bCs/>
          <w:color w:val="auto"/>
          <w:sz w:val="24"/>
          <w:szCs w:val="24"/>
        </w:rPr>
        <w:t>Обстоятельства непреодолимой силы</w:t>
      </w:r>
    </w:p>
    <w:p w:rsidR="00BE31AA" w:rsidRPr="00A534DF" w:rsidRDefault="000D07BD" w:rsidP="0061385F">
      <w:pPr>
        <w:pStyle w:val="1"/>
        <w:numPr>
          <w:ilvl w:val="0"/>
          <w:numId w:val="20"/>
        </w:numPr>
        <w:shd w:val="clear" w:color="auto" w:fill="auto"/>
        <w:tabs>
          <w:tab w:val="left" w:pos="697"/>
        </w:tabs>
        <w:spacing w:after="0"/>
        <w:jc w:val="both"/>
        <w:rPr>
          <w:color w:val="auto"/>
          <w:sz w:val="24"/>
          <w:szCs w:val="24"/>
        </w:rPr>
      </w:pPr>
      <w:r w:rsidRPr="00A534DF">
        <w:rPr>
          <w:color w:val="auto"/>
          <w:sz w:val="24"/>
          <w:szCs w:val="24"/>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E31AA" w:rsidRPr="00A534DF" w:rsidRDefault="000D07BD" w:rsidP="0061385F">
      <w:pPr>
        <w:pStyle w:val="1"/>
        <w:numPr>
          <w:ilvl w:val="0"/>
          <w:numId w:val="20"/>
        </w:numPr>
        <w:shd w:val="clear" w:color="auto" w:fill="auto"/>
        <w:tabs>
          <w:tab w:val="left" w:pos="697"/>
        </w:tabs>
        <w:spacing w:after="0"/>
        <w:jc w:val="both"/>
        <w:rPr>
          <w:color w:val="auto"/>
          <w:sz w:val="24"/>
          <w:szCs w:val="24"/>
        </w:rPr>
      </w:pPr>
      <w:r w:rsidRPr="00A534DF">
        <w:rPr>
          <w:color w:val="auto"/>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rsidR="00BE31AA" w:rsidRPr="00A534DF" w:rsidRDefault="000D07BD" w:rsidP="0061385F">
      <w:pPr>
        <w:pStyle w:val="1"/>
        <w:numPr>
          <w:ilvl w:val="0"/>
          <w:numId w:val="20"/>
        </w:numPr>
        <w:shd w:val="clear" w:color="auto" w:fill="auto"/>
        <w:tabs>
          <w:tab w:val="left" w:pos="661"/>
        </w:tabs>
        <w:spacing w:after="0"/>
        <w:jc w:val="both"/>
        <w:rPr>
          <w:color w:val="auto"/>
          <w:sz w:val="24"/>
          <w:szCs w:val="24"/>
        </w:rPr>
      </w:pPr>
      <w:r w:rsidRPr="00A534DF">
        <w:rPr>
          <w:color w:val="auto"/>
          <w:sz w:val="24"/>
          <w:szCs w:val="24"/>
        </w:rPr>
        <w:t>Если, по мнению Сторон, оказание услуг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BE31AA" w:rsidRPr="000D07BD" w:rsidRDefault="000D07BD" w:rsidP="000D07BD">
      <w:pPr>
        <w:pStyle w:val="1"/>
        <w:shd w:val="clear" w:color="auto" w:fill="auto"/>
        <w:spacing w:after="0"/>
        <w:jc w:val="center"/>
        <w:rPr>
          <w:color w:val="auto"/>
          <w:sz w:val="24"/>
          <w:szCs w:val="24"/>
        </w:rPr>
      </w:pPr>
      <w:r w:rsidRPr="000D07BD">
        <w:rPr>
          <w:b/>
          <w:bCs/>
          <w:color w:val="auto"/>
          <w:sz w:val="24"/>
          <w:szCs w:val="24"/>
        </w:rPr>
        <w:t>Статья 11</w:t>
      </w:r>
      <w:r>
        <w:rPr>
          <w:b/>
          <w:bCs/>
          <w:color w:val="auto"/>
          <w:sz w:val="24"/>
          <w:szCs w:val="24"/>
        </w:rPr>
        <w:tab/>
      </w:r>
      <w:r w:rsidRPr="000D07BD">
        <w:rPr>
          <w:b/>
          <w:bCs/>
          <w:color w:val="auto"/>
          <w:sz w:val="24"/>
          <w:szCs w:val="24"/>
        </w:rPr>
        <w:t>Порядок урегулирования споров</w:t>
      </w:r>
    </w:p>
    <w:p w:rsidR="00BE31AA" w:rsidRPr="00A534DF" w:rsidRDefault="000D07BD" w:rsidP="0061385F">
      <w:pPr>
        <w:pStyle w:val="1"/>
        <w:numPr>
          <w:ilvl w:val="0"/>
          <w:numId w:val="21"/>
        </w:numPr>
        <w:shd w:val="clear" w:color="auto" w:fill="auto"/>
        <w:tabs>
          <w:tab w:val="left" w:pos="677"/>
        </w:tabs>
        <w:spacing w:after="0"/>
        <w:jc w:val="both"/>
        <w:rPr>
          <w:color w:val="auto"/>
          <w:sz w:val="24"/>
          <w:szCs w:val="24"/>
        </w:rPr>
      </w:pPr>
      <w:r w:rsidRPr="00A534DF">
        <w:rPr>
          <w:color w:val="auto"/>
          <w:sz w:val="24"/>
          <w:szCs w:val="24"/>
        </w:rPr>
        <w:t>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путем переговоров.</w:t>
      </w:r>
    </w:p>
    <w:p w:rsidR="00BE31AA" w:rsidRPr="00A534DF" w:rsidRDefault="000D07BD" w:rsidP="0061385F">
      <w:pPr>
        <w:pStyle w:val="1"/>
        <w:numPr>
          <w:ilvl w:val="0"/>
          <w:numId w:val="21"/>
        </w:numPr>
        <w:shd w:val="clear" w:color="auto" w:fill="auto"/>
        <w:tabs>
          <w:tab w:val="left" w:pos="687"/>
        </w:tabs>
        <w:spacing w:after="0"/>
        <w:jc w:val="both"/>
        <w:rPr>
          <w:color w:val="auto"/>
          <w:sz w:val="24"/>
          <w:szCs w:val="24"/>
        </w:rPr>
      </w:pPr>
      <w:r w:rsidRPr="00A534DF">
        <w:rPr>
          <w:color w:val="auto"/>
          <w:sz w:val="24"/>
          <w:szCs w:val="24"/>
        </w:rPr>
        <w:t>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rsidR="00BE31AA" w:rsidRPr="00A534DF" w:rsidRDefault="000D07BD" w:rsidP="0061385F">
      <w:pPr>
        <w:pStyle w:val="1"/>
        <w:numPr>
          <w:ilvl w:val="0"/>
          <w:numId w:val="21"/>
        </w:numPr>
        <w:shd w:val="clear" w:color="auto" w:fill="auto"/>
        <w:tabs>
          <w:tab w:val="left" w:pos="682"/>
        </w:tabs>
        <w:spacing w:after="0"/>
        <w:jc w:val="both"/>
        <w:rPr>
          <w:color w:val="auto"/>
          <w:sz w:val="24"/>
          <w:szCs w:val="24"/>
        </w:rPr>
      </w:pPr>
      <w:r w:rsidRPr="00A534DF">
        <w:rPr>
          <w:color w:val="auto"/>
          <w:sz w:val="24"/>
          <w:szCs w:val="24"/>
        </w:rPr>
        <w:t>До передачи спора на разрешение Арбитражного суда города Москвы Стороны примут меры к его урегулированию в претензионном порядке.</w:t>
      </w:r>
    </w:p>
    <w:p w:rsidR="00BE31AA" w:rsidRPr="00A534DF" w:rsidRDefault="000D07BD" w:rsidP="0061385F">
      <w:pPr>
        <w:pStyle w:val="1"/>
        <w:numPr>
          <w:ilvl w:val="0"/>
          <w:numId w:val="22"/>
        </w:numPr>
        <w:shd w:val="clear" w:color="auto" w:fill="auto"/>
        <w:tabs>
          <w:tab w:val="left" w:pos="946"/>
        </w:tabs>
        <w:spacing w:after="0"/>
        <w:jc w:val="both"/>
        <w:rPr>
          <w:color w:val="auto"/>
          <w:sz w:val="24"/>
          <w:szCs w:val="24"/>
        </w:rPr>
      </w:pPr>
      <w:r w:rsidRPr="00A534DF">
        <w:rPr>
          <w:color w:val="auto"/>
          <w:sz w:val="24"/>
          <w:szCs w:val="24"/>
        </w:rPr>
        <w:t>Претензия должна быть направлена в письменном виде. По полученной претензии Сторона должна дать письменный ответ по существу в срок не позднее 7 календарных дней с даты ее получения. Оставление претензии без ответа в установленный срок означает признание требований претензии.</w:t>
      </w:r>
    </w:p>
    <w:p w:rsidR="00BE31AA" w:rsidRPr="00A534DF" w:rsidRDefault="000D07BD" w:rsidP="0061385F">
      <w:pPr>
        <w:pStyle w:val="1"/>
        <w:numPr>
          <w:ilvl w:val="0"/>
          <w:numId w:val="22"/>
        </w:numPr>
        <w:shd w:val="clear" w:color="auto" w:fill="auto"/>
        <w:tabs>
          <w:tab w:val="left" w:pos="883"/>
        </w:tabs>
        <w:spacing w:after="0"/>
        <w:jc w:val="both"/>
        <w:rPr>
          <w:color w:val="auto"/>
          <w:sz w:val="24"/>
          <w:szCs w:val="24"/>
        </w:rPr>
      </w:pPr>
      <w:r w:rsidRPr="00A534DF">
        <w:rPr>
          <w:color w:val="auto"/>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BE31AA" w:rsidRPr="00A534DF" w:rsidRDefault="000D07BD" w:rsidP="0061385F">
      <w:pPr>
        <w:pStyle w:val="1"/>
        <w:numPr>
          <w:ilvl w:val="0"/>
          <w:numId w:val="22"/>
        </w:numPr>
        <w:shd w:val="clear" w:color="auto" w:fill="auto"/>
        <w:tabs>
          <w:tab w:val="left" w:pos="936"/>
        </w:tabs>
        <w:spacing w:after="0"/>
        <w:jc w:val="both"/>
        <w:rPr>
          <w:color w:val="auto"/>
          <w:sz w:val="24"/>
          <w:szCs w:val="24"/>
        </w:rPr>
      </w:pPr>
      <w:r w:rsidRPr="00A534DF">
        <w:rPr>
          <w:color w:val="auto"/>
          <w:sz w:val="24"/>
          <w:szCs w:val="24"/>
        </w:rPr>
        <w:t>Если претензионные требования подлежат денежной оценке, в претензии указывается истребуемая сумма и ее полный и обоснованный расчет.</w:t>
      </w:r>
    </w:p>
    <w:p w:rsidR="00BE31AA" w:rsidRPr="00A534DF" w:rsidRDefault="000D07BD" w:rsidP="0061385F">
      <w:pPr>
        <w:pStyle w:val="1"/>
        <w:numPr>
          <w:ilvl w:val="0"/>
          <w:numId w:val="22"/>
        </w:numPr>
        <w:shd w:val="clear" w:color="auto" w:fill="auto"/>
        <w:tabs>
          <w:tab w:val="left" w:pos="883"/>
        </w:tabs>
        <w:spacing w:after="0"/>
        <w:jc w:val="both"/>
        <w:rPr>
          <w:color w:val="auto"/>
          <w:sz w:val="24"/>
          <w:szCs w:val="24"/>
        </w:rPr>
      </w:pPr>
      <w:r w:rsidRPr="00A534DF">
        <w:rPr>
          <w:color w:val="auto"/>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BE31AA" w:rsidRPr="00A534DF" w:rsidRDefault="000D07BD" w:rsidP="0061385F">
      <w:pPr>
        <w:pStyle w:val="1"/>
        <w:numPr>
          <w:ilvl w:val="0"/>
          <w:numId w:val="21"/>
        </w:numPr>
        <w:shd w:val="clear" w:color="auto" w:fill="auto"/>
        <w:tabs>
          <w:tab w:val="left" w:pos="791"/>
        </w:tabs>
        <w:spacing w:after="0"/>
        <w:jc w:val="both"/>
        <w:rPr>
          <w:color w:val="auto"/>
          <w:sz w:val="24"/>
          <w:szCs w:val="24"/>
        </w:rPr>
      </w:pPr>
      <w:r w:rsidRPr="00A534DF">
        <w:rPr>
          <w:color w:val="auto"/>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 города Москвы.</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12</w:t>
      </w:r>
      <w:r>
        <w:rPr>
          <w:b/>
          <w:bCs/>
          <w:color w:val="auto"/>
          <w:sz w:val="24"/>
          <w:szCs w:val="24"/>
        </w:rPr>
        <w:tab/>
      </w:r>
      <w:r w:rsidRPr="00A534DF">
        <w:rPr>
          <w:b/>
          <w:bCs/>
          <w:color w:val="auto"/>
          <w:sz w:val="24"/>
          <w:szCs w:val="24"/>
        </w:rPr>
        <w:t>Срок действия, порядок изменения Контракта</w:t>
      </w:r>
    </w:p>
    <w:p w:rsidR="00BE31AA" w:rsidRPr="00A534DF" w:rsidRDefault="000D07BD" w:rsidP="0061385F">
      <w:pPr>
        <w:pStyle w:val="1"/>
        <w:numPr>
          <w:ilvl w:val="0"/>
          <w:numId w:val="23"/>
        </w:numPr>
        <w:shd w:val="clear" w:color="auto" w:fill="auto"/>
        <w:tabs>
          <w:tab w:val="left" w:pos="761"/>
        </w:tabs>
        <w:spacing w:after="0"/>
        <w:jc w:val="both"/>
        <w:rPr>
          <w:color w:val="auto"/>
          <w:sz w:val="24"/>
          <w:szCs w:val="24"/>
        </w:rPr>
      </w:pPr>
      <w:r w:rsidRPr="00A534DF">
        <w:rPr>
          <w:color w:val="auto"/>
          <w:sz w:val="24"/>
          <w:szCs w:val="24"/>
        </w:rPr>
        <w:t>Контракт вступает в силу со дня его подписания Сторонами и действует по «31» июля 2022 года включительно</w:t>
      </w:r>
      <w:r w:rsidR="00AB70C8">
        <w:rPr>
          <w:color w:val="auto"/>
          <w:sz w:val="24"/>
          <w:szCs w:val="24"/>
        </w:rPr>
        <w:t>.</w:t>
      </w:r>
    </w:p>
    <w:p w:rsidR="00BE31AA" w:rsidRPr="00A534DF" w:rsidRDefault="000D07BD" w:rsidP="0061385F">
      <w:pPr>
        <w:pStyle w:val="1"/>
        <w:numPr>
          <w:ilvl w:val="0"/>
          <w:numId w:val="23"/>
        </w:numPr>
        <w:shd w:val="clear" w:color="auto" w:fill="auto"/>
        <w:tabs>
          <w:tab w:val="left" w:pos="694"/>
        </w:tabs>
        <w:spacing w:after="0"/>
        <w:jc w:val="both"/>
        <w:rPr>
          <w:color w:val="auto"/>
          <w:sz w:val="24"/>
          <w:szCs w:val="24"/>
        </w:rPr>
      </w:pPr>
      <w:r w:rsidRPr="00A534DF">
        <w:rPr>
          <w:color w:val="auto"/>
          <w:sz w:val="24"/>
          <w:szCs w:val="24"/>
        </w:rP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услуг, оказанных в течение срока действия контракта).</w:t>
      </w:r>
    </w:p>
    <w:p w:rsidR="00BE31AA" w:rsidRPr="00A534DF" w:rsidRDefault="000D07BD" w:rsidP="0061385F">
      <w:pPr>
        <w:pStyle w:val="1"/>
        <w:numPr>
          <w:ilvl w:val="0"/>
          <w:numId w:val="23"/>
        </w:numPr>
        <w:shd w:val="clear" w:color="auto" w:fill="auto"/>
        <w:tabs>
          <w:tab w:val="left" w:pos="651"/>
        </w:tabs>
        <w:spacing w:after="0"/>
        <w:jc w:val="both"/>
        <w:rPr>
          <w:color w:val="auto"/>
          <w:sz w:val="24"/>
          <w:szCs w:val="24"/>
        </w:rPr>
      </w:pPr>
      <w:r w:rsidRPr="00A534DF">
        <w:rPr>
          <w:color w:val="auto"/>
          <w:sz w:val="24"/>
          <w:szCs w:val="24"/>
        </w:rPr>
        <w:t>Контракт должен быть зарегистрирован Заказчиком в Реестре контрактов.</w:t>
      </w:r>
    </w:p>
    <w:p w:rsidR="00BE31AA" w:rsidRPr="00A534DF" w:rsidRDefault="000D07BD" w:rsidP="0061385F">
      <w:pPr>
        <w:pStyle w:val="1"/>
        <w:numPr>
          <w:ilvl w:val="0"/>
          <w:numId w:val="23"/>
        </w:numPr>
        <w:shd w:val="clear" w:color="auto" w:fill="auto"/>
        <w:tabs>
          <w:tab w:val="left" w:pos="694"/>
        </w:tabs>
        <w:spacing w:after="0"/>
        <w:jc w:val="both"/>
        <w:rPr>
          <w:color w:val="auto"/>
          <w:sz w:val="24"/>
          <w:szCs w:val="24"/>
        </w:rPr>
      </w:pPr>
      <w:r w:rsidRPr="00A534DF">
        <w:rPr>
          <w:color w:val="auto"/>
          <w:sz w:val="24"/>
          <w:szCs w:val="24"/>
        </w:rPr>
        <w:t>Изменение и дополнение настоящего Контракта возможно по соглашению Сторон. Все изменения и дополнения оформляются в письменном или электронном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подлежат регистрации в Реестре контрактов.</w:t>
      </w:r>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lastRenderedPageBreak/>
        <w:t>Статья 13</w:t>
      </w:r>
      <w:r>
        <w:rPr>
          <w:b/>
          <w:bCs/>
          <w:color w:val="auto"/>
          <w:sz w:val="24"/>
          <w:szCs w:val="24"/>
        </w:rPr>
        <w:tab/>
      </w:r>
      <w:r w:rsidRPr="00A534DF">
        <w:rPr>
          <w:b/>
          <w:bCs/>
          <w:color w:val="auto"/>
          <w:sz w:val="24"/>
          <w:szCs w:val="24"/>
        </w:rPr>
        <w:t>Прочие условия</w:t>
      </w:r>
    </w:p>
    <w:p w:rsidR="00BE31AA" w:rsidRPr="00A534DF" w:rsidRDefault="000D07BD" w:rsidP="0061385F">
      <w:pPr>
        <w:pStyle w:val="1"/>
        <w:numPr>
          <w:ilvl w:val="0"/>
          <w:numId w:val="24"/>
        </w:numPr>
        <w:shd w:val="clear" w:color="auto" w:fill="auto"/>
        <w:tabs>
          <w:tab w:val="left" w:pos="689"/>
        </w:tabs>
        <w:spacing w:after="0"/>
        <w:jc w:val="both"/>
        <w:rPr>
          <w:color w:val="auto"/>
          <w:sz w:val="24"/>
          <w:szCs w:val="24"/>
        </w:rPr>
      </w:pPr>
      <w:r w:rsidRPr="00A534DF">
        <w:rPr>
          <w:color w:val="auto"/>
          <w:sz w:val="24"/>
          <w:szCs w:val="24"/>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статье 15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E31AA" w:rsidRPr="00A534DF" w:rsidRDefault="000D07BD" w:rsidP="0061385F">
      <w:pPr>
        <w:pStyle w:val="1"/>
        <w:numPr>
          <w:ilvl w:val="0"/>
          <w:numId w:val="24"/>
        </w:numPr>
        <w:shd w:val="clear" w:color="auto" w:fill="auto"/>
        <w:tabs>
          <w:tab w:val="left" w:pos="651"/>
        </w:tabs>
        <w:spacing w:after="0"/>
        <w:jc w:val="both"/>
        <w:rPr>
          <w:color w:val="auto"/>
          <w:sz w:val="24"/>
          <w:szCs w:val="24"/>
        </w:rPr>
      </w:pPr>
      <w:r w:rsidRPr="00A534DF">
        <w:rPr>
          <w:color w:val="auto"/>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BE31AA" w:rsidRPr="00A534DF" w:rsidRDefault="000D07BD" w:rsidP="0061385F">
      <w:pPr>
        <w:pStyle w:val="1"/>
        <w:numPr>
          <w:ilvl w:val="0"/>
          <w:numId w:val="24"/>
        </w:numPr>
        <w:shd w:val="clear" w:color="auto" w:fill="auto"/>
        <w:tabs>
          <w:tab w:val="left" w:pos="689"/>
        </w:tabs>
        <w:spacing w:after="0"/>
        <w:jc w:val="both"/>
        <w:rPr>
          <w:color w:val="auto"/>
          <w:sz w:val="24"/>
          <w:szCs w:val="24"/>
        </w:rPr>
      </w:pPr>
      <w:r w:rsidRPr="00A534DF">
        <w:rPr>
          <w:color w:val="auto"/>
          <w:sz w:val="24"/>
          <w:szCs w:val="24"/>
        </w:rPr>
        <w:t>Выполнение в полном объеме обязательств, предусмотренных Контрактом, Заказчиком и Исполнителем является основанием для регистрации сведений об исполнении Контракта в Реестре контрактов в порядке, предусмотренном действующими нормативными правовыми актами Российской Федерации и города Москвы.</w:t>
      </w:r>
    </w:p>
    <w:p w:rsidR="00BE31AA" w:rsidRPr="000D07BD" w:rsidRDefault="000D07BD" w:rsidP="0061385F">
      <w:pPr>
        <w:pStyle w:val="11"/>
        <w:keepNext/>
        <w:keepLines/>
        <w:numPr>
          <w:ilvl w:val="0"/>
          <w:numId w:val="24"/>
        </w:numPr>
        <w:shd w:val="clear" w:color="auto" w:fill="auto"/>
        <w:tabs>
          <w:tab w:val="left" w:pos="660"/>
        </w:tabs>
        <w:spacing w:after="0"/>
        <w:jc w:val="both"/>
        <w:rPr>
          <w:b w:val="0"/>
          <w:color w:val="auto"/>
          <w:sz w:val="24"/>
          <w:szCs w:val="24"/>
        </w:rPr>
      </w:pPr>
      <w:bookmarkStart w:id="0" w:name="bookmark0"/>
      <w:bookmarkStart w:id="1" w:name="bookmark1"/>
      <w:r w:rsidRPr="000D07BD">
        <w:rPr>
          <w:b w:val="0"/>
          <w:color w:val="auto"/>
          <w:sz w:val="24"/>
          <w:szCs w:val="24"/>
        </w:rPr>
        <w:t>Неотъемлемыми частями Контракта являются:</w:t>
      </w:r>
      <w:bookmarkEnd w:id="0"/>
      <w:bookmarkEnd w:id="1"/>
    </w:p>
    <w:p w:rsidR="00BE31AA" w:rsidRPr="000D07BD" w:rsidRDefault="000D07BD" w:rsidP="00A534DF">
      <w:pPr>
        <w:pStyle w:val="11"/>
        <w:keepNext/>
        <w:keepLines/>
        <w:shd w:val="clear" w:color="auto" w:fill="auto"/>
        <w:spacing w:after="0"/>
        <w:jc w:val="both"/>
        <w:rPr>
          <w:b w:val="0"/>
          <w:color w:val="auto"/>
          <w:sz w:val="24"/>
          <w:szCs w:val="24"/>
        </w:rPr>
      </w:pPr>
      <w:bookmarkStart w:id="2" w:name="bookmark2"/>
      <w:bookmarkStart w:id="3" w:name="bookmark3"/>
      <w:r w:rsidRPr="000D07BD">
        <w:rPr>
          <w:b w:val="0"/>
          <w:color w:val="auto"/>
          <w:sz w:val="24"/>
          <w:szCs w:val="24"/>
        </w:rPr>
        <w:t>Приложение № 1. Техническое задание;</w:t>
      </w:r>
      <w:bookmarkEnd w:id="2"/>
      <w:bookmarkEnd w:id="3"/>
    </w:p>
    <w:p w:rsidR="00BE31AA" w:rsidRPr="000D07BD" w:rsidRDefault="000D07BD" w:rsidP="00A534DF">
      <w:pPr>
        <w:pStyle w:val="11"/>
        <w:keepNext/>
        <w:keepLines/>
        <w:shd w:val="clear" w:color="auto" w:fill="auto"/>
        <w:spacing w:after="0"/>
        <w:jc w:val="both"/>
        <w:rPr>
          <w:b w:val="0"/>
          <w:color w:val="auto"/>
          <w:sz w:val="24"/>
          <w:szCs w:val="24"/>
        </w:rPr>
      </w:pPr>
      <w:bookmarkStart w:id="4" w:name="bookmark4"/>
      <w:bookmarkStart w:id="5" w:name="bookmark5"/>
      <w:bookmarkStart w:id="6" w:name="bookmark6"/>
      <w:r w:rsidRPr="000D07BD">
        <w:rPr>
          <w:b w:val="0"/>
          <w:color w:val="auto"/>
          <w:sz w:val="24"/>
          <w:szCs w:val="24"/>
        </w:rPr>
        <w:t>Приложение № 2. Форма Акта сдачи-приемки оказанных услуг.</w:t>
      </w:r>
      <w:bookmarkEnd w:id="4"/>
      <w:bookmarkEnd w:id="5"/>
      <w:bookmarkEnd w:id="6"/>
    </w:p>
    <w:p w:rsidR="00BE31AA" w:rsidRPr="000D07BD" w:rsidRDefault="000D07BD" w:rsidP="00A534DF">
      <w:pPr>
        <w:pStyle w:val="1"/>
        <w:shd w:val="clear" w:color="auto" w:fill="auto"/>
        <w:spacing w:after="0"/>
        <w:jc w:val="both"/>
        <w:rPr>
          <w:color w:val="auto"/>
          <w:sz w:val="24"/>
          <w:szCs w:val="24"/>
        </w:rPr>
      </w:pPr>
      <w:r w:rsidRPr="000D07BD">
        <w:rPr>
          <w:bCs/>
          <w:color w:val="auto"/>
          <w:sz w:val="24"/>
          <w:szCs w:val="24"/>
        </w:rPr>
        <w:t>Приложение № 3. Форма Претензионного акта.</w:t>
      </w:r>
    </w:p>
    <w:p w:rsidR="00BE31AA" w:rsidRPr="000D07BD" w:rsidRDefault="000D07BD" w:rsidP="00A534DF">
      <w:pPr>
        <w:pStyle w:val="11"/>
        <w:keepNext/>
        <w:keepLines/>
        <w:shd w:val="clear" w:color="auto" w:fill="auto"/>
        <w:spacing w:after="0"/>
        <w:jc w:val="both"/>
        <w:rPr>
          <w:b w:val="0"/>
          <w:color w:val="auto"/>
          <w:sz w:val="24"/>
          <w:szCs w:val="24"/>
        </w:rPr>
      </w:pPr>
      <w:bookmarkStart w:id="7" w:name="bookmark7"/>
      <w:bookmarkStart w:id="8" w:name="bookmark8"/>
      <w:r w:rsidRPr="000D07BD">
        <w:rPr>
          <w:b w:val="0"/>
          <w:color w:val="auto"/>
          <w:sz w:val="24"/>
          <w:szCs w:val="24"/>
        </w:rPr>
        <w:t>Приложение № 4. Форма Акта разногласий.</w:t>
      </w:r>
      <w:bookmarkEnd w:id="7"/>
      <w:bookmarkEnd w:id="8"/>
    </w:p>
    <w:p w:rsidR="00BE31AA" w:rsidRPr="000D07BD" w:rsidRDefault="000D07BD" w:rsidP="00A534DF">
      <w:pPr>
        <w:pStyle w:val="11"/>
        <w:keepNext/>
        <w:keepLines/>
        <w:shd w:val="clear" w:color="auto" w:fill="auto"/>
        <w:spacing w:after="0"/>
        <w:jc w:val="both"/>
        <w:rPr>
          <w:b w:val="0"/>
          <w:color w:val="auto"/>
          <w:sz w:val="24"/>
          <w:szCs w:val="24"/>
        </w:rPr>
      </w:pPr>
      <w:bookmarkStart w:id="9" w:name="bookmark10"/>
      <w:bookmarkStart w:id="10" w:name="bookmark9"/>
      <w:r w:rsidRPr="000D07BD">
        <w:rPr>
          <w:b w:val="0"/>
          <w:color w:val="auto"/>
          <w:sz w:val="24"/>
          <w:szCs w:val="24"/>
        </w:rPr>
        <w:t>Приложение № 5. Договор безвозмездного пользования.</w:t>
      </w:r>
      <w:bookmarkEnd w:id="9"/>
      <w:bookmarkEnd w:id="10"/>
    </w:p>
    <w:p w:rsidR="00BE31AA" w:rsidRPr="00A534DF" w:rsidRDefault="000D07BD" w:rsidP="000D07BD">
      <w:pPr>
        <w:pStyle w:val="1"/>
        <w:shd w:val="clear" w:color="auto" w:fill="auto"/>
        <w:spacing w:after="0"/>
        <w:jc w:val="center"/>
        <w:rPr>
          <w:color w:val="auto"/>
          <w:sz w:val="24"/>
          <w:szCs w:val="24"/>
        </w:rPr>
      </w:pPr>
      <w:r w:rsidRPr="00A534DF">
        <w:rPr>
          <w:b/>
          <w:bCs/>
          <w:color w:val="auto"/>
          <w:sz w:val="24"/>
          <w:szCs w:val="24"/>
        </w:rPr>
        <w:t>Статья 14</w:t>
      </w:r>
      <w:r>
        <w:rPr>
          <w:b/>
          <w:bCs/>
          <w:color w:val="auto"/>
          <w:sz w:val="24"/>
          <w:szCs w:val="24"/>
        </w:rPr>
        <w:tab/>
      </w:r>
      <w:r w:rsidRPr="00A534DF">
        <w:rPr>
          <w:b/>
          <w:bCs/>
          <w:color w:val="auto"/>
          <w:sz w:val="24"/>
          <w:szCs w:val="24"/>
        </w:rPr>
        <w:t>Организация информирования о деятельности Сторон</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14.1 Организация информирования о деятельности Сторон по настоящему Контракту осуществляется в порядке, предусмотренном настоящей статьей Контракта, путем размещения информации на сайтах Сторон в сети «Интернет», с использованием которых осуществляется информирование неограниченного круга лиц об их деятельности (далее - сайт), при наличии соответ</w:t>
      </w:r>
      <w:r w:rsidR="00AB70C8">
        <w:rPr>
          <w:color w:val="auto"/>
          <w:sz w:val="24"/>
          <w:szCs w:val="24"/>
        </w:rPr>
        <w:t>ствующего сайта у Исполнителя (</w:t>
      </w:r>
      <w:r w:rsidRPr="00A534DF">
        <w:rPr>
          <w:color w:val="auto"/>
          <w:sz w:val="24"/>
          <w:szCs w:val="24"/>
        </w:rPr>
        <w:t>далее в рамках настоящей статьи - информационное взаимодействие).</w:t>
      </w:r>
    </w:p>
    <w:p w:rsidR="00BE31AA" w:rsidRPr="00A534DF" w:rsidRDefault="000D07BD" w:rsidP="0061385F">
      <w:pPr>
        <w:pStyle w:val="1"/>
        <w:numPr>
          <w:ilvl w:val="0"/>
          <w:numId w:val="25"/>
        </w:numPr>
        <w:shd w:val="clear" w:color="auto" w:fill="auto"/>
        <w:tabs>
          <w:tab w:val="left" w:pos="701"/>
        </w:tabs>
        <w:spacing w:after="0"/>
        <w:jc w:val="both"/>
        <w:rPr>
          <w:color w:val="auto"/>
          <w:sz w:val="24"/>
          <w:szCs w:val="24"/>
        </w:rPr>
      </w:pPr>
      <w:r w:rsidRPr="00A534DF">
        <w:rPr>
          <w:color w:val="auto"/>
          <w:sz w:val="24"/>
          <w:szCs w:val="24"/>
        </w:rPr>
        <w:t>Информационное взаимодействие Сторон осуществляется через специально созданные информационные блоки, размещенные на сайтах Сторон.</w:t>
      </w:r>
    </w:p>
    <w:p w:rsidR="00BE31AA" w:rsidRPr="00A534DF" w:rsidRDefault="000D07BD" w:rsidP="0061385F">
      <w:pPr>
        <w:pStyle w:val="1"/>
        <w:numPr>
          <w:ilvl w:val="0"/>
          <w:numId w:val="25"/>
        </w:numPr>
        <w:shd w:val="clear" w:color="auto" w:fill="auto"/>
        <w:tabs>
          <w:tab w:val="left" w:pos="749"/>
        </w:tabs>
        <w:spacing w:after="0"/>
        <w:jc w:val="both"/>
        <w:rPr>
          <w:color w:val="auto"/>
          <w:sz w:val="24"/>
          <w:szCs w:val="24"/>
        </w:rPr>
      </w:pPr>
      <w:r w:rsidRPr="00A534DF">
        <w:rPr>
          <w:color w:val="auto"/>
          <w:sz w:val="24"/>
          <w:szCs w:val="24"/>
        </w:rPr>
        <w:t xml:space="preserve">В целях организации информационного взаимодействия Заказчик во взаимодействии с Департаментом информационных технологий города Москвы в течение одного дня с даты заключения Контракта размещает в сети Интернет по адресу </w:t>
      </w:r>
      <w:hyperlink r:id="rId9">
        <w:r w:rsidR="00AB70C8" w:rsidRPr="00E226B4">
          <w:rPr>
            <w:sz w:val="24"/>
            <w:szCs w:val="24"/>
          </w:rPr>
          <w:t>www.mos.ru/widgets/citynews</w:t>
        </w:r>
      </w:hyperlink>
      <w:r w:rsidRPr="00A534DF">
        <w:rPr>
          <w:color w:val="auto"/>
          <w:sz w:val="24"/>
          <w:szCs w:val="24"/>
        </w:rPr>
        <w:t xml:space="preserve"> функционал, обеспечивающий возможность выбора Исполнителем внешнего вида и размеров информационного блока и содержащий необходимую техническую информацию (НТМ</w:t>
      </w:r>
      <w:r w:rsidR="00AB70C8">
        <w:rPr>
          <w:color w:val="auto"/>
          <w:sz w:val="24"/>
          <w:szCs w:val="24"/>
          <w:lang w:val="en-US"/>
        </w:rPr>
        <w:t>L</w:t>
      </w:r>
      <w:r w:rsidRPr="00A534DF">
        <w:rPr>
          <w:color w:val="auto"/>
          <w:sz w:val="24"/>
          <w:szCs w:val="24"/>
        </w:rPr>
        <w:t>-код), позволяющую осуществить размещение информационного блока на сайте Исполнителя.</w:t>
      </w:r>
    </w:p>
    <w:p w:rsidR="00BE31AA" w:rsidRPr="00A534DF" w:rsidRDefault="000D07BD" w:rsidP="0061385F">
      <w:pPr>
        <w:pStyle w:val="1"/>
        <w:numPr>
          <w:ilvl w:val="0"/>
          <w:numId w:val="25"/>
        </w:numPr>
        <w:shd w:val="clear" w:color="auto" w:fill="auto"/>
        <w:tabs>
          <w:tab w:val="left" w:pos="749"/>
        </w:tabs>
        <w:spacing w:after="0"/>
        <w:jc w:val="both"/>
        <w:rPr>
          <w:color w:val="auto"/>
          <w:sz w:val="24"/>
          <w:szCs w:val="24"/>
        </w:rPr>
      </w:pPr>
      <w:r w:rsidRPr="00A534DF">
        <w:rPr>
          <w:color w:val="auto"/>
          <w:sz w:val="24"/>
          <w:szCs w:val="24"/>
        </w:rPr>
        <w:t>Исполнитель вправе направить Заказчику информацию для ее размещения в соответствующем информационном блоке.</w:t>
      </w:r>
    </w:p>
    <w:p w:rsidR="00BE31AA" w:rsidRPr="00A534DF" w:rsidRDefault="000D07BD" w:rsidP="0061385F">
      <w:pPr>
        <w:pStyle w:val="1"/>
        <w:numPr>
          <w:ilvl w:val="0"/>
          <w:numId w:val="25"/>
        </w:numPr>
        <w:shd w:val="clear" w:color="auto" w:fill="auto"/>
        <w:tabs>
          <w:tab w:val="left" w:pos="749"/>
        </w:tabs>
        <w:spacing w:after="0"/>
        <w:jc w:val="both"/>
        <w:rPr>
          <w:color w:val="auto"/>
          <w:sz w:val="24"/>
          <w:szCs w:val="24"/>
        </w:rPr>
      </w:pPr>
      <w:r w:rsidRPr="00A534DF">
        <w:rPr>
          <w:color w:val="auto"/>
          <w:sz w:val="24"/>
          <w:szCs w:val="24"/>
        </w:rPr>
        <w:t>Создание информационного блока на сайте Исполнителя осуществляется путем размещения технической информации, указанной в настоящей статье Контракта, на сайте Исполнителя в течение 10 календарных дней с даты заключения Контракта.</w:t>
      </w:r>
    </w:p>
    <w:p w:rsidR="00BE31AA" w:rsidRPr="00A534DF" w:rsidRDefault="000D07BD" w:rsidP="0061385F">
      <w:pPr>
        <w:pStyle w:val="1"/>
        <w:numPr>
          <w:ilvl w:val="0"/>
          <w:numId w:val="25"/>
        </w:numPr>
        <w:shd w:val="clear" w:color="auto" w:fill="auto"/>
        <w:tabs>
          <w:tab w:val="left" w:pos="749"/>
        </w:tabs>
        <w:spacing w:after="0"/>
        <w:jc w:val="both"/>
        <w:rPr>
          <w:color w:val="auto"/>
          <w:sz w:val="24"/>
          <w:szCs w:val="24"/>
        </w:rPr>
      </w:pPr>
      <w:r w:rsidRPr="00A534DF">
        <w:rPr>
          <w:color w:val="auto"/>
          <w:sz w:val="24"/>
          <w:szCs w:val="24"/>
        </w:rPr>
        <w:t>Наполнение информационного блока, размещенного на сайте Исполнителя, осуществляется Заказчиком во взаимодействии с Департаментом информационных технологий города Москвы и с учетом согласования текста технической информации Исполнителем.</w:t>
      </w:r>
    </w:p>
    <w:p w:rsidR="00BE31AA" w:rsidRPr="00A534DF" w:rsidRDefault="000D07BD" w:rsidP="0061385F">
      <w:pPr>
        <w:pStyle w:val="1"/>
        <w:numPr>
          <w:ilvl w:val="0"/>
          <w:numId w:val="25"/>
        </w:numPr>
        <w:shd w:val="clear" w:color="auto" w:fill="auto"/>
        <w:tabs>
          <w:tab w:val="left" w:pos="749"/>
        </w:tabs>
        <w:spacing w:after="0"/>
        <w:jc w:val="both"/>
        <w:rPr>
          <w:color w:val="auto"/>
          <w:sz w:val="24"/>
          <w:szCs w:val="24"/>
        </w:rPr>
      </w:pPr>
      <w:r w:rsidRPr="00A534DF">
        <w:rPr>
          <w:color w:val="auto"/>
          <w:sz w:val="24"/>
          <w:szCs w:val="24"/>
        </w:rPr>
        <w:t>Заказчик во взаимодействии с Департаментом информационных технологий города Москвы еженедельно обеспечивает проверку факта размещения информационного блока на сайте Исполнителя.</w:t>
      </w:r>
    </w:p>
    <w:p w:rsidR="00BE31AA" w:rsidRDefault="00AB70C8" w:rsidP="00AB70C8">
      <w:pPr>
        <w:pStyle w:val="1"/>
        <w:shd w:val="clear" w:color="auto" w:fill="auto"/>
        <w:spacing w:after="0"/>
        <w:jc w:val="center"/>
        <w:rPr>
          <w:b/>
          <w:bCs/>
          <w:color w:val="auto"/>
          <w:sz w:val="24"/>
          <w:szCs w:val="24"/>
        </w:rPr>
      </w:pPr>
      <w:r>
        <w:rPr>
          <w:b/>
          <w:bCs/>
          <w:color w:val="auto"/>
          <w:sz w:val="24"/>
          <w:szCs w:val="24"/>
        </w:rPr>
        <w:t>Статья 15</w:t>
      </w:r>
      <w:r w:rsidR="000D07BD" w:rsidRPr="00A534DF">
        <w:rPr>
          <w:b/>
          <w:bCs/>
          <w:color w:val="auto"/>
          <w:sz w:val="24"/>
          <w:szCs w:val="24"/>
        </w:rPr>
        <w:t>.</w:t>
      </w:r>
      <w:r>
        <w:rPr>
          <w:b/>
          <w:bCs/>
          <w:color w:val="auto"/>
          <w:sz w:val="24"/>
          <w:szCs w:val="24"/>
        </w:rPr>
        <w:tab/>
      </w:r>
      <w:r w:rsidR="000D07BD" w:rsidRPr="00A534DF">
        <w:rPr>
          <w:b/>
          <w:bCs/>
          <w:color w:val="auto"/>
          <w:sz w:val="24"/>
          <w:szCs w:val="24"/>
        </w:rPr>
        <w:t>Адреса, реквизиты и подписи Сторон</w:t>
      </w:r>
    </w:p>
    <w:tbl>
      <w:tblPr>
        <w:tblStyle w:val="af0"/>
        <w:tblW w:w="0" w:type="auto"/>
        <w:tblLook w:val="04A0" w:firstRow="1" w:lastRow="0" w:firstColumn="1" w:lastColumn="0" w:noHBand="0" w:noVBand="1"/>
      </w:tblPr>
      <w:tblGrid>
        <w:gridCol w:w="5254"/>
        <w:gridCol w:w="5330"/>
      </w:tblGrid>
      <w:tr w:rsidR="00AB70C8" w:rsidTr="00AB70C8">
        <w:tc>
          <w:tcPr>
            <w:tcW w:w="5506" w:type="dxa"/>
          </w:tcPr>
          <w:p w:rsidR="00AB70C8" w:rsidRPr="00AB70C8" w:rsidRDefault="00AB70C8" w:rsidP="00AB70C8">
            <w:pPr>
              <w:widowControl/>
              <w:tabs>
                <w:tab w:val="left" w:pos="10347"/>
              </w:tabs>
              <w:jc w:val="center"/>
              <w:rPr>
                <w:rFonts w:ascii="Times New Roman" w:hAnsi="Times New Roman" w:cs="Times New Roman"/>
                <w:b/>
              </w:rPr>
            </w:pPr>
            <w:bookmarkStart w:id="11" w:name="OLE_LINK8"/>
            <w:r w:rsidRPr="00AB70C8">
              <w:rPr>
                <w:rFonts w:ascii="Times New Roman" w:hAnsi="Times New Roman" w:cs="Times New Roman"/>
                <w:b/>
              </w:rPr>
              <w:t>Заказчик</w:t>
            </w:r>
          </w:p>
          <w:bookmarkEnd w:id="11"/>
          <w:p w:rsidR="00AB70C8" w:rsidRPr="00DE5A66" w:rsidRDefault="00AB70C8" w:rsidP="00AB70C8">
            <w:pPr>
              <w:kinsoku w:val="0"/>
              <w:overflowPunct w:val="0"/>
              <w:adjustRightInd w:val="0"/>
              <w:spacing w:line="255" w:lineRule="exact"/>
              <w:ind w:left="7"/>
              <w:jc w:val="center"/>
              <w:rPr>
                <w:rFonts w:ascii="Times New Roman" w:hAnsi="Times New Roman" w:cs="Times New Roman"/>
                <w:b/>
              </w:rPr>
            </w:pPr>
            <w:r w:rsidRPr="00AB70C8">
              <w:rPr>
                <w:rFonts w:ascii="Times New Roman" w:hAnsi="Times New Roman" w:cs="Times New Roman"/>
                <w:b/>
              </w:rPr>
              <w:t xml:space="preserve">ГБОУ Школа </w:t>
            </w:r>
            <w:r>
              <w:rPr>
                <w:rFonts w:ascii="Times New Roman" w:hAnsi="Times New Roman" w:cs="Times New Roman"/>
                <w:b/>
              </w:rPr>
              <w:t>№</w:t>
            </w:r>
            <w:r w:rsidRPr="00DE5A66">
              <w:rPr>
                <w:rFonts w:ascii="Times New Roman" w:hAnsi="Times New Roman" w:cs="Times New Roman"/>
                <w:b/>
              </w:rPr>
              <w:t xml:space="preserve"> 2129</w:t>
            </w:r>
          </w:p>
          <w:p w:rsidR="00AB70C8" w:rsidRPr="00AB70C8" w:rsidRDefault="00AB70C8" w:rsidP="00AB70C8">
            <w:pPr>
              <w:kinsoku w:val="0"/>
              <w:overflowPunct w:val="0"/>
              <w:adjustRightInd w:val="0"/>
              <w:spacing w:line="255" w:lineRule="exact"/>
              <w:ind w:left="7"/>
              <w:rPr>
                <w:rFonts w:ascii="Times New Roman" w:hAnsi="Times New Roman" w:cs="Times New Roman"/>
              </w:rPr>
            </w:pPr>
            <w:bookmarkStart w:id="12" w:name="OLE_LINK9"/>
            <w:bookmarkStart w:id="13" w:name="OLE_LINK10"/>
            <w:bookmarkStart w:id="14" w:name="OLE_LINK11"/>
            <w:bookmarkStart w:id="15" w:name="OLE_LINK12"/>
            <w:r w:rsidRPr="00AB70C8">
              <w:rPr>
                <w:rFonts w:ascii="Times New Roman" w:hAnsi="Times New Roman" w:cs="Times New Roman"/>
              </w:rPr>
              <w:t xml:space="preserve">Адрес местонахождения: </w:t>
            </w:r>
            <w:bookmarkEnd w:id="12"/>
            <w:bookmarkEnd w:id="13"/>
            <w:bookmarkEnd w:id="14"/>
            <w:bookmarkEnd w:id="15"/>
            <w:r w:rsidRPr="00AB70C8">
              <w:rPr>
                <w:rFonts w:ascii="Times New Roman" w:hAnsi="Times New Roman" w:cs="Times New Roman"/>
              </w:rPr>
              <w:t>115432, г. Москва, 2-й Южнопортовый проезд, дом 11, строение 1</w:t>
            </w:r>
          </w:p>
          <w:p w:rsidR="00AB70C8" w:rsidRPr="00AB70C8" w:rsidRDefault="00AB70C8" w:rsidP="00AB70C8">
            <w:pPr>
              <w:kinsoku w:val="0"/>
              <w:overflowPunct w:val="0"/>
              <w:adjustRightInd w:val="0"/>
              <w:spacing w:line="255" w:lineRule="exact"/>
              <w:ind w:left="7"/>
              <w:rPr>
                <w:rFonts w:ascii="Times New Roman" w:hAnsi="Times New Roman" w:cs="Times New Roman"/>
              </w:rPr>
            </w:pPr>
            <w:bookmarkStart w:id="16" w:name="OLE_LINK37"/>
            <w:bookmarkStart w:id="17" w:name="OLE_LINK36"/>
            <w:r w:rsidRPr="00AB70C8">
              <w:rPr>
                <w:rFonts w:ascii="Times New Roman" w:hAnsi="Times New Roman" w:cs="Times New Roman"/>
              </w:rPr>
              <w:t xml:space="preserve">Тел./факс: </w:t>
            </w:r>
            <w:r w:rsidR="00A06DC4" w:rsidRPr="00A06DC4">
              <w:rPr>
                <w:rFonts w:ascii="Times New Roman" w:hAnsi="Times New Roman" w:cs="Times New Roman"/>
              </w:rPr>
              <w:t>+7(495) 679-19-39</w:t>
            </w:r>
          </w:p>
          <w:p w:rsidR="00AB70C8" w:rsidRDefault="00AB70C8" w:rsidP="00AB70C8">
            <w:pPr>
              <w:kinsoku w:val="0"/>
              <w:overflowPunct w:val="0"/>
              <w:adjustRightInd w:val="0"/>
              <w:spacing w:line="255" w:lineRule="exact"/>
              <w:ind w:left="7"/>
              <w:rPr>
                <w:rFonts w:ascii="Times New Roman" w:hAnsi="Times New Roman" w:cs="Times New Roman"/>
              </w:rPr>
            </w:pPr>
            <w:bookmarkStart w:id="18" w:name="OLE_LINK13"/>
            <w:bookmarkStart w:id="19" w:name="OLE_LINK14"/>
            <w:bookmarkStart w:id="20" w:name="OLE_LINK19"/>
            <w:r w:rsidRPr="00AB70C8">
              <w:rPr>
                <w:rFonts w:ascii="Times New Roman" w:hAnsi="Times New Roman" w:cs="Times New Roman"/>
              </w:rPr>
              <w:t>Адрес электронной почты</w:t>
            </w:r>
            <w:bookmarkEnd w:id="16"/>
            <w:bookmarkEnd w:id="17"/>
            <w:bookmarkEnd w:id="18"/>
            <w:bookmarkEnd w:id="19"/>
            <w:bookmarkEnd w:id="20"/>
            <w:r w:rsidRPr="00AB70C8">
              <w:rPr>
                <w:rFonts w:ascii="Times New Roman" w:hAnsi="Times New Roman" w:cs="Times New Roman"/>
              </w:rPr>
              <w:t xml:space="preserve">: </w:t>
            </w:r>
            <w:hyperlink r:id="rId10" w:history="1">
              <w:r w:rsidRPr="002B15D1">
                <w:rPr>
                  <w:rStyle w:val="af1"/>
                  <w:rFonts w:ascii="Times New Roman" w:hAnsi="Times New Roman" w:cs="Times New Roman"/>
                </w:rPr>
                <w:t>2129@edu.mos.ru</w:t>
              </w:r>
            </w:hyperlink>
            <w:r>
              <w:rPr>
                <w:rFonts w:ascii="Times New Roman" w:hAnsi="Times New Roman" w:cs="Times New Roman"/>
              </w:rPr>
              <w:t xml:space="preserve">; </w:t>
            </w:r>
            <w:hyperlink r:id="rId11" w:history="1">
              <w:r w:rsidRPr="002B15D1">
                <w:rPr>
                  <w:rStyle w:val="af1"/>
                  <w:rFonts w:ascii="Times New Roman" w:hAnsi="Times New Roman" w:cs="Times New Roman"/>
                  <w:lang w:val="en-US"/>
                </w:rPr>
                <w:t>kontrakt</w:t>
              </w:r>
              <w:r w:rsidRPr="002B15D1">
                <w:rPr>
                  <w:rStyle w:val="af1"/>
                  <w:rFonts w:ascii="Times New Roman" w:hAnsi="Times New Roman" w:cs="Times New Roman"/>
                </w:rPr>
                <w:t>2129@</w:t>
              </w:r>
              <w:r w:rsidRPr="002B15D1">
                <w:rPr>
                  <w:rStyle w:val="af1"/>
                  <w:rFonts w:ascii="Times New Roman" w:hAnsi="Times New Roman" w:cs="Times New Roman"/>
                  <w:lang w:val="en-US"/>
                </w:rPr>
                <w:t>yandex</w:t>
              </w:r>
              <w:r w:rsidRPr="002B15D1">
                <w:rPr>
                  <w:rStyle w:val="af1"/>
                  <w:rFonts w:ascii="Times New Roman" w:hAnsi="Times New Roman" w:cs="Times New Roman"/>
                </w:rPr>
                <w:t>.</w:t>
              </w:r>
              <w:r w:rsidRPr="002B15D1">
                <w:rPr>
                  <w:rStyle w:val="af1"/>
                  <w:rFonts w:ascii="Times New Roman" w:hAnsi="Times New Roman" w:cs="Times New Roman"/>
                  <w:lang w:val="en-US"/>
                </w:rPr>
                <w:t>ru</w:t>
              </w:r>
            </w:hyperlink>
          </w:p>
          <w:p w:rsidR="00AB70C8" w:rsidRPr="00AB70C8" w:rsidRDefault="00AB70C8" w:rsidP="00A06DC4">
            <w:pPr>
              <w:kinsoku w:val="0"/>
              <w:overflowPunct w:val="0"/>
              <w:adjustRightInd w:val="0"/>
              <w:spacing w:line="255" w:lineRule="exact"/>
              <w:rPr>
                <w:rFonts w:ascii="Times New Roman" w:hAnsi="Times New Roman" w:cs="Times New Roman"/>
              </w:rPr>
            </w:pPr>
            <w:r w:rsidRPr="00AB70C8">
              <w:rPr>
                <w:rFonts w:ascii="Times New Roman" w:hAnsi="Times New Roman" w:cs="Times New Roman"/>
              </w:rPr>
              <w:t xml:space="preserve">ИНН </w:t>
            </w:r>
            <w:r w:rsidR="00A06DC4" w:rsidRPr="00A06DC4">
              <w:rPr>
                <w:rFonts w:ascii="Times New Roman" w:hAnsi="Times New Roman" w:cs="Times New Roman"/>
              </w:rPr>
              <w:t>7723398058</w:t>
            </w:r>
            <w:r w:rsidR="00A06DC4" w:rsidRPr="00DE5A66">
              <w:rPr>
                <w:rFonts w:ascii="Times New Roman" w:hAnsi="Times New Roman" w:cs="Times New Roman"/>
              </w:rPr>
              <w:t xml:space="preserve"> </w:t>
            </w:r>
            <w:r w:rsidRPr="00AB70C8">
              <w:rPr>
                <w:rFonts w:ascii="Times New Roman" w:hAnsi="Times New Roman" w:cs="Times New Roman"/>
              </w:rPr>
              <w:t xml:space="preserve">КПП </w:t>
            </w:r>
            <w:r w:rsidR="00A06DC4" w:rsidRPr="00A06DC4">
              <w:rPr>
                <w:rFonts w:ascii="Times New Roman" w:hAnsi="Times New Roman" w:cs="Times New Roman"/>
              </w:rPr>
              <w:t>772301001</w:t>
            </w:r>
          </w:p>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rPr>
              <w:t xml:space="preserve">ОГРН </w:t>
            </w:r>
            <w:r w:rsidR="00A06DC4" w:rsidRPr="00A06DC4">
              <w:rPr>
                <w:rFonts w:ascii="Times New Roman" w:hAnsi="Times New Roman" w:cs="Times New Roman"/>
              </w:rPr>
              <w:t>1157746598393</w:t>
            </w:r>
          </w:p>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rPr>
              <w:lastRenderedPageBreak/>
              <w:t xml:space="preserve">Банковские реквизиты: </w:t>
            </w:r>
          </w:p>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rPr>
              <w:t xml:space="preserve">БИК 004525988 р/с </w:t>
            </w:r>
            <w:r w:rsidR="00A06DC4" w:rsidRPr="00A06DC4">
              <w:rPr>
                <w:rFonts w:ascii="Times New Roman" w:hAnsi="Times New Roman" w:cs="Times New Roman"/>
              </w:rPr>
              <w:t>03224643450000007300</w:t>
            </w:r>
          </w:p>
          <w:p w:rsidR="00AB70C8" w:rsidRPr="00AB70C8" w:rsidRDefault="00AB70C8" w:rsidP="00AB70C8">
            <w:pPr>
              <w:kinsoku w:val="0"/>
              <w:overflowPunct w:val="0"/>
              <w:adjustRightInd w:val="0"/>
              <w:spacing w:line="255" w:lineRule="exact"/>
              <w:ind w:left="7"/>
              <w:rPr>
                <w:rFonts w:ascii="Times New Roman" w:hAnsi="Times New Roman" w:cs="Times New Roman"/>
              </w:rPr>
            </w:pPr>
            <w:bookmarkStart w:id="21" w:name="OLE_LINK15"/>
            <w:bookmarkStart w:id="22" w:name="OLE_LINK16"/>
            <w:r w:rsidRPr="00AB70C8">
              <w:rPr>
                <w:rFonts w:ascii="Times New Roman" w:hAnsi="Times New Roman" w:cs="Times New Roman"/>
              </w:rPr>
              <w:t xml:space="preserve">в ГУ Банка России по ЦФО //УФК по г. Москве г. Москва (ГБОУ Школа </w:t>
            </w:r>
            <w:r w:rsidR="00A06DC4">
              <w:rPr>
                <w:rFonts w:ascii="Times New Roman" w:hAnsi="Times New Roman" w:cs="Times New Roman"/>
              </w:rPr>
              <w:t>№ 2129</w:t>
            </w:r>
            <w:r w:rsidRPr="00AB70C8">
              <w:rPr>
                <w:rFonts w:ascii="Times New Roman" w:hAnsi="Times New Roman" w:cs="Times New Roman"/>
              </w:rPr>
              <w:t xml:space="preserve"> л/с </w:t>
            </w:r>
            <w:r w:rsidR="00A06DC4" w:rsidRPr="00A06DC4">
              <w:rPr>
                <w:rFonts w:ascii="Times New Roman" w:hAnsi="Times New Roman" w:cs="Times New Roman"/>
              </w:rPr>
              <w:t>2607541000900920</w:t>
            </w:r>
            <w:r w:rsidR="00A06DC4">
              <w:rPr>
                <w:rFonts w:ascii="Times New Roman" w:hAnsi="Times New Roman" w:cs="Times New Roman"/>
              </w:rPr>
              <w:t xml:space="preserve">) </w:t>
            </w:r>
          </w:p>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rPr>
              <w:t xml:space="preserve">Реквизиты счета для перечисления денежных средств в качестве обеспечения исполнения контракта: Департамент финансов города Москвы (ГБОУ Школа </w:t>
            </w:r>
            <w:r w:rsidR="00A06DC4">
              <w:rPr>
                <w:rFonts w:ascii="Times New Roman" w:hAnsi="Times New Roman" w:cs="Times New Roman"/>
              </w:rPr>
              <w:t>№ 2129</w:t>
            </w:r>
            <w:r w:rsidRPr="00AB70C8">
              <w:rPr>
                <w:rFonts w:ascii="Times New Roman" w:hAnsi="Times New Roman" w:cs="Times New Roman"/>
              </w:rPr>
              <w:t xml:space="preserve"> л/с </w:t>
            </w:r>
            <w:r w:rsidR="00A06DC4" w:rsidRPr="00A06DC4">
              <w:rPr>
                <w:rFonts w:ascii="Times New Roman" w:hAnsi="Times New Roman" w:cs="Times New Roman"/>
              </w:rPr>
              <w:t>2107541000900920</w:t>
            </w:r>
            <w:r w:rsidRPr="00AB70C8">
              <w:rPr>
                <w:rFonts w:ascii="Times New Roman" w:hAnsi="Times New Roman" w:cs="Times New Roman"/>
              </w:rPr>
              <w:t xml:space="preserve">), р/с № </w:t>
            </w:r>
            <w:r w:rsidR="00A06DC4" w:rsidRPr="00A06DC4">
              <w:rPr>
                <w:rFonts w:ascii="Times New Roman" w:hAnsi="Times New Roman" w:cs="Times New Roman"/>
              </w:rPr>
              <w:t>03224643450000007300</w:t>
            </w:r>
            <w:r w:rsidRPr="00AB70C8">
              <w:rPr>
                <w:rFonts w:ascii="Times New Roman" w:hAnsi="Times New Roman" w:cs="Times New Roman"/>
              </w:rPr>
              <w:t xml:space="preserve">, к/с № </w:t>
            </w:r>
            <w:r w:rsidR="00A06DC4" w:rsidRPr="00A06DC4">
              <w:rPr>
                <w:rFonts w:ascii="Times New Roman" w:hAnsi="Times New Roman" w:cs="Times New Roman"/>
              </w:rPr>
              <w:t>40102810545370000003</w:t>
            </w:r>
            <w:r w:rsidR="00A06DC4">
              <w:rPr>
                <w:rFonts w:ascii="Times New Roman" w:hAnsi="Times New Roman" w:cs="Times New Roman"/>
              </w:rPr>
              <w:t xml:space="preserve"> </w:t>
            </w:r>
            <w:r w:rsidRPr="00AB70C8">
              <w:rPr>
                <w:rFonts w:ascii="Times New Roman" w:hAnsi="Times New Roman" w:cs="Times New Roman"/>
              </w:rPr>
              <w:t>в ГУ Банка России по ЦФО//УФК по г. Москве, г. Москва), БИК 004525988</w:t>
            </w:r>
          </w:p>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rPr>
              <w:t xml:space="preserve">Интернет сайт: </w:t>
            </w:r>
            <w:hyperlink r:id="rId12" w:history="1">
              <w:r w:rsidR="00A06DC4">
                <w:rPr>
                  <w:rFonts w:ascii="Times New Roman" w:hAnsi="Times New Roman" w:cs="Times New Roman"/>
                  <w:u w:val="single"/>
                  <w:lang w:val="en-US"/>
                </w:rPr>
                <w:t>sch</w:t>
              </w:r>
              <w:r w:rsidR="00A06DC4" w:rsidRPr="00DE5A66">
                <w:rPr>
                  <w:rFonts w:ascii="Times New Roman" w:hAnsi="Times New Roman" w:cs="Times New Roman"/>
                  <w:u w:val="single"/>
                </w:rPr>
                <w:t>2129</w:t>
              </w:r>
              <w:r w:rsidR="00A06DC4">
                <w:rPr>
                  <w:rFonts w:ascii="Times New Roman" w:hAnsi="Times New Roman" w:cs="Times New Roman"/>
                  <w:u w:val="single"/>
                  <w:lang w:val="en-US"/>
                </w:rPr>
                <w:t>uv</w:t>
              </w:r>
              <w:r w:rsidRPr="00AB70C8">
                <w:rPr>
                  <w:rFonts w:ascii="Times New Roman" w:hAnsi="Times New Roman" w:cs="Times New Roman"/>
                  <w:u w:val="single"/>
                </w:rPr>
                <w:t>.mskobr.ru</w:t>
              </w:r>
            </w:hyperlink>
          </w:p>
          <w:p w:rsidR="00AB70C8" w:rsidRPr="00AB70C8" w:rsidRDefault="00AB70C8" w:rsidP="00AB70C8">
            <w:pPr>
              <w:kinsoku w:val="0"/>
              <w:overflowPunct w:val="0"/>
              <w:adjustRightInd w:val="0"/>
              <w:spacing w:line="255" w:lineRule="exact"/>
              <w:ind w:left="7"/>
              <w:rPr>
                <w:rFonts w:ascii="Times New Roman" w:hAnsi="Times New Roman" w:cs="Times New Roman"/>
              </w:rPr>
            </w:pPr>
            <w:bookmarkStart w:id="23" w:name="OLE_LINK17"/>
            <w:bookmarkStart w:id="24" w:name="OLE_LINK18"/>
            <w:bookmarkEnd w:id="21"/>
            <w:bookmarkEnd w:id="22"/>
          </w:p>
          <w:p w:rsidR="00AB70C8" w:rsidRPr="00AB70C8" w:rsidRDefault="00AB70C8" w:rsidP="00AB70C8">
            <w:pPr>
              <w:kinsoku w:val="0"/>
              <w:overflowPunct w:val="0"/>
              <w:adjustRightInd w:val="0"/>
              <w:spacing w:line="255" w:lineRule="exact"/>
              <w:ind w:left="7"/>
              <w:rPr>
                <w:rFonts w:ascii="Times New Roman" w:hAnsi="Times New Roman" w:cs="Times New Roman"/>
              </w:rPr>
            </w:pPr>
          </w:p>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rPr>
              <w:t>Заместитель директора</w:t>
            </w:r>
          </w:p>
          <w:p w:rsidR="00AB70C8" w:rsidRPr="00AB70C8" w:rsidRDefault="00AB70C8" w:rsidP="00AB70C8">
            <w:pPr>
              <w:kinsoku w:val="0"/>
              <w:overflowPunct w:val="0"/>
              <w:adjustRightInd w:val="0"/>
              <w:spacing w:line="255" w:lineRule="exact"/>
              <w:ind w:left="7"/>
              <w:rPr>
                <w:rFonts w:ascii="Times New Roman" w:hAnsi="Times New Roman" w:cs="Times New Roman"/>
                <w:u w:val="single"/>
              </w:rPr>
            </w:pPr>
          </w:p>
          <w:bookmarkEnd w:id="23"/>
          <w:bookmarkEnd w:id="24"/>
          <w:p w:rsidR="00AB70C8" w:rsidRPr="00AB70C8" w:rsidRDefault="00AB70C8" w:rsidP="00AB70C8">
            <w:pPr>
              <w:kinsoku w:val="0"/>
              <w:overflowPunct w:val="0"/>
              <w:adjustRightInd w:val="0"/>
              <w:spacing w:line="255" w:lineRule="exact"/>
              <w:ind w:left="7"/>
              <w:rPr>
                <w:rFonts w:ascii="Times New Roman" w:hAnsi="Times New Roman" w:cs="Times New Roman"/>
              </w:rPr>
            </w:pPr>
            <w:r w:rsidRPr="00AB70C8">
              <w:rPr>
                <w:rFonts w:ascii="Times New Roman" w:hAnsi="Times New Roman" w:cs="Times New Roman"/>
                <w:u w:val="single"/>
              </w:rPr>
              <w:t>__________________</w:t>
            </w:r>
            <w:r w:rsidRPr="00AB70C8">
              <w:rPr>
                <w:rFonts w:ascii="Times New Roman" w:hAnsi="Times New Roman" w:cs="Times New Roman"/>
              </w:rPr>
              <w:t xml:space="preserve">/ </w:t>
            </w:r>
            <w:r w:rsidR="00A06DC4">
              <w:rPr>
                <w:rFonts w:ascii="Times New Roman" w:hAnsi="Times New Roman" w:cs="Times New Roman"/>
              </w:rPr>
              <w:t>Т.А. Ветошкина</w:t>
            </w:r>
          </w:p>
          <w:p w:rsidR="00AB70C8" w:rsidRPr="00AB70C8" w:rsidRDefault="00AB70C8" w:rsidP="00AB70C8">
            <w:pPr>
              <w:widowControl/>
              <w:tabs>
                <w:tab w:val="left" w:pos="10347"/>
              </w:tabs>
              <w:rPr>
                <w:rFonts w:ascii="Times New Roman" w:hAnsi="Times New Roman" w:cs="Times New Roman"/>
                <w:b/>
                <w:bCs/>
                <w:highlight w:val="yellow"/>
              </w:rPr>
            </w:pPr>
            <w:r w:rsidRPr="00AB70C8">
              <w:rPr>
                <w:rFonts w:ascii="Times New Roman" w:hAnsi="Times New Roman" w:cs="Times New Roman"/>
              </w:rPr>
              <w:t>М.П.</w:t>
            </w:r>
          </w:p>
          <w:p w:rsidR="00AB70C8" w:rsidRDefault="00AB70C8" w:rsidP="00A534DF">
            <w:pPr>
              <w:pStyle w:val="1"/>
              <w:shd w:val="clear" w:color="auto" w:fill="auto"/>
              <w:spacing w:after="0"/>
              <w:jc w:val="both"/>
              <w:rPr>
                <w:b/>
                <w:bCs/>
                <w:color w:val="auto"/>
                <w:sz w:val="24"/>
                <w:szCs w:val="24"/>
              </w:rPr>
            </w:pPr>
          </w:p>
        </w:tc>
        <w:tc>
          <w:tcPr>
            <w:tcW w:w="5506" w:type="dxa"/>
          </w:tcPr>
          <w:p w:rsidR="00AB70C8" w:rsidRPr="00AB70C8" w:rsidRDefault="00AB70C8" w:rsidP="00AB70C8">
            <w:pPr>
              <w:tabs>
                <w:tab w:val="left" w:pos="10347"/>
              </w:tabs>
              <w:jc w:val="center"/>
              <w:rPr>
                <w:rFonts w:ascii="Times New Roman" w:hAnsi="Times New Roman" w:cs="Times New Roman"/>
                <w:b/>
              </w:rPr>
            </w:pPr>
            <w:r w:rsidRPr="00AB70C8">
              <w:rPr>
                <w:rFonts w:ascii="Times New Roman" w:hAnsi="Times New Roman" w:cs="Times New Roman"/>
                <w:b/>
              </w:rPr>
              <w:lastRenderedPageBreak/>
              <w:t>Исполнитель</w:t>
            </w:r>
          </w:p>
          <w:p w:rsidR="00AB70C8" w:rsidRPr="00AB70C8" w:rsidRDefault="00AB70C8" w:rsidP="00AB70C8">
            <w:pPr>
              <w:widowControl/>
              <w:jc w:val="center"/>
              <w:rPr>
                <w:rFonts w:ascii="Times New Roman" w:hAnsi="Times New Roman" w:cs="Times New Roman"/>
                <w:b/>
              </w:rPr>
            </w:pPr>
            <w:r w:rsidRPr="00AB70C8">
              <w:rPr>
                <w:rFonts w:ascii="Times New Roman" w:hAnsi="Times New Roman" w:cs="Times New Roman"/>
                <w:b/>
              </w:rPr>
              <w:t>Общество с ограниченной ответственностью «Верона»</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 xml:space="preserve">Юридический адрес: 117218, Российская Федерация, Г МОСКВА, УЛ КЕДРОВА, ДОМ 14, КОРПУС 1, </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Почтовый адрес: 117218, Г МОСКВА77, УЛ КЕДРОВА, ДОМ 14, КОРПУС 1</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lastRenderedPageBreak/>
              <w:t xml:space="preserve">ИНН: 7729644246 </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КПП: 772701001</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ОГРН: 1097746738275 от 23.01.2009</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Телефон: 7 (495) 644-22-90</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 xml:space="preserve">Банковские реквизиты: </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РОССИЙСКИЙ НАЦИОНАЛЬНЫЙ КОММЕРЧЕСКИЙ БАНК (ПАО)</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БИК  043510607</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Р/с  40702810342950007117</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 xml:space="preserve">Кор/с30101810335100000607 </w:t>
            </w:r>
          </w:p>
          <w:p w:rsidR="00DE5A66" w:rsidRPr="00DE5A66" w:rsidRDefault="00DE5A66" w:rsidP="00DE5A66">
            <w:pPr>
              <w:jc w:val="both"/>
              <w:rPr>
                <w:rFonts w:ascii="Times New Roman" w:hAnsi="Times New Roman" w:cs="Times New Roman"/>
                <w:bCs/>
              </w:rPr>
            </w:pPr>
            <w:r w:rsidRPr="00DE5A66">
              <w:rPr>
                <w:rFonts w:ascii="Times New Roman" w:hAnsi="Times New Roman" w:cs="Times New Roman"/>
                <w:bCs/>
              </w:rPr>
              <w:t xml:space="preserve">Эл.адрес: veronauvao@mail.ru, </w:t>
            </w:r>
          </w:p>
          <w:p w:rsidR="00AB70C8" w:rsidRPr="00AB70C8" w:rsidRDefault="00DE5A66" w:rsidP="00DE5A66">
            <w:pPr>
              <w:widowControl/>
              <w:tabs>
                <w:tab w:val="left" w:pos="3795"/>
              </w:tabs>
              <w:rPr>
                <w:rFonts w:ascii="Times New Roman" w:hAnsi="Times New Roman" w:cs="Times New Roman"/>
                <w:b/>
              </w:rPr>
            </w:pPr>
            <w:r w:rsidRPr="00DE5A66">
              <w:rPr>
                <w:rFonts w:ascii="Times New Roman" w:hAnsi="Times New Roman" w:cs="Times New Roman"/>
                <w:bCs/>
              </w:rPr>
              <w:t>Телефон: +7 (926) 209-44-36</w:t>
            </w:r>
          </w:p>
          <w:p w:rsidR="00AB70C8" w:rsidRPr="00AB70C8" w:rsidRDefault="00AB70C8" w:rsidP="00AB70C8">
            <w:pPr>
              <w:widowControl/>
              <w:tabs>
                <w:tab w:val="left" w:pos="10347"/>
              </w:tabs>
              <w:rPr>
                <w:rFonts w:ascii="Times New Roman" w:hAnsi="Times New Roman" w:cs="Times New Roman"/>
                <w:b/>
              </w:rPr>
            </w:pPr>
          </w:p>
          <w:p w:rsidR="00AB70C8" w:rsidRPr="00AB70C8" w:rsidRDefault="00AB70C8" w:rsidP="00AB70C8">
            <w:pPr>
              <w:jc w:val="both"/>
              <w:rPr>
                <w:rFonts w:ascii="Times New Roman" w:hAnsi="Times New Roman" w:cs="Times New Roman"/>
                <w:bCs/>
              </w:rPr>
            </w:pPr>
            <w:r w:rsidRPr="00AB70C8">
              <w:rPr>
                <w:rFonts w:ascii="Times New Roman" w:hAnsi="Times New Roman" w:cs="Times New Roman"/>
                <w:bCs/>
              </w:rPr>
              <w:t>Генеральный директор</w:t>
            </w:r>
          </w:p>
          <w:p w:rsidR="00AB70C8" w:rsidRPr="00AB70C8" w:rsidRDefault="00AB70C8" w:rsidP="00AB70C8">
            <w:pPr>
              <w:rPr>
                <w:rFonts w:ascii="Times New Roman" w:hAnsi="Times New Roman" w:cs="Times New Roman"/>
                <w:bCs/>
              </w:rPr>
            </w:pPr>
          </w:p>
          <w:p w:rsidR="00AB70C8" w:rsidRPr="00AB70C8" w:rsidRDefault="00AB70C8" w:rsidP="00AB70C8">
            <w:pPr>
              <w:widowControl/>
              <w:spacing w:after="5" w:line="260" w:lineRule="auto"/>
              <w:ind w:left="10" w:hanging="10"/>
              <w:jc w:val="both"/>
              <w:rPr>
                <w:rFonts w:ascii="Times New Roman" w:hAnsi="Times New Roman" w:cs="Times New Roman"/>
              </w:rPr>
            </w:pPr>
            <w:r w:rsidRPr="00AB70C8">
              <w:rPr>
                <w:rFonts w:ascii="Times New Roman" w:hAnsi="Times New Roman" w:cs="Times New Roman"/>
              </w:rPr>
              <w:t>__________________/Кравченко Т.В.</w:t>
            </w:r>
          </w:p>
          <w:p w:rsidR="00AB70C8" w:rsidRPr="00AB70C8" w:rsidRDefault="00AB70C8" w:rsidP="00AB70C8">
            <w:pPr>
              <w:widowControl/>
              <w:tabs>
                <w:tab w:val="left" w:pos="10347"/>
              </w:tabs>
              <w:rPr>
                <w:rFonts w:ascii="Times New Roman" w:hAnsi="Times New Roman" w:cs="Times New Roman"/>
                <w:b/>
              </w:rPr>
            </w:pPr>
          </w:p>
          <w:p w:rsidR="00AB70C8" w:rsidRDefault="00AB70C8" w:rsidP="00A534DF">
            <w:pPr>
              <w:pStyle w:val="1"/>
              <w:shd w:val="clear" w:color="auto" w:fill="auto"/>
              <w:spacing w:after="0"/>
              <w:jc w:val="both"/>
              <w:rPr>
                <w:b/>
                <w:bCs/>
                <w:color w:val="auto"/>
                <w:sz w:val="24"/>
                <w:szCs w:val="24"/>
              </w:rPr>
            </w:pPr>
          </w:p>
        </w:tc>
      </w:tr>
    </w:tbl>
    <w:p w:rsidR="00AB70C8" w:rsidRDefault="00AB70C8" w:rsidP="00A534DF">
      <w:pPr>
        <w:pStyle w:val="1"/>
        <w:shd w:val="clear" w:color="auto" w:fill="auto"/>
        <w:spacing w:after="0"/>
        <w:jc w:val="both"/>
        <w:rPr>
          <w:b/>
          <w:bCs/>
          <w:color w:val="auto"/>
          <w:sz w:val="24"/>
          <w:szCs w:val="24"/>
        </w:rPr>
      </w:pPr>
    </w:p>
    <w:p w:rsidR="00BE31AA" w:rsidRPr="00A534DF" w:rsidRDefault="00BE31AA" w:rsidP="00A534DF">
      <w:pPr>
        <w:pStyle w:val="30"/>
        <w:shd w:val="clear" w:color="auto" w:fill="auto"/>
        <w:spacing w:after="0" w:line="240" w:lineRule="auto"/>
        <w:jc w:val="both"/>
        <w:rPr>
          <w:color w:val="auto"/>
          <w:sz w:val="24"/>
          <w:szCs w:val="24"/>
        </w:rPr>
      </w:pPr>
    </w:p>
    <w:p w:rsidR="000D07BD" w:rsidRDefault="000D07BD" w:rsidP="00A534DF">
      <w:pPr>
        <w:jc w:val="both"/>
        <w:rPr>
          <w:rFonts w:ascii="Times New Roman" w:hAnsi="Times New Roman" w:cs="Times New Roman"/>
          <w:color w:val="auto"/>
        </w:rPr>
      </w:pPr>
    </w:p>
    <w:p w:rsidR="000D07BD" w:rsidRDefault="000D07BD">
      <w:pPr>
        <w:rPr>
          <w:rFonts w:ascii="Times New Roman" w:hAnsi="Times New Roman" w:cs="Times New Roman"/>
          <w:color w:val="auto"/>
        </w:rPr>
      </w:pPr>
      <w:r>
        <w:rPr>
          <w:rFonts w:ascii="Times New Roman" w:hAnsi="Times New Roman" w:cs="Times New Roman"/>
          <w:color w:val="auto"/>
        </w:rPr>
        <w:br w:type="page"/>
      </w:r>
    </w:p>
    <w:p w:rsidR="00FD65C4" w:rsidRDefault="00FD65C4" w:rsidP="00FD65C4">
      <w:pPr>
        <w:pStyle w:val="1"/>
        <w:shd w:val="clear" w:color="auto" w:fill="auto"/>
        <w:spacing w:after="0"/>
        <w:jc w:val="right"/>
        <w:rPr>
          <w:b/>
          <w:bCs/>
          <w:color w:val="auto"/>
          <w:sz w:val="20"/>
          <w:szCs w:val="20"/>
        </w:rPr>
      </w:pPr>
      <w:r w:rsidRPr="005C1B90">
        <w:rPr>
          <w:b/>
          <w:bCs/>
          <w:color w:val="auto"/>
          <w:sz w:val="20"/>
          <w:szCs w:val="20"/>
        </w:rPr>
        <w:lastRenderedPageBreak/>
        <w:t xml:space="preserve">Приложение № </w:t>
      </w:r>
      <w:r>
        <w:rPr>
          <w:b/>
          <w:bCs/>
          <w:color w:val="auto"/>
          <w:sz w:val="20"/>
          <w:szCs w:val="20"/>
        </w:rPr>
        <w:t>1</w:t>
      </w:r>
      <w:r w:rsidRPr="005C1B90">
        <w:rPr>
          <w:b/>
          <w:bCs/>
          <w:color w:val="auto"/>
          <w:sz w:val="20"/>
          <w:szCs w:val="20"/>
        </w:rPr>
        <w:t xml:space="preserve"> к Контракту</w:t>
      </w:r>
      <w:r>
        <w:rPr>
          <w:b/>
          <w:bCs/>
          <w:color w:val="auto"/>
          <w:sz w:val="20"/>
          <w:szCs w:val="20"/>
        </w:rPr>
        <w:t xml:space="preserve"> </w:t>
      </w:r>
      <w:r w:rsidRPr="005C1B90">
        <w:rPr>
          <w:b/>
          <w:bCs/>
          <w:color w:val="auto"/>
          <w:sz w:val="20"/>
          <w:szCs w:val="20"/>
        </w:rPr>
        <w:t>№</w:t>
      </w:r>
      <w:r w:rsidR="00B818D6">
        <w:rPr>
          <w:b/>
          <w:bCs/>
          <w:color w:val="auto"/>
          <w:sz w:val="20"/>
          <w:szCs w:val="20"/>
        </w:rPr>
        <w:t xml:space="preserve"> 2129-2021-186</w:t>
      </w:r>
      <w:r>
        <w:rPr>
          <w:b/>
          <w:bCs/>
          <w:color w:val="auto"/>
          <w:sz w:val="20"/>
          <w:szCs w:val="20"/>
        </w:rPr>
        <w:t xml:space="preserve"> от «</w:t>
      </w:r>
      <w:r w:rsidR="00B818D6">
        <w:rPr>
          <w:b/>
          <w:bCs/>
          <w:color w:val="auto"/>
          <w:sz w:val="20"/>
          <w:szCs w:val="20"/>
        </w:rPr>
        <w:t>13</w:t>
      </w:r>
      <w:r>
        <w:rPr>
          <w:b/>
          <w:bCs/>
          <w:color w:val="auto"/>
          <w:sz w:val="20"/>
          <w:szCs w:val="20"/>
        </w:rPr>
        <w:t>» июля 2021 года</w:t>
      </w:r>
    </w:p>
    <w:p w:rsidR="006E4F41" w:rsidRPr="006E4F41" w:rsidRDefault="006E4F41" w:rsidP="006E4F41">
      <w:pPr>
        <w:pStyle w:val="11"/>
        <w:keepNext/>
        <w:keepLines/>
        <w:shd w:val="clear" w:color="auto" w:fill="auto"/>
        <w:spacing w:after="0" w:line="276" w:lineRule="auto"/>
        <w:jc w:val="center"/>
        <w:rPr>
          <w:sz w:val="24"/>
          <w:szCs w:val="24"/>
        </w:rPr>
      </w:pPr>
      <w:r w:rsidRPr="006E4F41">
        <w:rPr>
          <w:sz w:val="24"/>
          <w:szCs w:val="24"/>
        </w:rPr>
        <w:t>ТЕХНИЧЕСКОЕ ЗАДАНИЕ</w:t>
      </w:r>
    </w:p>
    <w:p w:rsidR="006E4F41" w:rsidRPr="006E4F41" w:rsidRDefault="006E4F41" w:rsidP="006E4F41">
      <w:pPr>
        <w:pStyle w:val="1"/>
        <w:shd w:val="clear" w:color="auto" w:fill="auto"/>
        <w:spacing w:after="0" w:line="276" w:lineRule="auto"/>
        <w:jc w:val="center"/>
        <w:rPr>
          <w:i/>
          <w:sz w:val="24"/>
          <w:szCs w:val="24"/>
        </w:rPr>
      </w:pPr>
      <w:r w:rsidRPr="006E4F41">
        <w:rPr>
          <w:i/>
          <w:sz w:val="24"/>
          <w:szCs w:val="24"/>
        </w:rPr>
        <w:t>Оказание услуг по организации питания и обеспечению питьевого режима обучающихся в 2021-2022 годах</w:t>
      </w:r>
    </w:p>
    <w:p w:rsidR="006E4F41" w:rsidRPr="006E4F41" w:rsidRDefault="006E4F41" w:rsidP="0061385F">
      <w:pPr>
        <w:pStyle w:val="11"/>
        <w:keepNext/>
        <w:keepLines/>
        <w:numPr>
          <w:ilvl w:val="0"/>
          <w:numId w:val="31"/>
        </w:numPr>
        <w:shd w:val="clear" w:color="auto" w:fill="auto"/>
        <w:tabs>
          <w:tab w:val="left" w:pos="334"/>
        </w:tabs>
        <w:spacing w:after="0" w:line="276" w:lineRule="auto"/>
        <w:jc w:val="both"/>
        <w:rPr>
          <w:sz w:val="24"/>
          <w:szCs w:val="24"/>
        </w:rPr>
      </w:pPr>
      <w:r w:rsidRPr="006E4F41">
        <w:rPr>
          <w:sz w:val="24"/>
          <w:szCs w:val="24"/>
        </w:rPr>
        <w:t>Общая информация об объекте закупки</w:t>
      </w:r>
    </w:p>
    <w:p w:rsidR="006E4F41" w:rsidRPr="006E4F41" w:rsidRDefault="006E4F41" w:rsidP="0061385F">
      <w:pPr>
        <w:pStyle w:val="1"/>
        <w:numPr>
          <w:ilvl w:val="1"/>
          <w:numId w:val="31"/>
        </w:numPr>
        <w:shd w:val="clear" w:color="auto" w:fill="auto"/>
        <w:tabs>
          <w:tab w:val="left" w:pos="517"/>
        </w:tabs>
        <w:spacing w:after="0" w:line="276" w:lineRule="auto"/>
        <w:jc w:val="both"/>
        <w:rPr>
          <w:sz w:val="24"/>
          <w:szCs w:val="24"/>
        </w:rPr>
      </w:pPr>
      <w:r w:rsidRPr="006E4F41">
        <w:rPr>
          <w:sz w:val="24"/>
          <w:szCs w:val="24"/>
        </w:rPr>
        <w:t>Объект закупки: Оказание услуг по организации питания и обеспечению питьевого режима обучающихся в 2021-2022 годах.</w:t>
      </w:r>
    </w:p>
    <w:p w:rsidR="006E4F41" w:rsidRPr="006E4F41" w:rsidRDefault="006E4F41" w:rsidP="0061385F">
      <w:pPr>
        <w:pStyle w:val="1"/>
        <w:numPr>
          <w:ilvl w:val="1"/>
          <w:numId w:val="31"/>
        </w:numPr>
        <w:shd w:val="clear" w:color="auto" w:fill="auto"/>
        <w:tabs>
          <w:tab w:val="left" w:pos="517"/>
        </w:tabs>
        <w:spacing w:after="0" w:line="276" w:lineRule="auto"/>
        <w:jc w:val="both"/>
        <w:rPr>
          <w:sz w:val="24"/>
          <w:szCs w:val="24"/>
        </w:rPr>
      </w:pPr>
      <w:r w:rsidRPr="006E4F41">
        <w:rPr>
          <w:sz w:val="24"/>
          <w:szCs w:val="24"/>
        </w:rPr>
        <w:t>Код и наименование позиции Классификатора предметов государственного заказа: 03.05.01 - УСЛУГИ/УСЛУГИ ПО ОРГАНИЗАЦИИ ПИТАНИЯ/ОРГАНИЗАЦИЯ ПИТАНИЯ В ОБРАЗОВАТЕЛЬНЫХ УЧРЕЖДЕНИЯХ.</w:t>
      </w:r>
    </w:p>
    <w:p w:rsidR="006E4F41" w:rsidRPr="006E4F41" w:rsidRDefault="006E4F41" w:rsidP="0061385F">
      <w:pPr>
        <w:pStyle w:val="1"/>
        <w:numPr>
          <w:ilvl w:val="1"/>
          <w:numId w:val="31"/>
        </w:numPr>
        <w:shd w:val="clear" w:color="auto" w:fill="auto"/>
        <w:tabs>
          <w:tab w:val="left" w:pos="502"/>
        </w:tabs>
        <w:spacing w:after="0" w:line="276" w:lineRule="auto"/>
        <w:jc w:val="both"/>
        <w:rPr>
          <w:sz w:val="24"/>
          <w:szCs w:val="24"/>
        </w:rPr>
      </w:pPr>
      <w:r w:rsidRPr="006E4F41">
        <w:rPr>
          <w:sz w:val="24"/>
          <w:szCs w:val="24"/>
        </w:rPr>
        <w:t>Наименование позиции Справочника предметов государственного заказа: согласно Приложению 1.</w:t>
      </w:r>
    </w:p>
    <w:p w:rsidR="006E4F41" w:rsidRPr="006E4F41" w:rsidRDefault="006E4F41" w:rsidP="0061385F">
      <w:pPr>
        <w:pStyle w:val="1"/>
        <w:numPr>
          <w:ilvl w:val="1"/>
          <w:numId w:val="31"/>
        </w:numPr>
        <w:shd w:val="clear" w:color="auto" w:fill="auto"/>
        <w:tabs>
          <w:tab w:val="left" w:pos="502"/>
        </w:tabs>
        <w:spacing w:after="0" w:line="276" w:lineRule="auto"/>
        <w:jc w:val="both"/>
        <w:rPr>
          <w:sz w:val="24"/>
          <w:szCs w:val="24"/>
        </w:rPr>
      </w:pPr>
      <w:r w:rsidRPr="006E4F41">
        <w:rPr>
          <w:sz w:val="24"/>
          <w:szCs w:val="24"/>
        </w:rPr>
        <w:t>Место оказания услуг: согласно Приложению 1 и Приложению 10.</w:t>
      </w:r>
    </w:p>
    <w:p w:rsidR="006E4F41" w:rsidRPr="006E4F41" w:rsidRDefault="006E4F41" w:rsidP="0061385F">
      <w:pPr>
        <w:pStyle w:val="1"/>
        <w:numPr>
          <w:ilvl w:val="1"/>
          <w:numId w:val="31"/>
        </w:numPr>
        <w:shd w:val="clear" w:color="auto" w:fill="auto"/>
        <w:tabs>
          <w:tab w:val="left" w:pos="502"/>
        </w:tabs>
        <w:spacing w:after="0" w:line="276" w:lineRule="auto"/>
        <w:jc w:val="both"/>
        <w:rPr>
          <w:sz w:val="24"/>
          <w:szCs w:val="24"/>
        </w:rPr>
      </w:pPr>
      <w:r w:rsidRPr="006E4F41">
        <w:rPr>
          <w:sz w:val="24"/>
          <w:szCs w:val="24"/>
        </w:rPr>
        <w:t>Срок оказания услуг: согласно Приложению 1.</w:t>
      </w:r>
    </w:p>
    <w:p w:rsidR="006E4F41" w:rsidRPr="006E4F41" w:rsidRDefault="006E4F41" w:rsidP="0061385F">
      <w:pPr>
        <w:pStyle w:val="1"/>
        <w:numPr>
          <w:ilvl w:val="1"/>
          <w:numId w:val="31"/>
        </w:numPr>
        <w:shd w:val="clear" w:color="auto" w:fill="auto"/>
        <w:tabs>
          <w:tab w:val="left" w:pos="502"/>
        </w:tabs>
        <w:spacing w:after="0" w:line="276" w:lineRule="auto"/>
        <w:jc w:val="both"/>
        <w:rPr>
          <w:sz w:val="24"/>
          <w:szCs w:val="24"/>
        </w:rPr>
      </w:pPr>
      <w:r w:rsidRPr="006E4F41">
        <w:rPr>
          <w:sz w:val="24"/>
          <w:szCs w:val="24"/>
        </w:rPr>
        <w:t>Приложения к Техническому заданию:</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Приложение 1 - «Перечень объектов закупки».</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Приложение 2 -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Приложение 3 -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Приложение 4 - «Форма Основного (организованного) меню».</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Приложение 5 - «Форма сведений о ценах единиц услуг по организации питания и обеспечению питьевого режима обучающихся».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Приложение 6 - «Форма Заявки».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Приложение 7 - «Форма Абонементной книжки».</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Приложение 8 - «Форма Реестра талонов услуг по организации питания и обеспечению питьевого режима обучающихся».</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Приложение 9 - «Форма Сводного отчета по услугам по организации питания и обеспечения питьевого режима обучающихся».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Приложение 10 - «Перечень адресов оказания услуг по организации питания».</w:t>
      </w:r>
    </w:p>
    <w:p w:rsidR="006E4F41" w:rsidRPr="006E4F41" w:rsidRDefault="006E4F41" w:rsidP="0061385F">
      <w:pPr>
        <w:pStyle w:val="11"/>
        <w:keepNext/>
        <w:keepLines/>
        <w:numPr>
          <w:ilvl w:val="0"/>
          <w:numId w:val="31"/>
        </w:numPr>
        <w:shd w:val="clear" w:color="auto" w:fill="auto"/>
        <w:tabs>
          <w:tab w:val="left" w:pos="270"/>
        </w:tabs>
        <w:spacing w:after="0" w:line="276" w:lineRule="auto"/>
        <w:jc w:val="both"/>
        <w:rPr>
          <w:sz w:val="24"/>
          <w:szCs w:val="24"/>
        </w:rPr>
      </w:pPr>
      <w:r w:rsidRPr="006E4F41">
        <w:rPr>
          <w:sz w:val="24"/>
          <w:szCs w:val="24"/>
        </w:rPr>
        <w:t>Стандарт услуг</w:t>
      </w:r>
    </w:p>
    <w:p w:rsidR="006E4F41" w:rsidRPr="006E4F41" w:rsidRDefault="006E4F41" w:rsidP="0061385F">
      <w:pPr>
        <w:pStyle w:val="1"/>
        <w:numPr>
          <w:ilvl w:val="1"/>
          <w:numId w:val="31"/>
        </w:numPr>
        <w:shd w:val="clear" w:color="auto" w:fill="auto"/>
        <w:tabs>
          <w:tab w:val="left" w:pos="442"/>
        </w:tabs>
        <w:spacing w:after="0" w:line="276" w:lineRule="auto"/>
        <w:jc w:val="both"/>
        <w:rPr>
          <w:sz w:val="24"/>
          <w:szCs w:val="24"/>
        </w:rPr>
      </w:pPr>
      <w:r w:rsidRPr="006E4F41">
        <w:rPr>
          <w:sz w:val="24"/>
          <w:szCs w:val="24"/>
        </w:rPr>
        <w:t>Услуги по организации питания и обеспечению питьевого режима обучающихся образовательной организации (Потребителей услуг) предоставляются Исполнителем в соответствии с:</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требованиями действующего законодательства Российской Федерации, санитарно</w:t>
      </w:r>
      <w:r w:rsidRPr="006E4F41">
        <w:rPr>
          <w:sz w:val="24"/>
          <w:szCs w:val="24"/>
        </w:rPr>
        <w:softHyphen/>
        <w:t>эпидемиологическими требованиями, национальными стандартами Российской Федерации и действующими в Российской Федерации межгосударственными стандартами;</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Основным(и) (организованным(и)) меню (не менее двух вариантов) для обучающихся в зависимости от осваиваемой образовательной программы с учетом возрастной категории (группы), составленным в соответствии с Приложением 4 «Форма Основного (организованного) меню» к настоящему Техническому заданию.</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xml:space="preserve">Реализация на пищеблоке одновременно двух и более основных (организованных) меню допускается при условии наличия на пищеблоке набора складских производственных помещений, технологического и холодильного оборудования, обеспечивающих одновременное </w:t>
      </w:r>
      <w:r w:rsidRPr="006E4F41">
        <w:rPr>
          <w:sz w:val="24"/>
          <w:szCs w:val="24"/>
        </w:rPr>
        <w:lastRenderedPageBreak/>
        <w:t>приготовление кулинарных изделий. При одновременной реализации на пищеблоке двух и более вариантов меню не допускается приготовление одинаковых блюд в смежные дни.</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требованиями к сырью, полуфабрикатам, пищевым продуктам и бутилированной воде, используемым при оказании услуг, и условиями их поставки, приведенными в Приложении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Приложении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положениями «Временного порядка предоставления питания обучающимся за счет средств бюджета города Москвы, предоставления питания за плату в образовательных организациях, подведомственных Департаменту образования города Москвы, с использованием подсистемы предоставления услуг в сфере образования с использованием электронных карт КИС ГУСОЭВ», размещенного на электронном ресурсе http://moskvenok.mos.ru/upload/moskvenok/docs/946/vremennyy-poryadok-predostavleniya- pitaniya.pdf и «Регламента информационно-технологического взаимодействия при осуществлении расчетов за услуги платного питания в образовательных организациях с использованием подсистемы предоставления услуг в сфере образования с использованием электронных карт КИС ГУСОЭВ», размещенного на электронном ресурсе http://moskvenok.mos.ru/upload/moskvenok/docs/052/reglament_itv_v_redaktsii_ot_08.08.2016.pdf в случае внедрения на объектах Заказчика подсистемы предоставления услуг в сфере образования с использованием электронных карт КИС ГУСОЭВ (ИС ПП).</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Исполнитель оказывает услуги (на основном этапе оказания услуг) в соответствии с требованиями Технического задания в срок и в объеме, которые указаны в Заявках в соответствии с Приложением 6 «Форма Заявки» к настоящему Техническому заданию, подаваемых Заказчиками. В Заявке Заказчик указывает потребность в рационах питания отдельно по каждой категории питающихся и основным (организованным) меню.</w:t>
      </w:r>
    </w:p>
    <w:p w:rsidR="006E4F41" w:rsidRPr="006E4F41" w:rsidRDefault="006E4F41" w:rsidP="0061385F">
      <w:pPr>
        <w:pStyle w:val="1"/>
        <w:numPr>
          <w:ilvl w:val="1"/>
          <w:numId w:val="31"/>
        </w:numPr>
        <w:shd w:val="clear" w:color="auto" w:fill="auto"/>
        <w:tabs>
          <w:tab w:val="left" w:pos="442"/>
        </w:tabs>
        <w:spacing w:after="0" w:line="276" w:lineRule="auto"/>
        <w:jc w:val="both"/>
        <w:rPr>
          <w:sz w:val="24"/>
          <w:szCs w:val="24"/>
        </w:rPr>
      </w:pPr>
      <w:r w:rsidRPr="006E4F41">
        <w:rPr>
          <w:sz w:val="24"/>
          <w:szCs w:val="24"/>
        </w:rPr>
        <w:t>Заявка направляется Исполнителю не менее чем за 5 (пять) рабочих дней до даты оказания услуг с указанием количества рационов питания, предусмотренных Приложением 4 «Форма Основного (организованного) меню» настоящего Технического задания, и количеством комплектов бутилированной воды. Рационы питания могут выбираться Заказчиком из нескольких основных (организованных) меню, предложенных Исполнителем в составе заявки на участие в закупке.</w:t>
      </w:r>
    </w:p>
    <w:p w:rsidR="006E4F41" w:rsidRPr="006E4F41" w:rsidRDefault="006E4F41" w:rsidP="0061385F">
      <w:pPr>
        <w:pStyle w:val="1"/>
        <w:numPr>
          <w:ilvl w:val="1"/>
          <w:numId w:val="31"/>
        </w:numPr>
        <w:shd w:val="clear" w:color="auto" w:fill="auto"/>
        <w:tabs>
          <w:tab w:val="left" w:pos="452"/>
        </w:tabs>
        <w:spacing w:after="0" w:line="276" w:lineRule="auto"/>
        <w:jc w:val="both"/>
        <w:rPr>
          <w:sz w:val="24"/>
          <w:szCs w:val="24"/>
        </w:rPr>
      </w:pPr>
      <w:r w:rsidRPr="006E4F41">
        <w:rPr>
          <w:sz w:val="24"/>
          <w:szCs w:val="24"/>
        </w:rPr>
        <w:t>Заказчик вправе изменить Заявку до 12:00 рабочего дня, предшествующего дате оказания услуг, указанной в Заявке.</w:t>
      </w:r>
    </w:p>
    <w:p w:rsidR="006E4F41" w:rsidRPr="006E4F41" w:rsidRDefault="006E4F41" w:rsidP="0061385F">
      <w:pPr>
        <w:pStyle w:val="1"/>
        <w:numPr>
          <w:ilvl w:val="1"/>
          <w:numId w:val="31"/>
        </w:numPr>
        <w:shd w:val="clear" w:color="auto" w:fill="auto"/>
        <w:tabs>
          <w:tab w:val="left" w:pos="452"/>
        </w:tabs>
        <w:spacing w:after="0" w:line="276" w:lineRule="auto"/>
        <w:jc w:val="both"/>
        <w:rPr>
          <w:sz w:val="24"/>
          <w:szCs w:val="24"/>
        </w:rPr>
      </w:pPr>
      <w:r w:rsidRPr="006E4F41">
        <w:rPr>
          <w:sz w:val="24"/>
          <w:szCs w:val="24"/>
        </w:rPr>
        <w:t>Заявка направляется Исполнителю посредством комплексной информационной системы «Государственные услуги в сфере образования в электронном виде» (далее - КИС ГУСОЭВ, ранее - информационная система «Проход и питание») (в случае внедрения системы на объекте Заказчика), либо по факсу или электронной почте (в случае неисправности системы КИС ГУСОЭВ).</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Порядок реализации Исполнителем основного (организованного) меню для организации питания Потребителей услуг.</w:t>
      </w:r>
    </w:p>
    <w:p w:rsidR="006E4F41" w:rsidRPr="006E4F41" w:rsidRDefault="006E4F41" w:rsidP="0061385F">
      <w:pPr>
        <w:pStyle w:val="1"/>
        <w:numPr>
          <w:ilvl w:val="2"/>
          <w:numId w:val="31"/>
        </w:numPr>
        <w:shd w:val="clear" w:color="auto" w:fill="auto"/>
        <w:tabs>
          <w:tab w:val="left" w:pos="610"/>
        </w:tabs>
        <w:spacing w:after="0" w:line="276" w:lineRule="auto"/>
        <w:jc w:val="both"/>
        <w:rPr>
          <w:sz w:val="24"/>
          <w:szCs w:val="24"/>
        </w:rPr>
      </w:pPr>
      <w:r w:rsidRPr="006E4F41">
        <w:rPr>
          <w:sz w:val="24"/>
          <w:szCs w:val="24"/>
        </w:rPr>
        <w:t>До начала основного этапа оказания услуг Исполнитель предоставляет Заказчику основное (организованное) меню с приложением технологических карт, прошедших экспертизу в уполномоченных организациях, и ассортимент дополнительного питания (буфетной продукции), согласованные в установленном порядке.</w:t>
      </w:r>
    </w:p>
    <w:p w:rsidR="006E4F41" w:rsidRPr="006E4F41" w:rsidRDefault="006E4F41" w:rsidP="0061385F">
      <w:pPr>
        <w:pStyle w:val="1"/>
        <w:numPr>
          <w:ilvl w:val="2"/>
          <w:numId w:val="31"/>
        </w:numPr>
        <w:shd w:val="clear" w:color="auto" w:fill="auto"/>
        <w:tabs>
          <w:tab w:val="left" w:pos="673"/>
        </w:tabs>
        <w:spacing w:after="0" w:line="276" w:lineRule="auto"/>
        <w:jc w:val="both"/>
        <w:rPr>
          <w:sz w:val="24"/>
          <w:szCs w:val="24"/>
        </w:rPr>
      </w:pPr>
      <w:r w:rsidRPr="006E4F41">
        <w:rPr>
          <w:sz w:val="24"/>
          <w:szCs w:val="24"/>
        </w:rPr>
        <w:lastRenderedPageBreak/>
        <w:t>При формировании основного (организованного) меню для организации питания предусмотреть возможность корректировки (замены блюд), входящих в состав рационов питания, указанных в основном (организованном) меню, в соответствии с медицинскими показателями отдельных обучающихся с пищевой непереносимостью отдельных пищевых продуктов. Заявки направляются в порядке, установленном в пункте 2.3, 2.4 настоящего Технического задания.</w:t>
      </w:r>
    </w:p>
    <w:p w:rsidR="006E4F41" w:rsidRPr="006E4F41" w:rsidRDefault="006E4F41" w:rsidP="0061385F">
      <w:pPr>
        <w:pStyle w:val="1"/>
        <w:numPr>
          <w:ilvl w:val="2"/>
          <w:numId w:val="31"/>
        </w:numPr>
        <w:shd w:val="clear" w:color="auto" w:fill="auto"/>
        <w:tabs>
          <w:tab w:val="left" w:pos="663"/>
        </w:tabs>
        <w:spacing w:after="0" w:line="276" w:lineRule="auto"/>
        <w:jc w:val="both"/>
        <w:rPr>
          <w:sz w:val="24"/>
          <w:szCs w:val="24"/>
        </w:rPr>
      </w:pPr>
      <w:r w:rsidRPr="006E4F41">
        <w:rPr>
          <w:sz w:val="24"/>
          <w:szCs w:val="24"/>
        </w:rPr>
        <w:t>Основное (организованное) меню может корректироваться с учетом рекомендаций контрольно</w:t>
      </w:r>
      <w:r w:rsidRPr="006E4F41">
        <w:rPr>
          <w:sz w:val="24"/>
          <w:szCs w:val="24"/>
        </w:rPr>
        <w:softHyphen/>
        <w:t>надзорных органов, результатов федерального государственного санитарно-эпидемиологического надзора, социально-демографических, национальных, конфессиональных факторов.</w:t>
      </w:r>
    </w:p>
    <w:p w:rsidR="006E4F41" w:rsidRPr="006E4F41" w:rsidRDefault="006E4F41" w:rsidP="0061385F">
      <w:pPr>
        <w:pStyle w:val="1"/>
        <w:numPr>
          <w:ilvl w:val="2"/>
          <w:numId w:val="31"/>
        </w:numPr>
        <w:shd w:val="clear" w:color="auto" w:fill="auto"/>
        <w:tabs>
          <w:tab w:val="left" w:pos="678"/>
        </w:tabs>
        <w:spacing w:after="0" w:line="276" w:lineRule="auto"/>
        <w:jc w:val="both"/>
        <w:rPr>
          <w:sz w:val="24"/>
          <w:szCs w:val="24"/>
        </w:rPr>
      </w:pPr>
      <w:r w:rsidRPr="006E4F41">
        <w:rPr>
          <w:sz w:val="24"/>
          <w:szCs w:val="24"/>
        </w:rPr>
        <w:t>Сведения о составе основного (организованного) меню, его пищевой ценности должны быть предоставлены Заказчику в соответствии с Приложением 4 «Форма Основного (организованного) меню» к настоящему Техническому заданию до начала основного этапа оказания услуг. Предоставление перечисленных сведений осуществляется в электронном виде (рекомендуется использовать формат передаваемых данных для непосредственного размещения на веб-сайте образовательной организации - html), а при невозможности - на бумажном носителе.</w:t>
      </w:r>
    </w:p>
    <w:p w:rsidR="006E4F41" w:rsidRPr="006E4F41" w:rsidRDefault="006E4F41" w:rsidP="0061385F">
      <w:pPr>
        <w:pStyle w:val="1"/>
        <w:numPr>
          <w:ilvl w:val="2"/>
          <w:numId w:val="31"/>
        </w:numPr>
        <w:shd w:val="clear" w:color="auto" w:fill="auto"/>
        <w:tabs>
          <w:tab w:val="left" w:pos="663"/>
        </w:tabs>
        <w:spacing w:after="0" w:line="276" w:lineRule="auto"/>
        <w:jc w:val="both"/>
        <w:rPr>
          <w:sz w:val="24"/>
          <w:szCs w:val="24"/>
        </w:rPr>
      </w:pPr>
      <w:r w:rsidRPr="006E4F41">
        <w:rPr>
          <w:sz w:val="24"/>
          <w:szCs w:val="24"/>
        </w:rPr>
        <w:t>Фактический рацион питания должен по всем параметрам, в том числе по количеству и наименованию блюд, по массе выхода порций, содержанию питательных веществ и микроэлементов и т.д., соответствовать действующему(им) основному(ым) (организованному(ым)) меню. В исключительных случаях допускается замена одних продуктов, блюд и кулинарных изделий на другие при условии их соответствия пищевой ценности и таблице замены пищевых продуктов, указанной в санитарно-эпидемиологических требованиях,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в результате действия обстоятельств непреодолимой силы.</w:t>
      </w:r>
    </w:p>
    <w:p w:rsidR="006E4F41" w:rsidRPr="006E4F41" w:rsidRDefault="006E4F41" w:rsidP="0061385F">
      <w:pPr>
        <w:pStyle w:val="1"/>
        <w:numPr>
          <w:ilvl w:val="3"/>
          <w:numId w:val="31"/>
        </w:numPr>
        <w:shd w:val="clear" w:color="auto" w:fill="auto"/>
        <w:tabs>
          <w:tab w:val="left" w:pos="817"/>
        </w:tabs>
        <w:spacing w:after="0" w:line="276" w:lineRule="auto"/>
        <w:jc w:val="both"/>
        <w:rPr>
          <w:sz w:val="24"/>
          <w:szCs w:val="24"/>
        </w:rPr>
      </w:pPr>
      <w:r w:rsidRPr="006E4F41">
        <w:rPr>
          <w:sz w:val="24"/>
          <w:szCs w:val="24"/>
        </w:rPr>
        <w:t>Под рационом питания понимается набор блюд, кулинарных изделий и пищевых продуктов, скомплектованных по виду отдельного приема пищи на одного обучающегося (далее - Потребитель услуг) в соответствии с основным (организованным) меню.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В случае не предоставления Исполнителем блюда и (или) кулинарного изделия и (или) пищевого продукта, предусмотренного меню, рацион питания считается не предоставленным.</w:t>
      </w:r>
    </w:p>
    <w:p w:rsidR="006E4F41" w:rsidRPr="006E4F41" w:rsidRDefault="006E4F41" w:rsidP="0061385F">
      <w:pPr>
        <w:pStyle w:val="1"/>
        <w:numPr>
          <w:ilvl w:val="3"/>
          <w:numId w:val="31"/>
        </w:numPr>
        <w:shd w:val="clear" w:color="auto" w:fill="auto"/>
        <w:tabs>
          <w:tab w:val="left" w:pos="879"/>
        </w:tabs>
        <w:spacing w:after="0" w:line="276" w:lineRule="auto"/>
        <w:jc w:val="both"/>
        <w:rPr>
          <w:sz w:val="24"/>
          <w:szCs w:val="24"/>
        </w:rPr>
      </w:pPr>
      <w:r w:rsidRPr="006E4F41">
        <w:rPr>
          <w:sz w:val="24"/>
          <w:szCs w:val="24"/>
        </w:rPr>
        <w:t>Под кулинарным изделием понимается пищевой продукт или сочетание продуктов, доведенных до кулинарной готовности, в соответствии с требованиями пункта 7.18 настоящего Технического задания.</w:t>
      </w:r>
    </w:p>
    <w:p w:rsidR="006E4F41" w:rsidRPr="006E4F41" w:rsidRDefault="006E4F41" w:rsidP="0061385F">
      <w:pPr>
        <w:pStyle w:val="1"/>
        <w:numPr>
          <w:ilvl w:val="2"/>
          <w:numId w:val="31"/>
        </w:numPr>
        <w:shd w:val="clear" w:color="auto" w:fill="auto"/>
        <w:tabs>
          <w:tab w:val="left" w:pos="639"/>
        </w:tabs>
        <w:spacing w:after="0" w:line="276" w:lineRule="auto"/>
        <w:jc w:val="both"/>
        <w:rPr>
          <w:sz w:val="24"/>
          <w:szCs w:val="24"/>
        </w:rPr>
      </w:pPr>
      <w:r w:rsidRPr="006E4F41">
        <w:rPr>
          <w:sz w:val="24"/>
          <w:szCs w:val="24"/>
        </w:rPr>
        <w:t>Исполнитель в обеденном зале в месте, согласованном Заказчиком, вывешивает ежедневное меню на дату оказания услуг, в котором указываются сведения о наименованиях и объемах (выходах) блюд, кулинарных, кондитерских и хлебобулочных изделий, напитков, об их основных ингредиентах и пищевой ценности.</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Ежедневное меню для организации питания обучающихся, осваивающих образовательные программы дошкольного образования, вывешивается в месте, согласованном Заказчиком.</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Дополнительно Исполнитель по запросу Заказчика обеспечивает предоставление Потребителям услуг и их законным представителям информации об оказываемых услугах и реализуемой продукции общественного питания в соответствии с пунктом 7.13 настоящего Технического задания.</w:t>
      </w:r>
    </w:p>
    <w:p w:rsidR="006E4F41" w:rsidRPr="006E4F41" w:rsidRDefault="006E4F41" w:rsidP="0061385F">
      <w:pPr>
        <w:pStyle w:val="1"/>
        <w:numPr>
          <w:ilvl w:val="1"/>
          <w:numId w:val="31"/>
        </w:numPr>
        <w:shd w:val="clear" w:color="auto" w:fill="auto"/>
        <w:tabs>
          <w:tab w:val="left" w:pos="476"/>
        </w:tabs>
        <w:spacing w:after="0" w:line="276" w:lineRule="auto"/>
        <w:jc w:val="both"/>
        <w:rPr>
          <w:sz w:val="24"/>
          <w:szCs w:val="24"/>
        </w:rPr>
      </w:pPr>
      <w:r w:rsidRPr="006E4F41">
        <w:rPr>
          <w:sz w:val="24"/>
          <w:szCs w:val="24"/>
        </w:rPr>
        <w:t>Организация питания осуществляется на основе принципов «щадящего питания». При приготовлении блюд должны соблюдаться щадящие технологии: варка, запекание, припускание, пассерование, тушение, приготовление на пару, приготовление в пароконвектомате.</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 xml:space="preserve">В целях контроля за соблюдением условий и сроков хранения скоропортящейся продукции, требующей особых условий хранения, Исполнитель проводит контроль температурных режимов хранения в холодильном оборудовании. При отсутствии регистрирующего устройства контроля температурного режима информация заносится в журнал учета температурного режима холодильного </w:t>
      </w:r>
      <w:r w:rsidRPr="006E4F41">
        <w:rPr>
          <w:sz w:val="24"/>
          <w:szCs w:val="24"/>
        </w:rPr>
        <w:lastRenderedPageBreak/>
        <w:t>оборудования.</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Для доставки блюд и кулинарных изделий, используемых для оказания услуг, на пищеблок Заказчика должны использоваться специализированные термоконтейнеры (изотермические емкости), обеспечивающие сохранение температуры, соответствующей температуре раздачи (исключающие необходимость подогрева или дополнительного охлаждения).</w:t>
      </w:r>
    </w:p>
    <w:p w:rsidR="006E4F41" w:rsidRPr="006E4F41" w:rsidRDefault="006E4F41" w:rsidP="0061385F">
      <w:pPr>
        <w:pStyle w:val="1"/>
        <w:numPr>
          <w:ilvl w:val="1"/>
          <w:numId w:val="31"/>
        </w:numPr>
        <w:shd w:val="clear" w:color="auto" w:fill="auto"/>
        <w:tabs>
          <w:tab w:val="left" w:pos="586"/>
        </w:tabs>
        <w:spacing w:after="0" w:line="276" w:lineRule="auto"/>
        <w:jc w:val="both"/>
        <w:rPr>
          <w:sz w:val="24"/>
          <w:szCs w:val="24"/>
        </w:rPr>
      </w:pPr>
      <w:r w:rsidRPr="006E4F41">
        <w:rPr>
          <w:sz w:val="24"/>
          <w:szCs w:val="24"/>
        </w:rPr>
        <w:t>Доставка пищевых продуктов должна осуществляться с соблюдением условий, режимов и сроков годности, установленных изготовителями пищевых продуктов, гигиенических требований к условиям хранения пищевых продуктов и правил товарного соседства. Скоропортящиеся пищевые продукты должны перевозиться транспортом, обеспечивающим сохранение установленных производителем температурных режимов хранения либо в изотермических контейнерах.</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Результаты контроля качества пищевых продуктов и продовольственного сырья, поступивших на пищеблок, заносятся Исполнителем в журнал бракеража пищевых продуктов и продовольственного сырья.</w:t>
      </w:r>
    </w:p>
    <w:p w:rsidR="006E4F41" w:rsidRPr="006E4F41" w:rsidRDefault="006E4F41" w:rsidP="0061385F">
      <w:pPr>
        <w:pStyle w:val="1"/>
        <w:numPr>
          <w:ilvl w:val="1"/>
          <w:numId w:val="31"/>
        </w:numPr>
        <w:shd w:val="clear" w:color="auto" w:fill="auto"/>
        <w:tabs>
          <w:tab w:val="left" w:pos="596"/>
        </w:tabs>
        <w:spacing w:after="0" w:line="276" w:lineRule="auto"/>
        <w:jc w:val="both"/>
        <w:rPr>
          <w:sz w:val="24"/>
          <w:szCs w:val="24"/>
        </w:rPr>
      </w:pPr>
      <w:r w:rsidRPr="006E4F41">
        <w:rPr>
          <w:sz w:val="24"/>
          <w:szCs w:val="24"/>
        </w:rPr>
        <w:t>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в соответствии с санитарно-эпидемиологическими требованиями.</w:t>
      </w:r>
    </w:p>
    <w:p w:rsidR="006E4F41" w:rsidRPr="006E4F41" w:rsidRDefault="006E4F41" w:rsidP="0061385F">
      <w:pPr>
        <w:pStyle w:val="1"/>
        <w:numPr>
          <w:ilvl w:val="1"/>
          <w:numId w:val="31"/>
        </w:numPr>
        <w:shd w:val="clear" w:color="auto" w:fill="auto"/>
        <w:tabs>
          <w:tab w:val="left" w:pos="567"/>
        </w:tabs>
        <w:spacing w:after="0" w:line="276" w:lineRule="auto"/>
        <w:jc w:val="both"/>
        <w:rPr>
          <w:sz w:val="24"/>
          <w:szCs w:val="24"/>
        </w:rPr>
      </w:pPr>
      <w:r w:rsidRPr="006E4F41">
        <w:rPr>
          <w:sz w:val="24"/>
          <w:szCs w:val="24"/>
        </w:rPr>
        <w:t>Исполнитель несет ответственность за состояние транспорта и работу водителя-экспедитора и соблюдения им санитарно-эпидемиологических требований.</w:t>
      </w:r>
    </w:p>
    <w:p w:rsidR="006E4F41" w:rsidRPr="006E4F41" w:rsidRDefault="006E4F41" w:rsidP="0061385F">
      <w:pPr>
        <w:pStyle w:val="1"/>
        <w:numPr>
          <w:ilvl w:val="1"/>
          <w:numId w:val="31"/>
        </w:numPr>
        <w:shd w:val="clear" w:color="auto" w:fill="auto"/>
        <w:tabs>
          <w:tab w:val="left" w:pos="572"/>
        </w:tabs>
        <w:spacing w:after="0" w:line="276" w:lineRule="auto"/>
        <w:jc w:val="both"/>
        <w:rPr>
          <w:sz w:val="24"/>
          <w:szCs w:val="24"/>
        </w:rPr>
      </w:pPr>
      <w:r w:rsidRPr="006E4F41">
        <w:rPr>
          <w:sz w:val="24"/>
          <w:szCs w:val="24"/>
        </w:rPr>
        <w:t>Выдача готовых блюд и кулинарных изделий разрешается только после проведения контроля бракеражной комиссией в составе не менее 3 (трех) человек. Результаты контроля регистрируются в журнале бракеража готовой пищевой продукции. Бракеражный журнал заполняется Исполнителем и подписывается бракеражной комиссией, сформированной из представителей Заказчика и Исполнителя, хранится на пищеблоке и передается по первому требованию Заказчика и (или) контролирующего органа. В случае довоза или замены готовых блюд или кулинарных изделий бракеражной комиссией производится дополнительная запись в бракеражном журнале.</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Возврат журнала на пищеблок производится до момента его оформления бракеражной комиссией перед очередным приемом пищи.</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Масса порционных блюд должна соответствовать массе порции, указанной в меню. При нарушении технологии приготовления пищи, а также в случае неготовности, блюдо допускается к выдаче только после устранения выявленных недостатков.</w:t>
      </w:r>
    </w:p>
    <w:p w:rsidR="006E4F41" w:rsidRPr="006E4F41" w:rsidRDefault="006E4F41" w:rsidP="0061385F">
      <w:pPr>
        <w:pStyle w:val="1"/>
        <w:numPr>
          <w:ilvl w:val="1"/>
          <w:numId w:val="31"/>
        </w:numPr>
        <w:shd w:val="clear" w:color="auto" w:fill="auto"/>
        <w:tabs>
          <w:tab w:val="left" w:pos="567"/>
        </w:tabs>
        <w:spacing w:after="0" w:line="276" w:lineRule="auto"/>
        <w:jc w:val="both"/>
        <w:rPr>
          <w:sz w:val="24"/>
          <w:szCs w:val="24"/>
        </w:rPr>
      </w:pPr>
      <w:r w:rsidRPr="006E4F41">
        <w:rPr>
          <w:sz w:val="24"/>
          <w:szCs w:val="24"/>
        </w:rPr>
        <w:t>Исполнитель обязан соблюдать сроки годности, сроки реализации, температурно-влажностные режимы и условия хранения пищевых продуктов, установленные изготовителем и соответствующие санитарно-эпидемиологическим требованиям, при хранении продукции, в том числе скоропортящейся и особо скоропортящейся, а также готовой кулинарной продукции и полуфабрикатов.</w:t>
      </w:r>
    </w:p>
    <w:p w:rsidR="006E4F41" w:rsidRPr="006E4F41" w:rsidRDefault="006E4F41" w:rsidP="0061385F">
      <w:pPr>
        <w:pStyle w:val="1"/>
        <w:numPr>
          <w:ilvl w:val="1"/>
          <w:numId w:val="31"/>
        </w:numPr>
        <w:shd w:val="clear" w:color="auto" w:fill="auto"/>
        <w:tabs>
          <w:tab w:val="left" w:pos="567"/>
        </w:tabs>
        <w:spacing w:after="0" w:line="276" w:lineRule="auto"/>
        <w:jc w:val="both"/>
        <w:rPr>
          <w:sz w:val="24"/>
          <w:szCs w:val="24"/>
        </w:rPr>
      </w:pPr>
      <w:r w:rsidRPr="006E4F41">
        <w:rPr>
          <w:sz w:val="24"/>
          <w:szCs w:val="24"/>
        </w:rPr>
        <w:t>Исполнитель обеспечивает нахождение готовых для выдачи первых и вторых блюд на мармите или горячей плите не более 2 (двух)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 (двух) часов. Не допускается подогрев готовых блюд, остывших ниже температуры раздачи.</w:t>
      </w:r>
    </w:p>
    <w:p w:rsidR="006E4F41" w:rsidRPr="006E4F41" w:rsidRDefault="006E4F41" w:rsidP="0061385F">
      <w:pPr>
        <w:pStyle w:val="1"/>
        <w:numPr>
          <w:ilvl w:val="1"/>
          <w:numId w:val="31"/>
        </w:numPr>
        <w:shd w:val="clear" w:color="auto" w:fill="auto"/>
        <w:tabs>
          <w:tab w:val="left" w:pos="606"/>
        </w:tabs>
        <w:spacing w:after="0" w:line="276" w:lineRule="auto"/>
        <w:jc w:val="both"/>
        <w:rPr>
          <w:sz w:val="24"/>
          <w:szCs w:val="24"/>
        </w:rPr>
      </w:pPr>
      <w:r w:rsidRPr="006E4F41">
        <w:rPr>
          <w:sz w:val="24"/>
          <w:szCs w:val="24"/>
        </w:rPr>
        <w:t>Исполнитель обеспечивает постоянное (в период работы пищеблока) присутствие на пищеблоках образовательной организации своих уполномоченных (письменной доверенностью) представителей (работников на пищеблоках), наделенных правом приема Заявок, оформления Абонементных книжек в соответствии с Приложением 7 «Форма Абонементной книжки» к настоящему Техническому заданию, подписи и получения Претензионных актов. До начала основного этапа оказания услуг Исполнитель письменно информирует Заказчика о своем уполномоченном представителе.</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Исполнитель обеспечивает поверку весового оборудования пищеблока.</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 xml:space="preserve">Сбор, хранение и вывоз пищевых и твердых коммунальных отходов, образующихся в результате </w:t>
      </w:r>
      <w:r w:rsidRPr="006E4F41">
        <w:rPr>
          <w:sz w:val="24"/>
          <w:szCs w:val="24"/>
        </w:rPr>
        <w:lastRenderedPageBreak/>
        <w:t>оказания услуги Исполнителем:</w:t>
      </w:r>
    </w:p>
    <w:p w:rsidR="006E4F41" w:rsidRPr="006E4F41" w:rsidRDefault="006E4F41" w:rsidP="0061385F">
      <w:pPr>
        <w:pStyle w:val="1"/>
        <w:numPr>
          <w:ilvl w:val="2"/>
          <w:numId w:val="31"/>
        </w:numPr>
        <w:shd w:val="clear" w:color="auto" w:fill="auto"/>
        <w:tabs>
          <w:tab w:val="left" w:pos="826"/>
        </w:tabs>
        <w:spacing w:after="0" w:line="276" w:lineRule="auto"/>
        <w:jc w:val="both"/>
        <w:rPr>
          <w:sz w:val="24"/>
          <w:szCs w:val="24"/>
        </w:rPr>
      </w:pPr>
      <w:r w:rsidRPr="006E4F41">
        <w:rPr>
          <w:sz w:val="24"/>
          <w:szCs w:val="24"/>
        </w:rPr>
        <w:t>Пищевые и твердые коммунальные отходы, образующиеся в результате оказания услуги, собираются Исполнителем для хранения и вывоза в месте, установленном Заказчиком, на территории образовательной организации.</w:t>
      </w:r>
    </w:p>
    <w:p w:rsidR="006E4F41" w:rsidRPr="006E4F41" w:rsidRDefault="006E4F41" w:rsidP="0061385F">
      <w:pPr>
        <w:pStyle w:val="1"/>
        <w:numPr>
          <w:ilvl w:val="2"/>
          <w:numId w:val="31"/>
        </w:numPr>
        <w:shd w:val="clear" w:color="auto" w:fill="auto"/>
        <w:tabs>
          <w:tab w:val="left" w:pos="804"/>
        </w:tabs>
        <w:spacing w:after="0" w:line="276" w:lineRule="auto"/>
        <w:jc w:val="both"/>
        <w:rPr>
          <w:sz w:val="24"/>
          <w:szCs w:val="24"/>
        </w:rPr>
      </w:pPr>
      <w:r w:rsidRPr="006E4F41">
        <w:rPr>
          <w:sz w:val="24"/>
          <w:szCs w:val="24"/>
        </w:rPr>
        <w:t>Пищевые и твердые коммунальные отходы, образующиеся в результате оказания услуги Исполнителем, хранятся в отдельных контейнерах (с крышками) Исполнителя, установленных на площадках, в соответствии с требованиями пункта 7.33 настоящего Технического задания. Вывоз отходов производится Исполнителем в сроки, установленные пунктами 2.19.3 и 2.19.4 настоящего Технического задания.</w:t>
      </w:r>
    </w:p>
    <w:p w:rsidR="006E4F41" w:rsidRPr="006E4F41" w:rsidRDefault="006E4F41" w:rsidP="0061385F">
      <w:pPr>
        <w:pStyle w:val="1"/>
        <w:numPr>
          <w:ilvl w:val="2"/>
          <w:numId w:val="31"/>
        </w:numPr>
        <w:shd w:val="clear" w:color="auto" w:fill="auto"/>
        <w:tabs>
          <w:tab w:val="left" w:pos="771"/>
        </w:tabs>
        <w:spacing w:after="0" w:line="276" w:lineRule="auto"/>
        <w:jc w:val="both"/>
        <w:rPr>
          <w:sz w:val="24"/>
          <w:szCs w:val="24"/>
        </w:rPr>
      </w:pPr>
      <w:r w:rsidRPr="006E4F41">
        <w:rPr>
          <w:sz w:val="24"/>
          <w:szCs w:val="24"/>
        </w:rPr>
        <w:t>В целях исключения возможности загнивания и разложения отходов срок хранения в холодное время года (при температуре +5°С и ниже) должен быть не более 3 (трех) суток, в теплое время (при плюсовой температуре свыше +5°С) не более 1 (одних) суток (ежедневный вывоз). Сжигание мусора не допускается.</w:t>
      </w:r>
    </w:p>
    <w:p w:rsidR="006E4F41" w:rsidRPr="006E4F41" w:rsidRDefault="006E4F41" w:rsidP="0061385F">
      <w:pPr>
        <w:pStyle w:val="1"/>
        <w:numPr>
          <w:ilvl w:val="2"/>
          <w:numId w:val="31"/>
        </w:numPr>
        <w:shd w:val="clear" w:color="auto" w:fill="auto"/>
        <w:tabs>
          <w:tab w:val="left" w:pos="790"/>
        </w:tabs>
        <w:spacing w:after="0" w:line="276" w:lineRule="auto"/>
        <w:jc w:val="both"/>
        <w:rPr>
          <w:sz w:val="24"/>
          <w:szCs w:val="24"/>
        </w:rPr>
      </w:pPr>
      <w:r w:rsidRPr="006E4F41">
        <w:rPr>
          <w:sz w:val="24"/>
          <w:szCs w:val="24"/>
        </w:rPr>
        <w:t>Вывоз отходов и обработка контейнеров производится Исполнителем при заполнении их не более чем на 2/3 объема.</w:t>
      </w:r>
    </w:p>
    <w:p w:rsidR="006E4F41" w:rsidRPr="006E4F41" w:rsidRDefault="006E4F41" w:rsidP="0061385F">
      <w:pPr>
        <w:pStyle w:val="1"/>
        <w:numPr>
          <w:ilvl w:val="2"/>
          <w:numId w:val="31"/>
        </w:numPr>
        <w:shd w:val="clear" w:color="auto" w:fill="auto"/>
        <w:tabs>
          <w:tab w:val="left" w:pos="785"/>
        </w:tabs>
        <w:spacing w:after="0" w:line="276" w:lineRule="auto"/>
        <w:jc w:val="both"/>
        <w:rPr>
          <w:sz w:val="24"/>
          <w:szCs w:val="24"/>
        </w:rPr>
      </w:pPr>
      <w:r w:rsidRPr="006E4F41">
        <w:rPr>
          <w:sz w:val="24"/>
          <w:szCs w:val="24"/>
        </w:rPr>
        <w:t>Запрещается выбор пищевых и твердых коммунальных отходов, образующихся в результате оказания услуги Исполнителем, из контейнеров и других емкостей для отходов.</w:t>
      </w:r>
    </w:p>
    <w:p w:rsidR="006E4F41" w:rsidRPr="006E4F41" w:rsidRDefault="006E4F41" w:rsidP="0061385F">
      <w:pPr>
        <w:pStyle w:val="1"/>
        <w:numPr>
          <w:ilvl w:val="1"/>
          <w:numId w:val="31"/>
        </w:numPr>
        <w:shd w:val="clear" w:color="auto" w:fill="auto"/>
        <w:tabs>
          <w:tab w:val="left" w:pos="593"/>
        </w:tabs>
        <w:spacing w:after="0" w:line="276" w:lineRule="auto"/>
        <w:jc w:val="both"/>
        <w:rPr>
          <w:sz w:val="24"/>
          <w:szCs w:val="24"/>
        </w:rPr>
      </w:pPr>
      <w:r w:rsidRPr="006E4F41">
        <w:rPr>
          <w:sz w:val="24"/>
          <w:szCs w:val="24"/>
        </w:rPr>
        <w:t>Порядок обеспечения питьевого режима на объектах Заказчика:</w:t>
      </w:r>
    </w:p>
    <w:p w:rsidR="006E4F41" w:rsidRPr="006E4F41" w:rsidRDefault="006E4F41" w:rsidP="0061385F">
      <w:pPr>
        <w:pStyle w:val="1"/>
        <w:numPr>
          <w:ilvl w:val="2"/>
          <w:numId w:val="31"/>
        </w:numPr>
        <w:shd w:val="clear" w:color="auto" w:fill="auto"/>
        <w:tabs>
          <w:tab w:val="left" w:pos="775"/>
        </w:tabs>
        <w:spacing w:after="0" w:line="276" w:lineRule="auto"/>
        <w:jc w:val="both"/>
        <w:rPr>
          <w:sz w:val="24"/>
          <w:szCs w:val="24"/>
        </w:rPr>
      </w:pPr>
      <w:r w:rsidRPr="006E4F41">
        <w:rPr>
          <w:sz w:val="24"/>
          <w:szCs w:val="24"/>
        </w:rPr>
        <w:t>Планирование поставок и заказ комплектов питьевой воды для обеспечения питьевого режима обучающихся 1 - 11 классов, студентов профессиональных образовательных организаций осуществляется Заказчиком с учетом климатических условий, фактического потребления, планируемых массовых мероприятий и с учетом обеспечения постоянного наличия запаса, позволяющего организовать питьевой режим в течение 2 (двух) дней.</w:t>
      </w:r>
    </w:p>
    <w:p w:rsidR="006E4F41" w:rsidRPr="006E4F41" w:rsidRDefault="006E4F41" w:rsidP="0061385F">
      <w:pPr>
        <w:pStyle w:val="1"/>
        <w:numPr>
          <w:ilvl w:val="2"/>
          <w:numId w:val="31"/>
        </w:numPr>
        <w:shd w:val="clear" w:color="auto" w:fill="auto"/>
        <w:tabs>
          <w:tab w:val="left" w:pos="771"/>
        </w:tabs>
        <w:spacing w:after="0" w:line="276" w:lineRule="auto"/>
        <w:jc w:val="both"/>
        <w:rPr>
          <w:sz w:val="24"/>
          <w:szCs w:val="24"/>
        </w:rPr>
      </w:pPr>
      <w:r w:rsidRPr="006E4F41">
        <w:rPr>
          <w:sz w:val="24"/>
          <w:szCs w:val="24"/>
        </w:rPr>
        <w:t>Комплект бутилированной воды включает в себя: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- 1 бутыль с водой объемом 18,9 л;</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- 100 одноразовых стаканов (0,2 л);</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- 1 пакет для использованных стаканов (объем не менее 30 л).</w:t>
      </w:r>
    </w:p>
    <w:p w:rsidR="006E4F41" w:rsidRPr="006E4F41" w:rsidRDefault="006E4F41" w:rsidP="0061385F">
      <w:pPr>
        <w:pStyle w:val="1"/>
        <w:numPr>
          <w:ilvl w:val="2"/>
          <w:numId w:val="31"/>
        </w:numPr>
        <w:shd w:val="clear" w:color="auto" w:fill="auto"/>
        <w:tabs>
          <w:tab w:val="left" w:pos="809"/>
        </w:tabs>
        <w:spacing w:after="0" w:line="276" w:lineRule="auto"/>
        <w:jc w:val="both"/>
        <w:rPr>
          <w:sz w:val="24"/>
          <w:szCs w:val="24"/>
        </w:rPr>
      </w:pPr>
      <w:r w:rsidRPr="006E4F41">
        <w:rPr>
          <w:sz w:val="24"/>
          <w:szCs w:val="24"/>
        </w:rPr>
        <w:t>Погрузочно-разгрузочные работы в ходе поставок не должны создавать помех учебному процессу и представлять опасность для жизни и здоровья обучающихся, работников образовательной организации и иных лиц.</w:t>
      </w:r>
    </w:p>
    <w:p w:rsidR="006E4F41" w:rsidRPr="006E4F41" w:rsidRDefault="006E4F41" w:rsidP="0061385F">
      <w:pPr>
        <w:pStyle w:val="1"/>
        <w:numPr>
          <w:ilvl w:val="2"/>
          <w:numId w:val="31"/>
        </w:numPr>
        <w:shd w:val="clear" w:color="auto" w:fill="auto"/>
        <w:tabs>
          <w:tab w:val="left" w:pos="833"/>
        </w:tabs>
        <w:spacing w:after="0" w:line="276" w:lineRule="auto"/>
        <w:jc w:val="both"/>
        <w:rPr>
          <w:sz w:val="24"/>
          <w:szCs w:val="24"/>
        </w:rPr>
      </w:pPr>
      <w:r w:rsidRPr="006E4F41">
        <w:rPr>
          <w:sz w:val="24"/>
          <w:szCs w:val="24"/>
        </w:rPr>
        <w:t>Доставка комплектов питьевой воды на объект Заказчика производится транспортом Исполнителя, обеспечивающим соблюдение санитарных норм и правил и сохранение ее качества независимо от климатических условий.</w:t>
      </w:r>
    </w:p>
    <w:p w:rsidR="006E4F41" w:rsidRPr="006E4F41" w:rsidRDefault="006E4F41" w:rsidP="0061385F">
      <w:pPr>
        <w:pStyle w:val="1"/>
        <w:numPr>
          <w:ilvl w:val="2"/>
          <w:numId w:val="31"/>
        </w:numPr>
        <w:shd w:val="clear" w:color="auto" w:fill="auto"/>
        <w:tabs>
          <w:tab w:val="left" w:pos="775"/>
        </w:tabs>
        <w:spacing w:after="0" w:line="276" w:lineRule="auto"/>
        <w:jc w:val="both"/>
        <w:rPr>
          <w:sz w:val="24"/>
          <w:szCs w:val="24"/>
        </w:rPr>
      </w:pPr>
      <w:r w:rsidRPr="006E4F41">
        <w:rPr>
          <w:sz w:val="24"/>
          <w:szCs w:val="24"/>
        </w:rPr>
        <w:t>При хранении и использовании питьевой бутилированной воды должны соблюдаться условия и сроки годности, указанные изготовителем на маркировке потребительской тары.</w:t>
      </w:r>
    </w:p>
    <w:p w:rsidR="006E4F41" w:rsidRPr="006E4F41" w:rsidRDefault="006E4F41" w:rsidP="0061385F">
      <w:pPr>
        <w:pStyle w:val="1"/>
        <w:numPr>
          <w:ilvl w:val="2"/>
          <w:numId w:val="31"/>
        </w:numPr>
        <w:shd w:val="clear" w:color="auto" w:fill="auto"/>
        <w:tabs>
          <w:tab w:val="left" w:pos="775"/>
        </w:tabs>
        <w:spacing w:after="0" w:line="276" w:lineRule="auto"/>
        <w:jc w:val="both"/>
        <w:rPr>
          <w:sz w:val="24"/>
          <w:szCs w:val="24"/>
        </w:rPr>
      </w:pPr>
      <w:r w:rsidRPr="006E4F41">
        <w:rPr>
          <w:sz w:val="24"/>
          <w:szCs w:val="24"/>
        </w:rPr>
        <w:t>Заказчик обеспечивает сбор возвратной тары (пустых бутылей) Исполнителя в месте хранения комплектов бутилированной воды. Заказчик не допускает длительного складирования и хранения (более двух недель) пустых бутылей и принимает меры по обеспечению их сохранности, исключению загрязнения и возврату.</w:t>
      </w:r>
    </w:p>
    <w:p w:rsidR="006E4F41" w:rsidRPr="006E4F41" w:rsidRDefault="006E4F41" w:rsidP="0061385F">
      <w:pPr>
        <w:pStyle w:val="1"/>
        <w:numPr>
          <w:ilvl w:val="1"/>
          <w:numId w:val="31"/>
        </w:numPr>
        <w:shd w:val="clear" w:color="auto" w:fill="auto"/>
        <w:tabs>
          <w:tab w:val="left" w:pos="607"/>
        </w:tabs>
        <w:spacing w:after="0" w:line="276" w:lineRule="auto"/>
        <w:jc w:val="both"/>
        <w:rPr>
          <w:sz w:val="24"/>
          <w:szCs w:val="24"/>
        </w:rPr>
      </w:pPr>
      <w:r w:rsidRPr="006E4F41">
        <w:rPr>
          <w:sz w:val="24"/>
          <w:szCs w:val="24"/>
        </w:rPr>
        <w:t>Исполнитель проводит систематический производственный контроль, включая лабораторно</w:t>
      </w:r>
      <w:r w:rsidRPr="006E4F41">
        <w:rPr>
          <w:sz w:val="24"/>
          <w:szCs w:val="24"/>
        </w:rPr>
        <w:softHyphen/>
        <w:t>инструментальный, проводимый в аккредитованных испытательных лабораториях, с учетом требований пунктов 7.28, 7.33 настоящего Технического задания, в том числе:</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за качеством и безопасностью услуг. При необходимости проводит идентификацию состава продукта;</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за соблюдением санитарно-эпидемиологических требований и выполнением санитарно</w:t>
      </w:r>
      <w:r w:rsidRPr="006E4F41">
        <w:rPr>
          <w:sz w:val="24"/>
          <w:szCs w:val="24"/>
        </w:rPr>
        <w:softHyphen/>
        <w:t>противоэпидемических (профилактических) мероприятий при организации потребления услуг;</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xml:space="preserve">- за соответствием услуг требованиям нормативной и технической документации по организации </w:t>
      </w:r>
      <w:r w:rsidRPr="006E4F41">
        <w:rPr>
          <w:sz w:val="24"/>
          <w:szCs w:val="24"/>
        </w:rPr>
        <w:lastRenderedPageBreak/>
        <w:t>питания.</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Исполнитель производит отбор и хранение на пищеблоках (за счет средств Заказчика) суточной пробы в полном объеме по видам отдельных приемов пищи согласно меню (включая пищевые продукты промышленного производства) в соответствии с санитарно-эпидемиологическими требованиями.</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Моментом оказания услуг является:</w:t>
      </w:r>
    </w:p>
    <w:p w:rsidR="006E4F41" w:rsidRPr="006E4F41" w:rsidRDefault="006E4F41" w:rsidP="0061385F">
      <w:pPr>
        <w:pStyle w:val="1"/>
        <w:numPr>
          <w:ilvl w:val="2"/>
          <w:numId w:val="31"/>
        </w:numPr>
        <w:shd w:val="clear" w:color="auto" w:fill="auto"/>
        <w:tabs>
          <w:tab w:val="left" w:pos="802"/>
        </w:tabs>
        <w:spacing w:after="0" w:line="276" w:lineRule="auto"/>
        <w:jc w:val="both"/>
        <w:rPr>
          <w:sz w:val="24"/>
          <w:szCs w:val="24"/>
        </w:rPr>
      </w:pPr>
      <w:r w:rsidRPr="006E4F41">
        <w:rPr>
          <w:sz w:val="24"/>
          <w:szCs w:val="24"/>
        </w:rPr>
        <w:t>При организации питания детей дошкольного возраста - момент передачи Заказчику (уполномоченному представителю Заказчика на объекте Заказчика) кулинарных изделий и пищевых продуктов, питьевой воды из состава рационов питания, соответствующих требованиям настоящего Технического задания, в количестве, указанном в Заявке и в сроки, установленные Заказчиком. Предоставление бутилированной воды воспитанникам в возрасте до 7 (семи) лет осуществляется в рамках реализации основного (организованного) меню. В целях исключения длительной реализации воды из открытых бутылей Исполнитель по согласованию с Заказчиком предусматривает поставку воды в бутылях различного объема, в т. ч. объемом 1,0, 1,5, 2,0 л и т. п.</w:t>
      </w:r>
    </w:p>
    <w:p w:rsidR="006E4F41" w:rsidRPr="006E4F41" w:rsidRDefault="006E4F41" w:rsidP="0061385F">
      <w:pPr>
        <w:pStyle w:val="1"/>
        <w:numPr>
          <w:ilvl w:val="2"/>
          <w:numId w:val="31"/>
        </w:numPr>
        <w:shd w:val="clear" w:color="auto" w:fill="auto"/>
        <w:tabs>
          <w:tab w:val="left" w:pos="831"/>
        </w:tabs>
        <w:spacing w:after="0" w:line="276" w:lineRule="auto"/>
        <w:jc w:val="both"/>
        <w:rPr>
          <w:sz w:val="24"/>
          <w:szCs w:val="24"/>
        </w:rPr>
      </w:pPr>
      <w:r w:rsidRPr="006E4F41">
        <w:rPr>
          <w:sz w:val="24"/>
          <w:szCs w:val="24"/>
        </w:rPr>
        <w:t>При организации питания обучающихся 1 - 4 классов и детей с ограниченными возможностями здоровья (вне зависимости от класса обучения) - момент предоставления рационов питания, соответствующих требованиям настоящего Технического задания, в количестве, указанном в Заявке, и в сроки, установленные Заказчиком, путем предварительного накрытия столов.</w:t>
      </w:r>
    </w:p>
    <w:p w:rsidR="006E4F41" w:rsidRPr="006E4F41" w:rsidRDefault="006E4F41" w:rsidP="0061385F">
      <w:pPr>
        <w:pStyle w:val="1"/>
        <w:numPr>
          <w:ilvl w:val="2"/>
          <w:numId w:val="31"/>
        </w:numPr>
        <w:shd w:val="clear" w:color="auto" w:fill="auto"/>
        <w:tabs>
          <w:tab w:val="left" w:pos="769"/>
        </w:tabs>
        <w:spacing w:after="0" w:line="276" w:lineRule="auto"/>
        <w:jc w:val="both"/>
        <w:rPr>
          <w:sz w:val="24"/>
          <w:szCs w:val="24"/>
        </w:rPr>
      </w:pPr>
      <w:r w:rsidRPr="006E4F41">
        <w:rPr>
          <w:sz w:val="24"/>
          <w:szCs w:val="24"/>
        </w:rPr>
        <w:t>При организации питания обучающихся 5 - 11 классов - момент предоставления рационов питания, соответствующих требованиям настоящего Технического задания, в количестве, указанном в Заявке, и в сроки, установленные Заказчиком, на линии раздачи.</w:t>
      </w:r>
    </w:p>
    <w:p w:rsidR="006E4F41" w:rsidRPr="006E4F41" w:rsidRDefault="006E4F41" w:rsidP="0061385F">
      <w:pPr>
        <w:pStyle w:val="1"/>
        <w:numPr>
          <w:ilvl w:val="2"/>
          <w:numId w:val="31"/>
        </w:numPr>
        <w:shd w:val="clear" w:color="auto" w:fill="auto"/>
        <w:tabs>
          <w:tab w:val="left" w:pos="783"/>
        </w:tabs>
        <w:spacing w:after="0" w:line="276" w:lineRule="auto"/>
        <w:jc w:val="both"/>
        <w:rPr>
          <w:sz w:val="24"/>
          <w:szCs w:val="24"/>
        </w:rPr>
      </w:pPr>
      <w:r w:rsidRPr="006E4F41">
        <w:rPr>
          <w:sz w:val="24"/>
          <w:szCs w:val="24"/>
        </w:rPr>
        <w:t>При обеспечении питьевого режима - момент доставки на объект Заказчика комплектов бутилированной воды, соответствующих требованиям настоящего Технического задания, в количестве, указанном в Заявке, и в сроки, установленные Заказчиком.</w:t>
      </w:r>
    </w:p>
    <w:p w:rsidR="006E4F41" w:rsidRPr="006E4F41" w:rsidRDefault="006E4F41" w:rsidP="0061385F">
      <w:pPr>
        <w:pStyle w:val="1"/>
        <w:numPr>
          <w:ilvl w:val="1"/>
          <w:numId w:val="31"/>
        </w:numPr>
        <w:shd w:val="clear" w:color="auto" w:fill="auto"/>
        <w:tabs>
          <w:tab w:val="left" w:pos="577"/>
        </w:tabs>
        <w:spacing w:after="0" w:line="276" w:lineRule="auto"/>
        <w:jc w:val="both"/>
        <w:rPr>
          <w:sz w:val="24"/>
          <w:szCs w:val="24"/>
        </w:rPr>
      </w:pPr>
      <w:r w:rsidRPr="006E4F41">
        <w:rPr>
          <w:sz w:val="24"/>
          <w:szCs w:val="24"/>
        </w:rPr>
        <w:t>Контроль за качеством оказания услуг по организации питания осуществляется Заказчиком, органами контроля и (или) надзора, Государственной инспекцией города Москвы по качеству сельскохозяйственной продукции, сырья и продовольствия, а также иными уполномоченными лицами и организациями.</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Исполнитель привлекает к оказанию услуг на пищеблоках работников, прошедших обучение по основным профессиональным образовательным программам или дополнительным программам профессионального обучения по профилю занимаемой должности в соответствии с требованиями акта, указанного в пункте 7.15 настоящего Технического задания.</w:t>
      </w:r>
    </w:p>
    <w:p w:rsidR="006E4F41" w:rsidRPr="006E4F41" w:rsidRDefault="006E4F41" w:rsidP="0061385F">
      <w:pPr>
        <w:pStyle w:val="1"/>
        <w:numPr>
          <w:ilvl w:val="1"/>
          <w:numId w:val="31"/>
        </w:numPr>
        <w:shd w:val="clear" w:color="auto" w:fill="auto"/>
        <w:tabs>
          <w:tab w:val="left" w:pos="601"/>
        </w:tabs>
        <w:spacing w:after="0" w:line="276" w:lineRule="auto"/>
        <w:jc w:val="both"/>
        <w:rPr>
          <w:sz w:val="24"/>
          <w:szCs w:val="24"/>
        </w:rPr>
      </w:pPr>
      <w:r w:rsidRPr="006E4F41">
        <w:rPr>
          <w:sz w:val="24"/>
          <w:szCs w:val="24"/>
        </w:rPr>
        <w:t>Приемка услуг осуществляется в соответствии с требованиями Контракта, настоящего Технического задания и действующих нормативных правовых актов, нормативных и технических документов.</w:t>
      </w:r>
    </w:p>
    <w:p w:rsidR="006E4F41" w:rsidRPr="006E4F41" w:rsidRDefault="006E4F41" w:rsidP="0061385F">
      <w:pPr>
        <w:pStyle w:val="11"/>
        <w:keepNext/>
        <w:keepLines/>
        <w:numPr>
          <w:ilvl w:val="0"/>
          <w:numId w:val="31"/>
        </w:numPr>
        <w:shd w:val="clear" w:color="auto" w:fill="auto"/>
        <w:tabs>
          <w:tab w:val="left" w:pos="276"/>
        </w:tabs>
        <w:spacing w:after="0" w:line="276" w:lineRule="auto"/>
        <w:jc w:val="both"/>
        <w:rPr>
          <w:sz w:val="24"/>
          <w:szCs w:val="24"/>
        </w:rPr>
      </w:pPr>
      <w:r w:rsidRPr="006E4F41">
        <w:rPr>
          <w:sz w:val="24"/>
          <w:szCs w:val="24"/>
        </w:rPr>
        <w:t>Состав услуг</w:t>
      </w:r>
    </w:p>
    <w:p w:rsidR="006E4F41" w:rsidRPr="006E4F41" w:rsidRDefault="006E4F41" w:rsidP="0061385F">
      <w:pPr>
        <w:pStyle w:val="1"/>
        <w:numPr>
          <w:ilvl w:val="1"/>
          <w:numId w:val="31"/>
        </w:numPr>
        <w:shd w:val="clear" w:color="auto" w:fill="auto"/>
        <w:tabs>
          <w:tab w:val="left" w:pos="449"/>
        </w:tabs>
        <w:spacing w:after="0" w:line="276" w:lineRule="auto"/>
        <w:jc w:val="both"/>
        <w:rPr>
          <w:sz w:val="24"/>
          <w:szCs w:val="24"/>
        </w:rPr>
      </w:pPr>
      <w:r w:rsidRPr="006E4F41">
        <w:rPr>
          <w:sz w:val="24"/>
          <w:szCs w:val="24"/>
        </w:rPr>
        <w:t>Подготовительный этап оказания услуг:</w:t>
      </w:r>
    </w:p>
    <w:p w:rsidR="006E4F41" w:rsidRPr="006E4F41" w:rsidRDefault="006E4F41" w:rsidP="0061385F">
      <w:pPr>
        <w:pStyle w:val="1"/>
        <w:numPr>
          <w:ilvl w:val="2"/>
          <w:numId w:val="31"/>
        </w:numPr>
        <w:shd w:val="clear" w:color="auto" w:fill="auto"/>
        <w:tabs>
          <w:tab w:val="left" w:pos="684"/>
        </w:tabs>
        <w:spacing w:after="0" w:line="276" w:lineRule="auto"/>
        <w:jc w:val="both"/>
        <w:rPr>
          <w:sz w:val="24"/>
          <w:szCs w:val="24"/>
        </w:rPr>
      </w:pPr>
      <w:r w:rsidRPr="006E4F41">
        <w:rPr>
          <w:sz w:val="24"/>
          <w:szCs w:val="24"/>
        </w:rPr>
        <w:t>Проверка работоспособности существующего оборудования пищеблока. Выполнение ремонтных работ на оборудовании пищеблока. Доставка и установка оборудования и инвентаря, посуды, необходимых Исполнителю для оказания услуги в соответствии с Приложением 4 «Форма Основного (организованного) меню» к настоящему Техническому заданию (дооснащение пищеблока).</w:t>
      </w:r>
    </w:p>
    <w:p w:rsidR="006E4F41" w:rsidRPr="006E4F41" w:rsidRDefault="006E4F41" w:rsidP="0061385F">
      <w:pPr>
        <w:pStyle w:val="1"/>
        <w:numPr>
          <w:ilvl w:val="3"/>
          <w:numId w:val="31"/>
        </w:numPr>
        <w:shd w:val="clear" w:color="auto" w:fill="auto"/>
        <w:tabs>
          <w:tab w:val="left" w:pos="862"/>
        </w:tabs>
        <w:spacing w:after="0" w:line="276" w:lineRule="auto"/>
        <w:jc w:val="both"/>
        <w:rPr>
          <w:sz w:val="24"/>
          <w:szCs w:val="24"/>
        </w:rPr>
      </w:pPr>
      <w:r w:rsidRPr="006E4F41">
        <w:rPr>
          <w:sz w:val="24"/>
          <w:szCs w:val="24"/>
        </w:rPr>
        <w:t>Участники закупки имеют возможность ознакомления с состоянием технологического оборудования (на этапе подачи заявок на участие в закупке) путем направления лицу, указанному в извещении об осуществлении закупки, заявки на посещение пищеблока.</w:t>
      </w:r>
    </w:p>
    <w:p w:rsidR="006E4F41" w:rsidRPr="006E4F41" w:rsidRDefault="006E4F41" w:rsidP="0061385F">
      <w:pPr>
        <w:pStyle w:val="1"/>
        <w:numPr>
          <w:ilvl w:val="2"/>
          <w:numId w:val="31"/>
        </w:numPr>
        <w:shd w:val="clear" w:color="auto" w:fill="auto"/>
        <w:tabs>
          <w:tab w:val="left" w:pos="650"/>
        </w:tabs>
        <w:spacing w:after="0" w:line="276" w:lineRule="auto"/>
        <w:jc w:val="both"/>
        <w:rPr>
          <w:sz w:val="24"/>
          <w:szCs w:val="24"/>
        </w:rPr>
      </w:pPr>
      <w:r w:rsidRPr="006E4F41">
        <w:rPr>
          <w:sz w:val="24"/>
          <w:szCs w:val="24"/>
        </w:rPr>
        <w:t>Проведение мероприятий по подготовке помещений (уборка) и документации пищеблока к оказанию услуги.</w:t>
      </w:r>
    </w:p>
    <w:p w:rsidR="006E4F41" w:rsidRPr="006E4F41" w:rsidRDefault="006E4F41" w:rsidP="0061385F">
      <w:pPr>
        <w:pStyle w:val="1"/>
        <w:numPr>
          <w:ilvl w:val="2"/>
          <w:numId w:val="31"/>
        </w:numPr>
        <w:shd w:val="clear" w:color="auto" w:fill="auto"/>
        <w:tabs>
          <w:tab w:val="left" w:pos="631"/>
        </w:tabs>
        <w:spacing w:after="0" w:line="276" w:lineRule="auto"/>
        <w:jc w:val="both"/>
        <w:rPr>
          <w:sz w:val="24"/>
          <w:szCs w:val="24"/>
        </w:rPr>
      </w:pPr>
      <w:r w:rsidRPr="006E4F41">
        <w:rPr>
          <w:sz w:val="24"/>
          <w:szCs w:val="24"/>
        </w:rPr>
        <w:t xml:space="preserve">Согласование системы взаимодействия с Заказчиком, порядка подачи заявок на оказание услуг, учета фактически оказанных услуг и отчетности, в том числе с использованием КИС ГУСОЭВ (в случае </w:t>
      </w:r>
      <w:r w:rsidRPr="006E4F41">
        <w:rPr>
          <w:sz w:val="24"/>
          <w:szCs w:val="24"/>
        </w:rPr>
        <w:lastRenderedPageBreak/>
        <w:t>внедрения системы на объекте Заказчика).</w:t>
      </w:r>
    </w:p>
    <w:p w:rsidR="006E4F41" w:rsidRPr="006E4F41" w:rsidRDefault="006E4F41" w:rsidP="0061385F">
      <w:pPr>
        <w:pStyle w:val="1"/>
        <w:numPr>
          <w:ilvl w:val="2"/>
          <w:numId w:val="31"/>
        </w:numPr>
        <w:shd w:val="clear" w:color="auto" w:fill="auto"/>
        <w:tabs>
          <w:tab w:val="left" w:pos="665"/>
        </w:tabs>
        <w:spacing w:after="0" w:line="276" w:lineRule="auto"/>
        <w:jc w:val="both"/>
        <w:rPr>
          <w:sz w:val="24"/>
          <w:szCs w:val="24"/>
        </w:rPr>
      </w:pPr>
      <w:r w:rsidRPr="006E4F41">
        <w:rPr>
          <w:sz w:val="24"/>
          <w:szCs w:val="24"/>
        </w:rPr>
        <w:t>Подготовка и оборудование мест (на пищеблоке и (или) в обеденном зале) к буфетному обслуживанию за плату.</w:t>
      </w:r>
    </w:p>
    <w:p w:rsidR="006E4F41" w:rsidRPr="006E4F41" w:rsidRDefault="006E4F41" w:rsidP="0061385F">
      <w:pPr>
        <w:pStyle w:val="1"/>
        <w:numPr>
          <w:ilvl w:val="2"/>
          <w:numId w:val="31"/>
        </w:numPr>
        <w:shd w:val="clear" w:color="auto" w:fill="auto"/>
        <w:tabs>
          <w:tab w:val="left" w:pos="641"/>
        </w:tabs>
        <w:spacing w:after="0" w:line="276" w:lineRule="auto"/>
        <w:jc w:val="both"/>
        <w:rPr>
          <w:sz w:val="24"/>
          <w:szCs w:val="24"/>
        </w:rPr>
      </w:pPr>
      <w:r w:rsidRPr="006E4F41">
        <w:rPr>
          <w:sz w:val="24"/>
          <w:szCs w:val="24"/>
        </w:rPr>
        <w:t>Доставка на объект(ы) Заказчика (за исключением объектов для обучающихся, осваивающих образовательные программы дошкольного образования) напольных или настольных устройств раздачи питьевой воды. Дооснащение производится при потребности Заказчика и исходя из расчета наличия на одном объекте Заказчика не более 20 (двадцати) устройств раздачи воды.</w:t>
      </w:r>
    </w:p>
    <w:p w:rsidR="006E4F41" w:rsidRPr="006E4F41" w:rsidRDefault="006E4F41" w:rsidP="0061385F">
      <w:pPr>
        <w:pStyle w:val="1"/>
        <w:numPr>
          <w:ilvl w:val="1"/>
          <w:numId w:val="31"/>
        </w:numPr>
        <w:shd w:val="clear" w:color="auto" w:fill="auto"/>
        <w:tabs>
          <w:tab w:val="left" w:pos="449"/>
        </w:tabs>
        <w:spacing w:after="0" w:line="276" w:lineRule="auto"/>
        <w:jc w:val="both"/>
        <w:rPr>
          <w:sz w:val="24"/>
          <w:szCs w:val="24"/>
        </w:rPr>
      </w:pPr>
      <w:r w:rsidRPr="006E4F41">
        <w:rPr>
          <w:sz w:val="24"/>
          <w:szCs w:val="24"/>
        </w:rPr>
        <w:t>Основной этап оказания услуг:</w:t>
      </w:r>
    </w:p>
    <w:p w:rsidR="006E4F41" w:rsidRPr="006E4F41" w:rsidRDefault="006E4F41" w:rsidP="0061385F">
      <w:pPr>
        <w:pStyle w:val="1"/>
        <w:numPr>
          <w:ilvl w:val="2"/>
          <w:numId w:val="31"/>
        </w:numPr>
        <w:shd w:val="clear" w:color="auto" w:fill="auto"/>
        <w:tabs>
          <w:tab w:val="left" w:pos="631"/>
        </w:tabs>
        <w:spacing w:after="0" w:line="276" w:lineRule="auto"/>
        <w:jc w:val="both"/>
        <w:rPr>
          <w:sz w:val="24"/>
          <w:szCs w:val="24"/>
        </w:rPr>
      </w:pPr>
      <w:r w:rsidRPr="006E4F41">
        <w:rPr>
          <w:sz w:val="24"/>
          <w:szCs w:val="24"/>
        </w:rPr>
        <w:t>Закупка, транспортная доставка и хранение на пищеблоке пищевых продуктов, готовых блюд и кулинарных изделий, приготовление блюд и кулинарных изделий в соответствии с Приложением 4 «Форма Основного (организованного) меню» к настоящему Техническому заданию Исполнителя, необходимых для организации питания Потребителей услуг.</w:t>
      </w:r>
    </w:p>
    <w:p w:rsidR="006E4F41" w:rsidRPr="006E4F41" w:rsidRDefault="006E4F41" w:rsidP="0061385F">
      <w:pPr>
        <w:pStyle w:val="1"/>
        <w:numPr>
          <w:ilvl w:val="2"/>
          <w:numId w:val="31"/>
        </w:numPr>
        <w:shd w:val="clear" w:color="auto" w:fill="auto"/>
        <w:tabs>
          <w:tab w:val="left" w:pos="636"/>
        </w:tabs>
        <w:spacing w:after="0" w:line="276" w:lineRule="auto"/>
        <w:jc w:val="both"/>
        <w:rPr>
          <w:sz w:val="24"/>
          <w:szCs w:val="24"/>
        </w:rPr>
      </w:pPr>
      <w:r w:rsidRPr="006E4F41">
        <w:rPr>
          <w:sz w:val="24"/>
          <w:szCs w:val="24"/>
        </w:rPr>
        <w:t>Комплектование и передача Потребителям услуг рационов питания по приемам пищи в сроки, установленные Заказчиком (для обучающихся 1 - 4 классов и детей с ограниченными возможностями здоровья (вне зависимости от класса обучения) и обучающихся 5 - 11 классов в интернатах) - предварительное накрытие столов; для обучающихся 5 - 11 классов - предоставление рационов питания на линии раздачи.</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При организации питания детей дошкольного возраста - передача Заказчику на пищеблоках кулинарных изделий и пищевых продуктов из состава рационов питания по отдельным приемам пищи в сроки, установленные Заказчиком.</w:t>
      </w:r>
    </w:p>
    <w:p w:rsidR="006E4F41" w:rsidRPr="006E4F41" w:rsidRDefault="006E4F41" w:rsidP="0061385F">
      <w:pPr>
        <w:pStyle w:val="1"/>
        <w:numPr>
          <w:ilvl w:val="2"/>
          <w:numId w:val="31"/>
        </w:numPr>
        <w:shd w:val="clear" w:color="auto" w:fill="auto"/>
        <w:tabs>
          <w:tab w:val="left" w:pos="665"/>
        </w:tabs>
        <w:spacing w:after="0" w:line="276" w:lineRule="auto"/>
        <w:jc w:val="both"/>
        <w:rPr>
          <w:sz w:val="24"/>
          <w:szCs w:val="24"/>
        </w:rPr>
      </w:pPr>
      <w:r w:rsidRPr="006E4F41">
        <w:rPr>
          <w:sz w:val="24"/>
          <w:szCs w:val="24"/>
        </w:rPr>
        <w:t>Обслуживание Потребителей услуг в обеденных залах при пищеблоках в соответствии с санитарно-эпидемиологическими требованиями (за исключением обслуживания обучающихся, осваивающих образовательные программы дошкольного образования).</w:t>
      </w:r>
    </w:p>
    <w:p w:rsidR="006E4F41" w:rsidRPr="006E4F41" w:rsidRDefault="006E4F41" w:rsidP="0061385F">
      <w:pPr>
        <w:pStyle w:val="1"/>
        <w:numPr>
          <w:ilvl w:val="2"/>
          <w:numId w:val="31"/>
        </w:numPr>
        <w:shd w:val="clear" w:color="auto" w:fill="auto"/>
        <w:tabs>
          <w:tab w:val="left" w:pos="649"/>
        </w:tabs>
        <w:spacing w:after="0" w:line="276" w:lineRule="auto"/>
        <w:jc w:val="both"/>
        <w:rPr>
          <w:sz w:val="24"/>
          <w:szCs w:val="24"/>
        </w:rPr>
      </w:pPr>
      <w:r w:rsidRPr="006E4F41">
        <w:rPr>
          <w:sz w:val="24"/>
          <w:szCs w:val="24"/>
        </w:rPr>
        <w:t>Доставка комплектов питьевой воды на объект Заказчика и их выгрузка в место хранения, установленное Заказчиком. Вывоз возвратной тары (пустых бутылей) из места хранения на объекте Заказчика.</w:t>
      </w:r>
    </w:p>
    <w:p w:rsidR="006E4F41" w:rsidRPr="006E4F41" w:rsidRDefault="006E4F41" w:rsidP="0061385F">
      <w:pPr>
        <w:pStyle w:val="1"/>
        <w:numPr>
          <w:ilvl w:val="2"/>
          <w:numId w:val="31"/>
        </w:numPr>
        <w:shd w:val="clear" w:color="auto" w:fill="auto"/>
        <w:tabs>
          <w:tab w:val="left" w:pos="668"/>
        </w:tabs>
        <w:spacing w:after="0" w:line="276" w:lineRule="auto"/>
        <w:jc w:val="both"/>
        <w:rPr>
          <w:sz w:val="24"/>
          <w:szCs w:val="24"/>
        </w:rPr>
      </w:pPr>
      <w:r w:rsidRPr="006E4F41">
        <w:rPr>
          <w:sz w:val="24"/>
          <w:szCs w:val="24"/>
        </w:rPr>
        <w:t>Техническое обслуживание устройств раздачи воды в соответствии с рекомендациями предприятия-изготовителя.</w:t>
      </w:r>
    </w:p>
    <w:p w:rsidR="006E4F41" w:rsidRPr="006E4F41" w:rsidRDefault="006E4F41" w:rsidP="0061385F">
      <w:pPr>
        <w:pStyle w:val="1"/>
        <w:numPr>
          <w:ilvl w:val="2"/>
          <w:numId w:val="31"/>
        </w:numPr>
        <w:shd w:val="clear" w:color="auto" w:fill="auto"/>
        <w:tabs>
          <w:tab w:val="left" w:pos="639"/>
        </w:tabs>
        <w:spacing w:after="0" w:line="276" w:lineRule="auto"/>
        <w:jc w:val="both"/>
        <w:rPr>
          <w:sz w:val="24"/>
          <w:szCs w:val="24"/>
        </w:rPr>
      </w:pPr>
      <w:r w:rsidRPr="006E4F41">
        <w:rPr>
          <w:sz w:val="24"/>
          <w:szCs w:val="24"/>
        </w:rPr>
        <w:t>Санитарная обработка устройств раздачи воды с применением дезинфекционного средства в сроки, установленные производителем устройств (согласно технического паспорта на устройство), но не реже 1 (одного) раза в 3 (три) месяца с учетом графика каникул, утвержденного в учреждении. Первичная обработка проводится перед доставкой устройства на объект Заказчика.</w:t>
      </w:r>
    </w:p>
    <w:p w:rsidR="006E4F41" w:rsidRPr="006E4F41" w:rsidRDefault="006E4F41" w:rsidP="0061385F">
      <w:pPr>
        <w:pStyle w:val="1"/>
        <w:numPr>
          <w:ilvl w:val="2"/>
          <w:numId w:val="31"/>
        </w:numPr>
        <w:shd w:val="clear" w:color="auto" w:fill="auto"/>
        <w:tabs>
          <w:tab w:val="left" w:pos="620"/>
        </w:tabs>
        <w:spacing w:after="0" w:line="276" w:lineRule="auto"/>
        <w:jc w:val="both"/>
        <w:rPr>
          <w:sz w:val="24"/>
          <w:szCs w:val="24"/>
        </w:rPr>
      </w:pPr>
      <w:r w:rsidRPr="006E4F41">
        <w:rPr>
          <w:sz w:val="24"/>
          <w:szCs w:val="24"/>
        </w:rPr>
        <w:t>Сбор, хранение и вывоз отходов, образующихся в ходе оказания услуг.</w:t>
      </w:r>
    </w:p>
    <w:p w:rsidR="006E4F41" w:rsidRPr="006E4F41" w:rsidRDefault="006E4F41" w:rsidP="0061385F">
      <w:pPr>
        <w:pStyle w:val="1"/>
        <w:numPr>
          <w:ilvl w:val="2"/>
          <w:numId w:val="31"/>
        </w:numPr>
        <w:shd w:val="clear" w:color="auto" w:fill="auto"/>
        <w:tabs>
          <w:tab w:val="left" w:pos="620"/>
        </w:tabs>
        <w:spacing w:after="0" w:line="276" w:lineRule="auto"/>
        <w:jc w:val="both"/>
        <w:rPr>
          <w:sz w:val="24"/>
          <w:szCs w:val="24"/>
        </w:rPr>
      </w:pPr>
      <w:r w:rsidRPr="006E4F41">
        <w:rPr>
          <w:sz w:val="24"/>
          <w:szCs w:val="24"/>
        </w:rPr>
        <w:t>Прием заявок, учет и отчетность по оказываемым услугам с использованием КИС ГУСОЭВ.</w:t>
      </w:r>
    </w:p>
    <w:p w:rsidR="006E4F41" w:rsidRPr="006E4F41" w:rsidRDefault="006E4F41" w:rsidP="0061385F">
      <w:pPr>
        <w:pStyle w:val="1"/>
        <w:numPr>
          <w:ilvl w:val="2"/>
          <w:numId w:val="31"/>
        </w:numPr>
        <w:shd w:val="clear" w:color="auto" w:fill="auto"/>
        <w:tabs>
          <w:tab w:val="left" w:pos="658"/>
        </w:tabs>
        <w:spacing w:after="0" w:line="276" w:lineRule="auto"/>
        <w:jc w:val="both"/>
        <w:rPr>
          <w:sz w:val="24"/>
          <w:szCs w:val="24"/>
        </w:rPr>
      </w:pPr>
      <w:r w:rsidRPr="006E4F41">
        <w:rPr>
          <w:sz w:val="24"/>
          <w:szCs w:val="24"/>
        </w:rPr>
        <w:t>Организация питания и буфетного обслуживания работников и обучающихся за счет их собственных денежных средств и (или) денежных средств родителей (законных представителей), в т. ч. с использованием КИС ГУСОЭВ путем предоставления возможности осуществлять заказ на Официальном портале Мэра и Правительства Москвы (сервис «Выбор питания из меню»).</w:t>
      </w:r>
    </w:p>
    <w:p w:rsidR="006E4F41" w:rsidRPr="006E4F41" w:rsidRDefault="006E4F41" w:rsidP="0061385F">
      <w:pPr>
        <w:pStyle w:val="11"/>
        <w:keepNext/>
        <w:keepLines/>
        <w:numPr>
          <w:ilvl w:val="0"/>
          <w:numId w:val="31"/>
        </w:numPr>
        <w:shd w:val="clear" w:color="auto" w:fill="auto"/>
        <w:tabs>
          <w:tab w:val="left" w:pos="270"/>
        </w:tabs>
        <w:spacing w:after="0" w:line="276" w:lineRule="auto"/>
        <w:jc w:val="both"/>
        <w:rPr>
          <w:sz w:val="24"/>
          <w:szCs w:val="24"/>
        </w:rPr>
      </w:pPr>
      <w:r w:rsidRPr="006E4F41">
        <w:rPr>
          <w:sz w:val="24"/>
          <w:szCs w:val="24"/>
        </w:rPr>
        <w:t>Объем и сроки гарантий качества</w:t>
      </w:r>
    </w:p>
    <w:p w:rsidR="006E4F41" w:rsidRPr="006E4F41" w:rsidRDefault="006E4F41" w:rsidP="0061385F">
      <w:pPr>
        <w:pStyle w:val="1"/>
        <w:numPr>
          <w:ilvl w:val="1"/>
          <w:numId w:val="31"/>
        </w:numPr>
        <w:shd w:val="clear" w:color="auto" w:fill="auto"/>
        <w:tabs>
          <w:tab w:val="left" w:pos="442"/>
        </w:tabs>
        <w:spacing w:after="0" w:line="276" w:lineRule="auto"/>
        <w:jc w:val="both"/>
        <w:rPr>
          <w:sz w:val="24"/>
          <w:szCs w:val="24"/>
        </w:rPr>
      </w:pPr>
      <w:r w:rsidRPr="006E4F41">
        <w:rPr>
          <w:sz w:val="24"/>
          <w:szCs w:val="24"/>
        </w:rPr>
        <w:t>Исполнитель гарантирует соответствие качества оказываемых услуг требованиям действующего в Российской Федерации законодательства, а также условиям Контракта и настоящего Технического задания, в том числе качество и безопасность пищевых продуктов, кулинарной продукции, бутилированной воды в соответствии с требованиями актов, указанных в пунктах 7.1, 7.3, 7.5, 7.6, 7.7, 7.8, 7.9, 7.10, 7.11, 7.24, 7.26, 7.29, 7.30 настоящего Технического задания. При выявлении недостатков по качеству и (или) объему оказываемых услуг Исполнитель производит их устранение за свой счет в срок, установленный Заказчиком.</w:t>
      </w:r>
    </w:p>
    <w:p w:rsidR="006E4F41" w:rsidRPr="006E4F41" w:rsidRDefault="006E4F41" w:rsidP="0061385F">
      <w:pPr>
        <w:pStyle w:val="1"/>
        <w:numPr>
          <w:ilvl w:val="1"/>
          <w:numId w:val="31"/>
        </w:numPr>
        <w:shd w:val="clear" w:color="auto" w:fill="auto"/>
        <w:tabs>
          <w:tab w:val="left" w:pos="442"/>
        </w:tabs>
        <w:spacing w:after="0" w:line="276" w:lineRule="auto"/>
        <w:jc w:val="both"/>
        <w:rPr>
          <w:sz w:val="24"/>
          <w:szCs w:val="24"/>
        </w:rPr>
      </w:pPr>
      <w:r w:rsidRPr="006E4F41">
        <w:rPr>
          <w:sz w:val="24"/>
          <w:szCs w:val="24"/>
        </w:rPr>
        <w:t>Исполнитель обеспечивает качество услуг в течение периода их оказания.</w:t>
      </w:r>
    </w:p>
    <w:p w:rsidR="006E4F41" w:rsidRPr="006E4F41" w:rsidRDefault="006E4F41" w:rsidP="0061385F">
      <w:pPr>
        <w:pStyle w:val="1"/>
        <w:numPr>
          <w:ilvl w:val="1"/>
          <w:numId w:val="31"/>
        </w:numPr>
        <w:shd w:val="clear" w:color="auto" w:fill="auto"/>
        <w:tabs>
          <w:tab w:val="left" w:pos="481"/>
        </w:tabs>
        <w:spacing w:after="0" w:line="276" w:lineRule="auto"/>
        <w:jc w:val="both"/>
        <w:rPr>
          <w:sz w:val="24"/>
          <w:szCs w:val="24"/>
        </w:rPr>
      </w:pPr>
      <w:r w:rsidRPr="006E4F41">
        <w:rPr>
          <w:sz w:val="24"/>
          <w:szCs w:val="24"/>
        </w:rPr>
        <w:lastRenderedPageBreak/>
        <w:t>Исполнитель обеспечивает наличие на своем базовом предприятии резерва пищевых продуктов/готовых блюд/рационов питания в количестве, необходимом для обеспечения Потребителей услуг Рационами питания в течение дня, в случае возникновения исключительных ситуаций. Под исключительными ситуациями следует понимать аварийные ситуации на объекте (пищеблоке) Заказчика, переданного Исполнителю, а также эпидемиологические показания, установленные уполномоченными органами исполнительной власти. При возникновении исключительной ситуации на объекте (пищеблоке) Заказчика Исполнитель гарантирует осуществить доставку на объект Заказчика пищевых продуктов для обеспечения Потребителей услуг Рационами питания в течение 1 (одного) часа с момента получения от Заказчика запроса о такой доставке.</w:t>
      </w:r>
    </w:p>
    <w:p w:rsidR="006E4F41" w:rsidRPr="006E4F41" w:rsidRDefault="006E4F41" w:rsidP="0061385F">
      <w:pPr>
        <w:pStyle w:val="1"/>
        <w:numPr>
          <w:ilvl w:val="1"/>
          <w:numId w:val="31"/>
        </w:numPr>
        <w:shd w:val="clear" w:color="auto" w:fill="auto"/>
        <w:tabs>
          <w:tab w:val="left" w:pos="442"/>
        </w:tabs>
        <w:spacing w:after="0" w:line="276" w:lineRule="auto"/>
        <w:jc w:val="both"/>
        <w:rPr>
          <w:sz w:val="24"/>
          <w:szCs w:val="24"/>
        </w:rPr>
      </w:pPr>
      <w:r w:rsidRPr="006E4F41">
        <w:rPr>
          <w:sz w:val="24"/>
          <w:szCs w:val="24"/>
        </w:rPr>
        <w:t>Исполнитель обязан своевременно предоставлять рационы питания потребителям услуг.</w:t>
      </w:r>
    </w:p>
    <w:p w:rsidR="006E4F41" w:rsidRPr="006E4F41" w:rsidRDefault="006E4F41" w:rsidP="0061385F">
      <w:pPr>
        <w:pStyle w:val="1"/>
        <w:numPr>
          <w:ilvl w:val="1"/>
          <w:numId w:val="31"/>
        </w:numPr>
        <w:shd w:val="clear" w:color="auto" w:fill="auto"/>
        <w:tabs>
          <w:tab w:val="left" w:pos="442"/>
        </w:tabs>
        <w:spacing w:after="0" w:line="276" w:lineRule="auto"/>
        <w:jc w:val="both"/>
        <w:rPr>
          <w:sz w:val="24"/>
          <w:szCs w:val="24"/>
        </w:rPr>
      </w:pPr>
      <w:r w:rsidRPr="006E4F41">
        <w:rPr>
          <w:sz w:val="24"/>
          <w:szCs w:val="24"/>
        </w:rPr>
        <w:t>При осуществлении процессов производства (изготовления) пищевой продукции, Исполнитель в соответствии с требованиями пункта 7.3 настоящего Технического задания проводит процедуры, основанные на принципах ХАССП (в английской транскрипции НАССР - Hazard Analysis and Critical</w:t>
      </w:r>
      <w:r w:rsidRPr="006E4F41">
        <w:rPr>
          <w:spacing w:val="1"/>
          <w:sz w:val="24"/>
          <w:szCs w:val="24"/>
        </w:rPr>
        <w:t xml:space="preserve"> </w:t>
      </w:r>
      <w:r w:rsidRPr="006E4F41">
        <w:rPr>
          <w:sz w:val="24"/>
          <w:szCs w:val="24"/>
        </w:rPr>
        <w:t>Control</w:t>
      </w:r>
      <w:r w:rsidRPr="006E4F41">
        <w:rPr>
          <w:spacing w:val="-2"/>
          <w:sz w:val="24"/>
          <w:szCs w:val="24"/>
        </w:rPr>
        <w:t xml:space="preserve"> </w:t>
      </w:r>
      <w:r w:rsidRPr="006E4F41">
        <w:rPr>
          <w:sz w:val="24"/>
          <w:szCs w:val="24"/>
        </w:rPr>
        <w:t>Points).</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Исполнитель обязан осуществлять предоставление рационов питания и поставку продуктов надлежащего качества (без признаков гнили, плесени, нехарактерного запаха и внешнего вида, без истекшего срока годности, предоставлять рационы питания без истекших сроков реализации и т. д.). В случае разногласий по качеству пищевых продуктов исследование проводится специалистами аккредитованных лабораторий (в случае подтверждения несоответствия качества расходы на проведение исследования возмещаются Исполнителем).</w:t>
      </w:r>
    </w:p>
    <w:p w:rsidR="006E4F41" w:rsidRPr="006E4F41" w:rsidRDefault="006E4F41" w:rsidP="0061385F">
      <w:pPr>
        <w:pStyle w:val="1"/>
        <w:numPr>
          <w:ilvl w:val="1"/>
          <w:numId w:val="31"/>
        </w:numPr>
        <w:shd w:val="clear" w:color="auto" w:fill="auto"/>
        <w:tabs>
          <w:tab w:val="left" w:pos="464"/>
        </w:tabs>
        <w:spacing w:after="0" w:line="276" w:lineRule="auto"/>
        <w:jc w:val="both"/>
        <w:rPr>
          <w:sz w:val="24"/>
          <w:szCs w:val="24"/>
        </w:rPr>
      </w:pPr>
      <w:r w:rsidRPr="006E4F41">
        <w:rPr>
          <w:sz w:val="24"/>
          <w:szCs w:val="24"/>
        </w:rPr>
        <w:t>Исполнитель обязан обеспечить соответствие своей деятельности, помещений пищеблока, оборудования, инвентаря, посуды, условий транспортировки, приготовления и хранения пищевых продуктов санитарно-эпидемиологическим требованиям в соответствии с требованиями актов, указанных в пункте 7.33 настоящего Технического задания.</w:t>
      </w:r>
    </w:p>
    <w:p w:rsidR="006E4F41" w:rsidRPr="006E4F41" w:rsidRDefault="006E4F41" w:rsidP="0061385F">
      <w:pPr>
        <w:pStyle w:val="1"/>
        <w:numPr>
          <w:ilvl w:val="1"/>
          <w:numId w:val="31"/>
        </w:numPr>
        <w:shd w:val="clear" w:color="auto" w:fill="auto"/>
        <w:tabs>
          <w:tab w:val="left" w:pos="464"/>
        </w:tabs>
        <w:spacing w:after="0" w:line="276" w:lineRule="auto"/>
        <w:jc w:val="both"/>
        <w:rPr>
          <w:sz w:val="24"/>
          <w:szCs w:val="24"/>
        </w:rPr>
      </w:pPr>
      <w:r w:rsidRPr="006E4F41">
        <w:rPr>
          <w:sz w:val="24"/>
          <w:szCs w:val="24"/>
        </w:rPr>
        <w:t>Исполнитель обязан уведомлять Заказчика о предстоящих заменах блюд и (или) кулинарных изделий и (или) пищевых продуктов в составе рационов питания.</w:t>
      </w:r>
    </w:p>
    <w:p w:rsidR="006E4F41" w:rsidRPr="006E4F41" w:rsidRDefault="006E4F41" w:rsidP="0061385F">
      <w:pPr>
        <w:pStyle w:val="1"/>
        <w:numPr>
          <w:ilvl w:val="1"/>
          <w:numId w:val="31"/>
        </w:numPr>
        <w:shd w:val="clear" w:color="auto" w:fill="auto"/>
        <w:tabs>
          <w:tab w:val="left" w:pos="464"/>
        </w:tabs>
        <w:spacing w:after="0" w:line="276" w:lineRule="auto"/>
        <w:jc w:val="both"/>
        <w:rPr>
          <w:sz w:val="24"/>
          <w:szCs w:val="24"/>
        </w:rPr>
      </w:pPr>
      <w:r w:rsidRPr="006E4F41">
        <w:rPr>
          <w:sz w:val="24"/>
          <w:szCs w:val="24"/>
        </w:rPr>
        <w:t>Требования к помещениям пищеблока:</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Исполнитель обязан обеспечить нахождение на территории пищеблока полного комплекта документации, предусмотренной Контрактом и Техническим заданием;</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Исполнитель обязан проводить техническое обслуживание технологического и холодильного оборудования пищеблока, а в случае необходимости, проводит ремонт или доставку и установку оборудования и инвентаря, необходимого Исполнителю для оказания услуги в соответствии с требованиями Контракта и настоящего Технического задания. Ежегодно (перед началом нового учебного года) Исполнитель обеспечивает проведение технического контроля соответствия оборудования паспортным характеристикам;</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Исполнитель обязан обеспечить чистоту и порядок в помещениях пищеблока и обеденного зала;</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Исполнитель обязан укомплектовать пищеблок необходимым уборочным инвентарем. Инвентарь должен быть промаркирован;</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Исполнитель обязан осуществлять предварительное накрытие столов в соответствии с пунктами 2.23, 3.2.2, 7.33 настоящего Технического задания.</w:t>
      </w:r>
    </w:p>
    <w:p w:rsidR="006E4F41" w:rsidRPr="006E4F41" w:rsidRDefault="006E4F41" w:rsidP="0061385F">
      <w:pPr>
        <w:pStyle w:val="1"/>
        <w:numPr>
          <w:ilvl w:val="1"/>
          <w:numId w:val="31"/>
        </w:numPr>
        <w:shd w:val="clear" w:color="auto" w:fill="auto"/>
        <w:tabs>
          <w:tab w:val="left" w:pos="578"/>
        </w:tabs>
        <w:spacing w:after="0" w:line="276" w:lineRule="auto"/>
        <w:jc w:val="both"/>
        <w:rPr>
          <w:sz w:val="24"/>
          <w:szCs w:val="24"/>
        </w:rPr>
      </w:pPr>
      <w:r w:rsidRPr="006E4F41">
        <w:rPr>
          <w:sz w:val="24"/>
          <w:szCs w:val="24"/>
        </w:rPr>
        <w:t>Исполнитель обязан обеспечить работников пищеблока специальной санитарной одеждой и обеспечить ее обработку (стирку). Работники обязаны представить медицинскую книжку в установленном порядке.</w:t>
      </w:r>
    </w:p>
    <w:p w:rsidR="006E4F41" w:rsidRPr="006E4F41" w:rsidRDefault="006E4F41" w:rsidP="0061385F">
      <w:pPr>
        <w:pStyle w:val="1"/>
        <w:numPr>
          <w:ilvl w:val="1"/>
          <w:numId w:val="31"/>
        </w:numPr>
        <w:shd w:val="clear" w:color="auto" w:fill="auto"/>
        <w:tabs>
          <w:tab w:val="left" w:pos="607"/>
        </w:tabs>
        <w:spacing w:after="0" w:line="276" w:lineRule="auto"/>
        <w:jc w:val="both"/>
        <w:rPr>
          <w:sz w:val="24"/>
          <w:szCs w:val="24"/>
        </w:rPr>
      </w:pPr>
      <w:r w:rsidRPr="006E4F41">
        <w:rPr>
          <w:sz w:val="24"/>
          <w:szCs w:val="24"/>
        </w:rPr>
        <w:t>Исполнитель обязан соблюдать технологии и (или) рецептуры приготовления блюд и кулинарных изделий и (или) порядка мытья и хранения посуды и (или) инвентаря.</w:t>
      </w:r>
    </w:p>
    <w:p w:rsidR="006E4F41" w:rsidRPr="006E4F41" w:rsidRDefault="006E4F41" w:rsidP="0061385F">
      <w:pPr>
        <w:pStyle w:val="1"/>
        <w:numPr>
          <w:ilvl w:val="1"/>
          <w:numId w:val="31"/>
        </w:numPr>
        <w:shd w:val="clear" w:color="auto" w:fill="auto"/>
        <w:tabs>
          <w:tab w:val="left" w:pos="597"/>
        </w:tabs>
        <w:spacing w:after="0" w:line="276" w:lineRule="auto"/>
        <w:jc w:val="both"/>
        <w:rPr>
          <w:sz w:val="24"/>
          <w:szCs w:val="24"/>
        </w:rPr>
      </w:pPr>
      <w:r w:rsidRPr="006E4F41">
        <w:rPr>
          <w:sz w:val="24"/>
          <w:szCs w:val="24"/>
        </w:rPr>
        <w:t xml:space="preserve">Исполнитель обязан исключить наличие на пищеблоке продуктов с истекшими сроками годности и сроками хранения пищевых продуктов, а также продуктов с ненадлежащей маркировкой и (или) ее </w:t>
      </w:r>
      <w:r w:rsidRPr="006E4F41">
        <w:rPr>
          <w:sz w:val="24"/>
          <w:szCs w:val="24"/>
        </w:rPr>
        <w:lastRenderedPageBreak/>
        <w:t>отсутствия. Исполнитель обязан исключить хранение на пищеблоке личных продуктов работников Исполнителя.</w:t>
      </w:r>
    </w:p>
    <w:p w:rsidR="006E4F41" w:rsidRPr="006E4F41" w:rsidRDefault="006E4F41" w:rsidP="0061385F">
      <w:pPr>
        <w:pStyle w:val="1"/>
        <w:numPr>
          <w:ilvl w:val="1"/>
          <w:numId w:val="31"/>
        </w:numPr>
        <w:shd w:val="clear" w:color="auto" w:fill="auto"/>
        <w:tabs>
          <w:tab w:val="left" w:pos="569"/>
        </w:tabs>
        <w:spacing w:after="0" w:line="276" w:lineRule="auto"/>
        <w:jc w:val="both"/>
        <w:rPr>
          <w:sz w:val="24"/>
          <w:szCs w:val="24"/>
        </w:rPr>
      </w:pPr>
      <w:r w:rsidRPr="006E4F41">
        <w:rPr>
          <w:sz w:val="24"/>
          <w:szCs w:val="24"/>
        </w:rPr>
        <w:t>Исполнитель обязан исключить возможность реализации обучающимся в буфете или на линии раздачи пищевых продуктов, блюд и кулинарных изделий, запрещенных санитарными правилами и нормативами согласно требованиям акта, указанного в пункте 7.33 настоящего Технического задания.</w:t>
      </w:r>
    </w:p>
    <w:p w:rsidR="006E4F41" w:rsidRPr="006E4F41" w:rsidRDefault="006E4F41" w:rsidP="0061385F">
      <w:pPr>
        <w:pStyle w:val="1"/>
        <w:numPr>
          <w:ilvl w:val="1"/>
          <w:numId w:val="31"/>
        </w:numPr>
        <w:shd w:val="clear" w:color="auto" w:fill="auto"/>
        <w:tabs>
          <w:tab w:val="left" w:pos="602"/>
        </w:tabs>
        <w:spacing w:after="0" w:line="276" w:lineRule="auto"/>
        <w:jc w:val="both"/>
        <w:rPr>
          <w:sz w:val="24"/>
          <w:szCs w:val="24"/>
        </w:rPr>
      </w:pPr>
      <w:r w:rsidRPr="006E4F41">
        <w:rPr>
          <w:sz w:val="24"/>
          <w:szCs w:val="24"/>
        </w:rPr>
        <w:t>Исполнитель обязан исключить возможность употребления работниками на пищеблоке Заказчика любых алкогольных напитков, включая слабоалкогольные, либо наркотических средств и (или) психотропных веществ, а также появление работников Исполнителя на пищеблоке Заказчика в состоянии алкогольного и (или) наркотического либо иного токсического опьянения, а также наличие на пищеблоке Заказчика любых алкогольных напитков, включая слабоалкогольные, наркотических средств и психотропных веществ. Не допускать наличия на пищеблоке упаковок и (или) иной тары из-под вышеперечисленных веществ (упаковки из-под наркотических средств и (или) психотропных веществ, тары из-под алкоголя и т. п.).</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Исполнитель обязан исключить возможность курения работника на пищеблоке, в помещениях и на территории Заказчика.</w:t>
      </w:r>
    </w:p>
    <w:p w:rsidR="006E4F41" w:rsidRPr="006E4F41" w:rsidRDefault="006E4F41" w:rsidP="0061385F">
      <w:pPr>
        <w:pStyle w:val="1"/>
        <w:numPr>
          <w:ilvl w:val="1"/>
          <w:numId w:val="31"/>
        </w:numPr>
        <w:shd w:val="clear" w:color="auto" w:fill="auto"/>
        <w:tabs>
          <w:tab w:val="left" w:pos="586"/>
        </w:tabs>
        <w:spacing w:after="0" w:line="276" w:lineRule="auto"/>
        <w:jc w:val="both"/>
        <w:rPr>
          <w:sz w:val="24"/>
          <w:szCs w:val="24"/>
        </w:rPr>
      </w:pPr>
      <w:r w:rsidRPr="006E4F41">
        <w:rPr>
          <w:sz w:val="24"/>
          <w:szCs w:val="24"/>
        </w:rPr>
        <w:t>Исполнитель обязан обеспечить наличие суточной пробы в полном объеме согласно меню (включая продукты промышленного производства) и хранение суточной пробы в полном объеме и соответствующую маркировку суточной пробы.</w:t>
      </w:r>
    </w:p>
    <w:p w:rsidR="006E4F41" w:rsidRPr="006E4F41" w:rsidRDefault="006E4F41" w:rsidP="0061385F">
      <w:pPr>
        <w:pStyle w:val="1"/>
        <w:numPr>
          <w:ilvl w:val="1"/>
          <w:numId w:val="31"/>
        </w:numPr>
        <w:shd w:val="clear" w:color="auto" w:fill="auto"/>
        <w:tabs>
          <w:tab w:val="left" w:pos="586"/>
        </w:tabs>
        <w:spacing w:after="0" w:line="276" w:lineRule="auto"/>
        <w:jc w:val="both"/>
        <w:rPr>
          <w:sz w:val="24"/>
          <w:szCs w:val="24"/>
        </w:rPr>
      </w:pPr>
      <w:r w:rsidRPr="006E4F41">
        <w:rPr>
          <w:sz w:val="24"/>
          <w:szCs w:val="24"/>
        </w:rPr>
        <w:t>Исполнитель обязан обеспечить отбор и хранение (за свой счет) на базовом предприятии контрольного образца молочной продукции в промышленной упаковке в следующем порядке:</w:t>
      </w:r>
    </w:p>
    <w:p w:rsidR="006E4F41" w:rsidRPr="006E4F41" w:rsidRDefault="006E4F41" w:rsidP="0061385F">
      <w:pPr>
        <w:pStyle w:val="1"/>
        <w:numPr>
          <w:ilvl w:val="2"/>
          <w:numId w:val="31"/>
        </w:numPr>
        <w:shd w:val="clear" w:color="auto" w:fill="auto"/>
        <w:tabs>
          <w:tab w:val="left" w:pos="841"/>
        </w:tabs>
        <w:spacing w:after="0" w:line="276" w:lineRule="auto"/>
        <w:jc w:val="both"/>
        <w:rPr>
          <w:sz w:val="24"/>
          <w:szCs w:val="24"/>
        </w:rPr>
      </w:pPr>
      <w:r w:rsidRPr="006E4F41">
        <w:rPr>
          <w:sz w:val="24"/>
          <w:szCs w:val="24"/>
        </w:rPr>
        <w:t>Отбору подлежит молоко и молочная продукция промышленного производства, соответствующая требованиям раздела «Молоко и молочная продукция» Приложения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Приложения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 от каждой партии пищевой продукции в следующих объемах:</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2 кг - масло сладко-сливочное несоленое (пункты 23, 24 Приложения 2 и пункты 17, 18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2 кг - сметана (пункт 18 Приложения 2 и пункт 13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2 кг - творог (пункты 13 - 17 Приложения 2 и пункты 9 - 12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2 кг - сыр мягкий для детского питания (пункт 22 Приложения 2 и пункт 20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2 л - молоко питьевое в упаковке 0,2 л (пункты 1 - 3 Приложения 2 и пункты 1 - 2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2 л - кисломолочная продукция в упаковке 0,2 л (пункты 4 - 12 Приложения 2 и пункты 3 - 8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6 л - молоко питьевое в упаковке 1,0 л (пункты 1 - 3 Приложения 2 и пункты 1 - 2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не менее 6 л - кисломолочная продукция в упаковке 1,0 л (пункты 4 - 12 Приложения 2 и пункты 3 - 8 Приложения 3 к настоящему Техническому заданию);</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xml:space="preserve">- не менее 2 головок - сыр полутвердый (пункты 19 - 21 Приложения 2 и пункты 14 - 16 Приложения 3 </w:t>
      </w:r>
      <w:r w:rsidRPr="006E4F41">
        <w:rPr>
          <w:sz w:val="24"/>
          <w:szCs w:val="24"/>
        </w:rPr>
        <w:lastRenderedPageBreak/>
        <w:t>к настоящему Техническому заданию).</w:t>
      </w:r>
    </w:p>
    <w:p w:rsidR="006E4F41" w:rsidRPr="006E4F41" w:rsidRDefault="006E4F41" w:rsidP="0061385F">
      <w:pPr>
        <w:pStyle w:val="1"/>
        <w:numPr>
          <w:ilvl w:val="2"/>
          <w:numId w:val="31"/>
        </w:numPr>
        <w:shd w:val="clear" w:color="auto" w:fill="auto"/>
        <w:tabs>
          <w:tab w:val="left" w:pos="798"/>
        </w:tabs>
        <w:spacing w:after="0" w:line="276" w:lineRule="auto"/>
        <w:jc w:val="both"/>
        <w:rPr>
          <w:sz w:val="24"/>
          <w:szCs w:val="24"/>
        </w:rPr>
      </w:pPr>
      <w:r w:rsidRPr="006E4F41">
        <w:rPr>
          <w:sz w:val="24"/>
          <w:szCs w:val="24"/>
        </w:rPr>
        <w:t>Хранение отобранных контрольных образцов производится с соблюдением условий и температурных режимов хранения, установленных изготовителями, в течение не менее 14 (четырнадцати) суток после последней поставки на базовое предприятие части молочной продукции или до истечения срока годности скоропортящейся молочной продукции (со сроком годности до 10 (десяти) суток).</w:t>
      </w:r>
    </w:p>
    <w:p w:rsidR="006E4F41" w:rsidRPr="006E4F41" w:rsidRDefault="006E4F41" w:rsidP="0061385F">
      <w:pPr>
        <w:pStyle w:val="1"/>
        <w:numPr>
          <w:ilvl w:val="2"/>
          <w:numId w:val="31"/>
        </w:numPr>
        <w:shd w:val="clear" w:color="auto" w:fill="auto"/>
        <w:tabs>
          <w:tab w:val="left" w:pos="745"/>
        </w:tabs>
        <w:spacing w:after="0" w:line="276" w:lineRule="auto"/>
        <w:jc w:val="both"/>
        <w:rPr>
          <w:sz w:val="24"/>
          <w:szCs w:val="24"/>
        </w:rPr>
      </w:pPr>
      <w:r w:rsidRPr="006E4F41">
        <w:rPr>
          <w:sz w:val="24"/>
          <w:szCs w:val="24"/>
        </w:rPr>
        <w:t>Контрольный образец предоставляется представителям контрольных и надзорных органов для проведения лабораторных исследований при предоставлении соответствующего запроса.</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Исполнитель обязан обеспечить нахождение на пищеблоке Заказчика пищевых продуктов с надлежащей маркировкой, пищевых продуктов, соответствующих санитарно-эпидемиологическим требованиям, требованиям настоящего Технического задания по показателям сорта, класса, категории.</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Исполнитель обязан обеспечить наличие основного (организованного) меню и технологических карт. Основное (организованное) меню должно соответствовать требованиям СанПиН, в том числе указанным в пункте 7.33 настоящего Технического задания.</w:t>
      </w:r>
    </w:p>
    <w:p w:rsidR="006E4F41" w:rsidRPr="006E4F41" w:rsidRDefault="006E4F41" w:rsidP="0061385F">
      <w:pPr>
        <w:pStyle w:val="1"/>
        <w:numPr>
          <w:ilvl w:val="1"/>
          <w:numId w:val="31"/>
        </w:numPr>
        <w:shd w:val="clear" w:color="auto" w:fill="auto"/>
        <w:tabs>
          <w:tab w:val="left" w:pos="586"/>
        </w:tabs>
        <w:spacing w:after="0" w:line="276" w:lineRule="auto"/>
        <w:jc w:val="both"/>
        <w:rPr>
          <w:sz w:val="24"/>
          <w:szCs w:val="24"/>
        </w:rPr>
      </w:pPr>
      <w:r w:rsidRPr="006E4F41">
        <w:rPr>
          <w:sz w:val="24"/>
          <w:szCs w:val="24"/>
        </w:rPr>
        <w:t>Исполнитель обязан обеспечить обязательное наличие на пищеблоке инструкции порядка мытья, сушки и хранения кухонной и столовой посуды в соответствии с требованиями санитарных правил и нормативов согласно требованиям акта, указанного в пункте 7.33 настоящего Технического задания.</w:t>
      </w:r>
    </w:p>
    <w:p w:rsidR="006E4F41" w:rsidRPr="006E4F41" w:rsidRDefault="006E4F41" w:rsidP="0061385F">
      <w:pPr>
        <w:pStyle w:val="1"/>
        <w:numPr>
          <w:ilvl w:val="1"/>
          <w:numId w:val="31"/>
        </w:numPr>
        <w:shd w:val="clear" w:color="auto" w:fill="auto"/>
        <w:tabs>
          <w:tab w:val="left" w:pos="567"/>
        </w:tabs>
        <w:spacing w:after="0" w:line="276" w:lineRule="auto"/>
        <w:jc w:val="both"/>
        <w:rPr>
          <w:sz w:val="24"/>
          <w:szCs w:val="24"/>
        </w:rPr>
      </w:pPr>
      <w:r w:rsidRPr="006E4F41">
        <w:rPr>
          <w:sz w:val="24"/>
          <w:szCs w:val="24"/>
        </w:rPr>
        <w:t>Исполнитель обязан укомплектовать места хранения пищевых отходов емкостями с крышками. Исполнитель обязан вывозить мусор из емкостей, заполненных сверх установленных нормативов.</w:t>
      </w:r>
    </w:p>
    <w:p w:rsidR="006E4F41" w:rsidRPr="006E4F41" w:rsidRDefault="006E4F41" w:rsidP="0061385F">
      <w:pPr>
        <w:pStyle w:val="1"/>
        <w:numPr>
          <w:ilvl w:val="1"/>
          <w:numId w:val="31"/>
        </w:numPr>
        <w:shd w:val="clear" w:color="auto" w:fill="auto"/>
        <w:tabs>
          <w:tab w:val="left" w:pos="572"/>
        </w:tabs>
        <w:spacing w:after="0" w:line="276" w:lineRule="auto"/>
        <w:jc w:val="both"/>
        <w:rPr>
          <w:sz w:val="24"/>
          <w:szCs w:val="24"/>
        </w:rPr>
      </w:pPr>
      <w:r w:rsidRPr="006E4F41">
        <w:rPr>
          <w:sz w:val="24"/>
          <w:szCs w:val="24"/>
        </w:rPr>
        <w:t>Исполнитель обязан обеспечить нахождение на пищеблоке прибора измерения температуры в массе готового блюда (термощуп) и весов, позволяющих взвесить контейнер с рационами питания.</w:t>
      </w:r>
    </w:p>
    <w:p w:rsidR="006E4F41" w:rsidRPr="006E4F41" w:rsidRDefault="006E4F41" w:rsidP="0061385F">
      <w:pPr>
        <w:pStyle w:val="1"/>
        <w:numPr>
          <w:ilvl w:val="1"/>
          <w:numId w:val="31"/>
        </w:numPr>
        <w:shd w:val="clear" w:color="auto" w:fill="auto"/>
        <w:tabs>
          <w:tab w:val="left" w:pos="615"/>
        </w:tabs>
        <w:spacing w:after="0" w:line="276" w:lineRule="auto"/>
        <w:jc w:val="both"/>
        <w:rPr>
          <w:sz w:val="24"/>
          <w:szCs w:val="24"/>
        </w:rPr>
      </w:pPr>
      <w:r w:rsidRPr="006E4F41">
        <w:rPr>
          <w:sz w:val="24"/>
          <w:szCs w:val="24"/>
        </w:rPr>
        <w:t>Исполнитель обязан обеспечить наличие на пищеблоке деклараций о соответствии, свидетельств о государственной регистрации для продуктов специального назначения для детского (дошкольного и школьного) питания или их копий, заверенных печатью и подписью Исполнителя, ветеринарных сопроводительных документов на продукцию животного происхождения. Исполнитель обязан на базовом предприятии иметь документацию, обеспечивающую прослеживаемость пищевой продукции от производителя до конечного потребителя.</w:t>
      </w:r>
    </w:p>
    <w:p w:rsidR="006E4F41" w:rsidRPr="006E4F41" w:rsidRDefault="006E4F41" w:rsidP="0061385F">
      <w:pPr>
        <w:pStyle w:val="1"/>
        <w:numPr>
          <w:ilvl w:val="1"/>
          <w:numId w:val="31"/>
        </w:numPr>
        <w:shd w:val="clear" w:color="auto" w:fill="auto"/>
        <w:tabs>
          <w:tab w:val="left" w:pos="577"/>
        </w:tabs>
        <w:spacing w:after="0" w:line="276" w:lineRule="auto"/>
        <w:jc w:val="both"/>
        <w:rPr>
          <w:sz w:val="24"/>
          <w:szCs w:val="24"/>
        </w:rPr>
      </w:pPr>
      <w:r w:rsidRPr="006E4F41">
        <w:rPr>
          <w:sz w:val="24"/>
          <w:szCs w:val="24"/>
        </w:rPr>
        <w:t>Исполнитель обязан оказывать услуги в надлежащем объеме. Количество рационов питания должно соответствовать Заявке, рацион(ы) питания по составу и весу должны соответствовать ежедневному меню.</w:t>
      </w:r>
    </w:p>
    <w:p w:rsidR="006E4F41" w:rsidRPr="006E4F41" w:rsidRDefault="006E4F41" w:rsidP="0061385F">
      <w:pPr>
        <w:pStyle w:val="1"/>
        <w:numPr>
          <w:ilvl w:val="1"/>
          <w:numId w:val="31"/>
        </w:numPr>
        <w:shd w:val="clear" w:color="auto" w:fill="auto"/>
        <w:tabs>
          <w:tab w:val="left" w:pos="596"/>
        </w:tabs>
        <w:spacing w:after="0" w:line="276" w:lineRule="auto"/>
        <w:jc w:val="both"/>
        <w:rPr>
          <w:sz w:val="24"/>
          <w:szCs w:val="24"/>
        </w:rPr>
      </w:pPr>
      <w:r w:rsidRPr="006E4F41">
        <w:rPr>
          <w:sz w:val="24"/>
          <w:szCs w:val="24"/>
        </w:rPr>
        <w:t>Исполнитель обязан заполнять документацию (журнал бракеража пищевых продуктов и продовольственного сырья, журнал бракеража готовой пищевой продукции, гигиенический журнал, журнал учета температурного режима холодильного оборудования, абонементную книжку).</w:t>
      </w:r>
    </w:p>
    <w:p w:rsidR="006E4F41" w:rsidRPr="006E4F41" w:rsidRDefault="006E4F41" w:rsidP="0061385F">
      <w:pPr>
        <w:pStyle w:val="1"/>
        <w:numPr>
          <w:ilvl w:val="1"/>
          <w:numId w:val="31"/>
        </w:numPr>
        <w:shd w:val="clear" w:color="auto" w:fill="auto"/>
        <w:tabs>
          <w:tab w:val="left" w:pos="572"/>
        </w:tabs>
        <w:spacing w:after="0" w:line="276" w:lineRule="auto"/>
        <w:jc w:val="both"/>
        <w:rPr>
          <w:sz w:val="24"/>
          <w:szCs w:val="24"/>
        </w:rPr>
      </w:pPr>
      <w:r w:rsidRPr="006E4F41">
        <w:rPr>
          <w:sz w:val="24"/>
          <w:szCs w:val="24"/>
        </w:rPr>
        <w:t>Исполнитель обязан обеспечить нахождение на пищеблоке оборудования, инвентаря, посуды, тары соответствующих санитарно-эпидемиологическим требованиям, предъявляемым к организациям общественного питания.</w:t>
      </w:r>
    </w:p>
    <w:p w:rsidR="006E4F41" w:rsidRPr="006E4F41" w:rsidRDefault="006E4F41" w:rsidP="0061385F">
      <w:pPr>
        <w:pStyle w:val="1"/>
        <w:numPr>
          <w:ilvl w:val="1"/>
          <w:numId w:val="31"/>
        </w:numPr>
        <w:shd w:val="clear" w:color="auto" w:fill="auto"/>
        <w:tabs>
          <w:tab w:val="left" w:pos="596"/>
        </w:tabs>
        <w:spacing w:after="0" w:line="276" w:lineRule="auto"/>
        <w:jc w:val="both"/>
        <w:rPr>
          <w:sz w:val="24"/>
          <w:szCs w:val="24"/>
        </w:rPr>
      </w:pPr>
      <w:r w:rsidRPr="006E4F41">
        <w:rPr>
          <w:sz w:val="24"/>
          <w:szCs w:val="24"/>
        </w:rPr>
        <w:t>Исполнитель обязан обеспечить транспортировку пищевой продукции в соответствии с санитарно-эпидемиологическими требованиями, предусмотренными законодательством Российской Федерации и требованиями настоящего Технического задания.</w:t>
      </w:r>
    </w:p>
    <w:p w:rsidR="006E4F41" w:rsidRPr="006E4F41" w:rsidRDefault="006E4F41" w:rsidP="0061385F">
      <w:pPr>
        <w:pStyle w:val="1"/>
        <w:numPr>
          <w:ilvl w:val="1"/>
          <w:numId w:val="31"/>
        </w:numPr>
        <w:shd w:val="clear" w:color="auto" w:fill="auto"/>
        <w:tabs>
          <w:tab w:val="left" w:pos="606"/>
        </w:tabs>
        <w:spacing w:after="0" w:line="276" w:lineRule="auto"/>
        <w:jc w:val="both"/>
        <w:rPr>
          <w:sz w:val="24"/>
          <w:szCs w:val="24"/>
        </w:rPr>
      </w:pPr>
      <w:r w:rsidRPr="006E4F41">
        <w:rPr>
          <w:sz w:val="24"/>
          <w:szCs w:val="24"/>
        </w:rPr>
        <w:t>Исполнитель обязан обеспечить нахождение на объекте Заказчика, переданном ему в безвозмездное пользование, хранение продуктов и рационов питания в надлежащих местах хранения с соблюдением СанПиН и исключить возможность выноса продуктов питания и готовых блюд из пищеблока Заказчика и их хранение в иных помещениях Заказчика (за исключением выдачи в групповые помещения детских садов).</w:t>
      </w:r>
    </w:p>
    <w:p w:rsidR="006E4F41" w:rsidRPr="006E4F41" w:rsidRDefault="006E4F41" w:rsidP="0061385F">
      <w:pPr>
        <w:pStyle w:val="1"/>
        <w:numPr>
          <w:ilvl w:val="1"/>
          <w:numId w:val="31"/>
        </w:numPr>
        <w:shd w:val="clear" w:color="auto" w:fill="auto"/>
        <w:tabs>
          <w:tab w:val="left" w:pos="577"/>
        </w:tabs>
        <w:spacing w:after="0" w:line="276" w:lineRule="auto"/>
        <w:jc w:val="both"/>
        <w:rPr>
          <w:sz w:val="24"/>
          <w:szCs w:val="24"/>
        </w:rPr>
      </w:pPr>
      <w:r w:rsidRPr="006E4F41">
        <w:rPr>
          <w:sz w:val="24"/>
          <w:szCs w:val="24"/>
        </w:rPr>
        <w:t>Исполнитель обязан обеспечить нахождение на пищеблоке Заказчика только документально зафиксированных и подтвержденных бухгалтерией Исполнителя продуктов питания или рационов питания.</w:t>
      </w:r>
    </w:p>
    <w:p w:rsidR="006E4F41" w:rsidRPr="006E4F41" w:rsidRDefault="006E4F41" w:rsidP="0061385F">
      <w:pPr>
        <w:pStyle w:val="1"/>
        <w:numPr>
          <w:ilvl w:val="1"/>
          <w:numId w:val="31"/>
        </w:numPr>
        <w:shd w:val="clear" w:color="auto" w:fill="auto"/>
        <w:tabs>
          <w:tab w:val="left" w:pos="596"/>
        </w:tabs>
        <w:spacing w:after="0" w:line="276" w:lineRule="auto"/>
        <w:jc w:val="both"/>
        <w:rPr>
          <w:sz w:val="24"/>
          <w:szCs w:val="24"/>
        </w:rPr>
      </w:pPr>
      <w:r w:rsidRPr="006E4F41">
        <w:rPr>
          <w:sz w:val="24"/>
          <w:szCs w:val="24"/>
        </w:rPr>
        <w:lastRenderedPageBreak/>
        <w:t>Исполнитель обязан своевременно формировать и предоставлять отчетные документы в соответствии с требованиями Контракта и настоящего Технического задания.</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Исполнитель обязан не допускать наличия насекомых и грызунов на пищеблоке Заказчика.</w:t>
      </w:r>
    </w:p>
    <w:p w:rsidR="006E4F41" w:rsidRPr="006E4F41" w:rsidRDefault="006E4F41" w:rsidP="0061385F">
      <w:pPr>
        <w:pStyle w:val="11"/>
        <w:keepNext/>
        <w:keepLines/>
        <w:numPr>
          <w:ilvl w:val="0"/>
          <w:numId w:val="31"/>
        </w:numPr>
        <w:shd w:val="clear" w:color="auto" w:fill="auto"/>
        <w:tabs>
          <w:tab w:val="left" w:pos="270"/>
        </w:tabs>
        <w:spacing w:after="0" w:line="276" w:lineRule="auto"/>
        <w:jc w:val="both"/>
        <w:rPr>
          <w:sz w:val="24"/>
          <w:szCs w:val="24"/>
        </w:rPr>
      </w:pPr>
      <w:bookmarkStart w:id="25" w:name="bookmark11"/>
      <w:r w:rsidRPr="006E4F41">
        <w:rPr>
          <w:sz w:val="24"/>
          <w:szCs w:val="24"/>
        </w:rPr>
        <w:t>Требования к безопасности оказания услуг</w:t>
      </w:r>
      <w:bookmarkEnd w:id="25"/>
    </w:p>
    <w:p w:rsidR="006E4F41" w:rsidRPr="006E4F41" w:rsidRDefault="006E4F41" w:rsidP="0061385F">
      <w:pPr>
        <w:pStyle w:val="1"/>
        <w:numPr>
          <w:ilvl w:val="1"/>
          <w:numId w:val="31"/>
        </w:numPr>
        <w:shd w:val="clear" w:color="auto" w:fill="auto"/>
        <w:tabs>
          <w:tab w:val="left" w:pos="466"/>
        </w:tabs>
        <w:spacing w:after="0" w:line="276" w:lineRule="auto"/>
        <w:jc w:val="both"/>
        <w:rPr>
          <w:sz w:val="24"/>
          <w:szCs w:val="24"/>
        </w:rPr>
      </w:pPr>
      <w:r w:rsidRPr="006E4F41">
        <w:rPr>
          <w:sz w:val="24"/>
          <w:szCs w:val="24"/>
        </w:rPr>
        <w:t>Исполнитель своевременно обеспечивает обязательные медицинские и профилактические осмотры, гигиеническое обучение и аттестацию своих работников с учетом требований пунктов 7.34, 7.25 настоящего Технического задания.</w:t>
      </w:r>
    </w:p>
    <w:p w:rsidR="006E4F41" w:rsidRPr="006E4F41" w:rsidRDefault="006E4F41" w:rsidP="0061385F">
      <w:pPr>
        <w:pStyle w:val="1"/>
        <w:numPr>
          <w:ilvl w:val="1"/>
          <w:numId w:val="31"/>
        </w:numPr>
        <w:shd w:val="clear" w:color="auto" w:fill="auto"/>
        <w:tabs>
          <w:tab w:val="left" w:pos="462"/>
        </w:tabs>
        <w:spacing w:after="0" w:line="276" w:lineRule="auto"/>
        <w:jc w:val="both"/>
        <w:rPr>
          <w:sz w:val="24"/>
          <w:szCs w:val="24"/>
        </w:rPr>
      </w:pPr>
      <w:r w:rsidRPr="006E4F41">
        <w:rPr>
          <w:sz w:val="24"/>
          <w:szCs w:val="24"/>
        </w:rPr>
        <w:t>Каждый работник пищеблока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6E4F41" w:rsidRPr="006E4F41" w:rsidRDefault="006E4F41" w:rsidP="0061385F">
      <w:pPr>
        <w:pStyle w:val="1"/>
        <w:numPr>
          <w:ilvl w:val="1"/>
          <w:numId w:val="31"/>
        </w:numPr>
        <w:shd w:val="clear" w:color="auto" w:fill="auto"/>
        <w:tabs>
          <w:tab w:val="left" w:pos="447"/>
        </w:tabs>
        <w:spacing w:after="0" w:line="276" w:lineRule="auto"/>
        <w:jc w:val="both"/>
        <w:rPr>
          <w:sz w:val="24"/>
          <w:szCs w:val="24"/>
        </w:rPr>
      </w:pPr>
      <w:r w:rsidRPr="006E4F41">
        <w:rPr>
          <w:sz w:val="24"/>
          <w:szCs w:val="24"/>
        </w:rPr>
        <w:t>Исполнитель должен контролировать состояние условий труда на рабочих местах, соблюдение правил безопасности и охраны труда, правильность применения работниками средств индивидуальной и коллективной защиты.</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Устройство и содержание помещений пищеблока, оборудование, инвентарь, посуда, условия транспортировки, приготовления и хранения пищевых продуктов должны соответствовать санитарно-эпидемиологическим требованиям.</w:t>
      </w:r>
    </w:p>
    <w:p w:rsidR="006E4F41" w:rsidRPr="006E4F41" w:rsidRDefault="006E4F41" w:rsidP="0061385F">
      <w:pPr>
        <w:pStyle w:val="1"/>
        <w:numPr>
          <w:ilvl w:val="1"/>
          <w:numId w:val="31"/>
        </w:numPr>
        <w:shd w:val="clear" w:color="auto" w:fill="auto"/>
        <w:tabs>
          <w:tab w:val="left" w:pos="462"/>
        </w:tabs>
        <w:spacing w:after="0" w:line="276" w:lineRule="auto"/>
        <w:jc w:val="both"/>
        <w:rPr>
          <w:sz w:val="24"/>
          <w:szCs w:val="24"/>
        </w:rPr>
      </w:pPr>
      <w:r w:rsidRPr="006E4F41">
        <w:rPr>
          <w:sz w:val="24"/>
          <w:szCs w:val="24"/>
        </w:rPr>
        <w:t>Заказчик с целью установления соблюдения Исполнителем санитарно-эпидемиологических требований, указанных в пункте 5.4 настоящего Технического задания, до момента подписания контракта и на любом этапе исполнения контракта вправе обратиться с соответствующим заявлением в федеральный орган исполнительной власти, осуществляющий федеральный государственный санитарно-эпидемиологический надзор для проведения на безвозмездной основе санитарно-эпидемиологических экспертиз, расследований, обследований, исследований, испытаний и иных видов оценок.</w:t>
      </w:r>
    </w:p>
    <w:p w:rsidR="006E4F41" w:rsidRPr="006E4F41" w:rsidRDefault="006E4F41" w:rsidP="0061385F">
      <w:pPr>
        <w:pStyle w:val="1"/>
        <w:numPr>
          <w:ilvl w:val="1"/>
          <w:numId w:val="31"/>
        </w:numPr>
        <w:shd w:val="clear" w:color="auto" w:fill="auto"/>
        <w:tabs>
          <w:tab w:val="left" w:pos="447"/>
        </w:tabs>
        <w:spacing w:after="0" w:line="276" w:lineRule="auto"/>
        <w:jc w:val="both"/>
        <w:rPr>
          <w:sz w:val="24"/>
          <w:szCs w:val="24"/>
        </w:rPr>
      </w:pPr>
      <w:r w:rsidRPr="006E4F41">
        <w:rPr>
          <w:sz w:val="24"/>
          <w:szCs w:val="24"/>
        </w:rPr>
        <w:t>Услуги по организации питания Потребителей услуг в образовательных организациях, пищевые продукты, блюда и кулинарные изделия должны соответствовать требованиям раздела 7 настоящего Технического задания, иным действующим нормативным документам. В случае, если указанные выше документы утратили силу, необходимо руководствоваться документами, принятыми взамен.</w:t>
      </w:r>
    </w:p>
    <w:p w:rsidR="006E4F41" w:rsidRPr="006E4F41" w:rsidRDefault="006E4F41" w:rsidP="0061385F">
      <w:pPr>
        <w:pStyle w:val="1"/>
        <w:numPr>
          <w:ilvl w:val="0"/>
          <w:numId w:val="31"/>
        </w:numPr>
        <w:shd w:val="clear" w:color="auto" w:fill="auto"/>
        <w:tabs>
          <w:tab w:val="left" w:pos="284"/>
        </w:tabs>
        <w:spacing w:after="0" w:line="276" w:lineRule="auto"/>
        <w:jc w:val="both"/>
        <w:rPr>
          <w:sz w:val="24"/>
          <w:szCs w:val="24"/>
        </w:rPr>
      </w:pPr>
      <w:r w:rsidRPr="006E4F41">
        <w:rPr>
          <w:b/>
          <w:bCs/>
          <w:sz w:val="24"/>
          <w:szCs w:val="24"/>
        </w:rPr>
        <w:t>Требования к используемым пищевым продуктам, бутилированной воде, материалам и оборудованию</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При производстве кулинарной продукции и организации питания используется ассортимент (номенклатура) пищевых продуктов, продовольственного сырья и полуфабрикатов, приведенный в Приложении 2 «Требования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 и Приложении 3 «Требования к качеству пищевых продуктов, предназначенных для организации питания обучающихся (воспитанников) образовательных организаций (подразделений образовательных организаций), реализующих образовательные программы дошкольного образования» к настоящему Техническому заданию с установленными показателями качества. Использование других видов пищевых продуктов, продовольственного сырья и полуфабрикатов, а также с показателями качества, ниже указанных, не допускается. Качество и безопасность продукции, предназначенной для организации питания Потребителей услуг, подтверждается декларациями о соответствии, ветеринарными сопроводительными документами на продукцию животного происхождения и свидетельствами о государственной регистрации для продуктов специального назначения, для детского (дошкольного и школьного) питания.</w:t>
      </w:r>
    </w:p>
    <w:p w:rsidR="006E4F41" w:rsidRPr="006E4F41" w:rsidRDefault="006E4F41" w:rsidP="0061385F">
      <w:pPr>
        <w:pStyle w:val="1"/>
        <w:numPr>
          <w:ilvl w:val="1"/>
          <w:numId w:val="31"/>
        </w:numPr>
        <w:shd w:val="clear" w:color="auto" w:fill="auto"/>
        <w:tabs>
          <w:tab w:val="left" w:pos="447"/>
        </w:tabs>
        <w:spacing w:after="0" w:line="276" w:lineRule="auto"/>
        <w:jc w:val="both"/>
        <w:rPr>
          <w:sz w:val="24"/>
          <w:szCs w:val="24"/>
        </w:rPr>
      </w:pPr>
      <w:r w:rsidRPr="006E4F41">
        <w:rPr>
          <w:sz w:val="24"/>
          <w:szCs w:val="24"/>
        </w:rPr>
        <w:t xml:space="preserve">Пищевые продукты, используемые при производстве кулинарной продукции, предназначенной для </w:t>
      </w:r>
      <w:r w:rsidRPr="006E4F41">
        <w:rPr>
          <w:sz w:val="24"/>
          <w:szCs w:val="24"/>
        </w:rPr>
        <w:lastRenderedPageBreak/>
        <w:t>питания Потребителей услуг, по показателям безопасности и пищевой ценности должны соответствовать требованиям пунктов 7.1, 7.3, 7.5, 7.6, 7.7, 7.8, 7.9, 7.10, 7.11 настоящего Технического задания и иных действующих документов.</w:t>
      </w:r>
    </w:p>
    <w:p w:rsidR="006E4F41" w:rsidRPr="006E4F41" w:rsidRDefault="006E4F41" w:rsidP="0061385F">
      <w:pPr>
        <w:pStyle w:val="1"/>
        <w:numPr>
          <w:ilvl w:val="1"/>
          <w:numId w:val="31"/>
        </w:numPr>
        <w:shd w:val="clear" w:color="auto" w:fill="auto"/>
        <w:tabs>
          <w:tab w:val="left" w:pos="457"/>
        </w:tabs>
        <w:spacing w:after="0" w:line="276" w:lineRule="auto"/>
        <w:jc w:val="both"/>
        <w:rPr>
          <w:sz w:val="24"/>
          <w:szCs w:val="24"/>
        </w:rPr>
      </w:pPr>
      <w:r w:rsidRPr="006E4F41">
        <w:rPr>
          <w:sz w:val="24"/>
          <w:szCs w:val="24"/>
        </w:rPr>
        <w:t>Поставляемые пищевые продукты, за исключением сезонных видов сырья (овощи свежие и замороженные, фруктовые и овощные соки прямого отжима, крупы и т. п.) на момент поставки на пищеблоки Заказчика должны иметь резерв срока годности (остаточный срок годности) не менее 50% от установленного изготовителем срока годности, для продуктов со сроком годности до 10 (десяти) суток (включительно) - не менее 30% от установленного изготовителем срока годности.</w:t>
      </w:r>
    </w:p>
    <w:p w:rsidR="006E4F41" w:rsidRPr="006E4F41" w:rsidRDefault="006E4F41" w:rsidP="0061385F">
      <w:pPr>
        <w:pStyle w:val="1"/>
        <w:numPr>
          <w:ilvl w:val="1"/>
          <w:numId w:val="31"/>
        </w:numPr>
        <w:shd w:val="clear" w:color="auto" w:fill="auto"/>
        <w:tabs>
          <w:tab w:val="left" w:pos="476"/>
        </w:tabs>
        <w:spacing w:after="0" w:line="276" w:lineRule="auto"/>
        <w:jc w:val="both"/>
        <w:rPr>
          <w:sz w:val="24"/>
          <w:szCs w:val="24"/>
        </w:rPr>
      </w:pPr>
      <w:r w:rsidRPr="006E4F41">
        <w:rPr>
          <w:sz w:val="24"/>
          <w:szCs w:val="24"/>
        </w:rPr>
        <w:t>Исполнителем должно обеспечиваться разнообразие (не менее 3 (трех) наименований) следующего ассортимента используемой для организации питания продукции: йогурты, сыры, творожные продукты, соковая продукция, филе рыбное, кондитерские изделия.</w:t>
      </w:r>
    </w:p>
    <w:p w:rsidR="006E4F41" w:rsidRPr="006E4F41" w:rsidRDefault="006E4F41" w:rsidP="0061385F">
      <w:pPr>
        <w:pStyle w:val="1"/>
        <w:numPr>
          <w:ilvl w:val="1"/>
          <w:numId w:val="31"/>
        </w:numPr>
        <w:shd w:val="clear" w:color="auto" w:fill="auto"/>
        <w:tabs>
          <w:tab w:val="left" w:pos="476"/>
        </w:tabs>
        <w:spacing w:after="0" w:line="276" w:lineRule="auto"/>
        <w:jc w:val="both"/>
        <w:rPr>
          <w:sz w:val="24"/>
          <w:szCs w:val="24"/>
        </w:rPr>
      </w:pPr>
      <w:r w:rsidRPr="006E4F41">
        <w:rPr>
          <w:sz w:val="24"/>
          <w:szCs w:val="24"/>
        </w:rPr>
        <w:t>Упаковка пищевых продуктов должна быть изготовлена из материалов, допущенных в установленном порядке для контакта с пищевыми продуктами (прошедших государственную регистрацию), обеспечивать сохранность качества и безопасности пищевых продуктов при хранении, транспортировке и реализации в соответствии с требованиями пункта 7.2 настоящего Технического задания, и быть удобной для пользования. Масса одной единицы тары или групповой упаковки поставляемых продовольственных товаров не должна превышать значений, установленных пунктом 7.12 настоящего Технического задания.</w:t>
      </w:r>
    </w:p>
    <w:p w:rsidR="006E4F41" w:rsidRPr="006E4F41" w:rsidRDefault="006E4F41" w:rsidP="0061385F">
      <w:pPr>
        <w:pStyle w:val="1"/>
        <w:numPr>
          <w:ilvl w:val="1"/>
          <w:numId w:val="31"/>
        </w:numPr>
        <w:shd w:val="clear" w:color="auto" w:fill="auto"/>
        <w:tabs>
          <w:tab w:val="left" w:pos="471"/>
        </w:tabs>
        <w:spacing w:after="0" w:line="276" w:lineRule="auto"/>
        <w:jc w:val="both"/>
        <w:rPr>
          <w:sz w:val="24"/>
          <w:szCs w:val="24"/>
        </w:rPr>
      </w:pPr>
      <w:r w:rsidRPr="006E4F41">
        <w:rPr>
          <w:sz w:val="24"/>
          <w:szCs w:val="24"/>
        </w:rPr>
        <w:t>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6E4F41" w:rsidRPr="006E4F41" w:rsidRDefault="006E4F41" w:rsidP="0061385F">
      <w:pPr>
        <w:pStyle w:val="1"/>
        <w:numPr>
          <w:ilvl w:val="1"/>
          <w:numId w:val="31"/>
        </w:numPr>
        <w:shd w:val="clear" w:color="auto" w:fill="auto"/>
        <w:tabs>
          <w:tab w:val="left" w:pos="466"/>
        </w:tabs>
        <w:spacing w:after="0" w:line="276" w:lineRule="auto"/>
        <w:jc w:val="both"/>
        <w:rPr>
          <w:sz w:val="24"/>
          <w:szCs w:val="24"/>
        </w:rPr>
      </w:pPr>
      <w:r w:rsidRPr="006E4F41">
        <w:rPr>
          <w:sz w:val="24"/>
          <w:szCs w:val="24"/>
        </w:rPr>
        <w:t>Маркировка упаковки и транспортной тары пищевых продуктов должна соответствовать требованиям нормативных правовых актов, действующих на территории Российской Федерации, нормативных и технических документов, а также требованиям пункта 7.14 настоящего Технического задания. Для продуктов специального назначения - для детского (дошкольного и школьного) питания обязательна соответствующая маркировка на упаковке (таре).</w:t>
      </w:r>
    </w:p>
    <w:p w:rsidR="006E4F41" w:rsidRPr="006E4F41" w:rsidRDefault="006E4F41" w:rsidP="0061385F">
      <w:pPr>
        <w:pStyle w:val="1"/>
        <w:numPr>
          <w:ilvl w:val="1"/>
          <w:numId w:val="31"/>
        </w:numPr>
        <w:shd w:val="clear" w:color="auto" w:fill="auto"/>
        <w:tabs>
          <w:tab w:val="left" w:pos="526"/>
        </w:tabs>
        <w:spacing w:after="0" w:line="276" w:lineRule="auto"/>
        <w:jc w:val="both"/>
        <w:rPr>
          <w:sz w:val="24"/>
          <w:szCs w:val="24"/>
        </w:rPr>
      </w:pPr>
      <w:r w:rsidRPr="006E4F41">
        <w:rPr>
          <w:sz w:val="24"/>
          <w:szCs w:val="24"/>
        </w:rPr>
        <w:t>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условия и сроки хранения продукции после упаковки, ТУ, в соответствии с которым проводилась фасовка и упаковка продукции.</w:t>
      </w:r>
    </w:p>
    <w:p w:rsidR="006E4F41" w:rsidRPr="006E4F41" w:rsidRDefault="006E4F41" w:rsidP="0061385F">
      <w:pPr>
        <w:pStyle w:val="1"/>
        <w:numPr>
          <w:ilvl w:val="1"/>
          <w:numId w:val="31"/>
        </w:numPr>
        <w:shd w:val="clear" w:color="auto" w:fill="auto"/>
        <w:tabs>
          <w:tab w:val="left" w:pos="502"/>
        </w:tabs>
        <w:spacing w:after="0" w:line="276" w:lineRule="auto"/>
        <w:jc w:val="both"/>
        <w:rPr>
          <w:sz w:val="24"/>
          <w:szCs w:val="24"/>
        </w:rPr>
      </w:pPr>
      <w:r w:rsidRPr="006E4F41">
        <w:rPr>
          <w:sz w:val="24"/>
          <w:szCs w:val="24"/>
        </w:rPr>
        <w:t>В маркировке кулинарной продукции промышленного производства должно быть указано:</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наименование;</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наименование и местонахождение изготовителя;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товарный знак изготовителя (при наличии);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масса нетто и (или) количество изделий и масса изделия;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состав;</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пищевая ценность;</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рекомендации по приготовлению готовых блюд;</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условия хранения;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срок годности;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дата изготовления;</w:t>
      </w:r>
    </w:p>
    <w:p w:rsidR="006E4F41" w:rsidRPr="006E4F41" w:rsidRDefault="006E4F41" w:rsidP="006E4F41">
      <w:pPr>
        <w:pStyle w:val="1"/>
        <w:shd w:val="clear" w:color="auto" w:fill="auto"/>
        <w:spacing w:after="0" w:line="276" w:lineRule="auto"/>
        <w:ind w:left="620"/>
        <w:jc w:val="both"/>
        <w:rPr>
          <w:sz w:val="24"/>
          <w:szCs w:val="24"/>
        </w:rPr>
      </w:pPr>
      <w:r w:rsidRPr="006E4F41">
        <w:rPr>
          <w:sz w:val="24"/>
          <w:szCs w:val="24"/>
        </w:rPr>
        <w:t>- обозначение документа, в соответствии с которым изготовлен и может быть идентифицирован продукт.</w:t>
      </w:r>
    </w:p>
    <w:p w:rsidR="006E4F41" w:rsidRPr="006E4F41" w:rsidRDefault="006E4F41" w:rsidP="0061385F">
      <w:pPr>
        <w:pStyle w:val="1"/>
        <w:numPr>
          <w:ilvl w:val="1"/>
          <w:numId w:val="31"/>
        </w:numPr>
        <w:shd w:val="clear" w:color="auto" w:fill="auto"/>
        <w:tabs>
          <w:tab w:val="left" w:pos="637"/>
        </w:tabs>
        <w:spacing w:after="0" w:line="276" w:lineRule="auto"/>
        <w:jc w:val="both"/>
        <w:rPr>
          <w:sz w:val="24"/>
          <w:szCs w:val="24"/>
        </w:rPr>
      </w:pPr>
      <w:r w:rsidRPr="006E4F41">
        <w:rPr>
          <w:sz w:val="24"/>
          <w:szCs w:val="24"/>
        </w:rPr>
        <w:lastRenderedPageBreak/>
        <w:t>В маркировке транспортной тары с кулинарными и кондитерскими изделиями должно быть указано:</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наименование кулинарных или кондитерских изделий;</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наименование и адрес организации-изготовителя или индивидуального предпринимателя;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товарный знак изготовителя (при наличии);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масса нетто;</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количество штук (порций) и массу одной штуки (порции);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количество упаковочных единиц (для фасованной продукции);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состав продукции (перечень основных рецептурных компонентов);</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информационные данные о пищевой ценности продукции;</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дата и час изготовления;</w:t>
      </w:r>
    </w:p>
    <w:p w:rsidR="006E4F41" w:rsidRPr="006E4F41" w:rsidRDefault="006E4F41" w:rsidP="006E4F41">
      <w:pPr>
        <w:pStyle w:val="1"/>
        <w:shd w:val="clear" w:color="auto" w:fill="auto"/>
        <w:spacing w:after="0" w:line="276" w:lineRule="auto"/>
        <w:ind w:firstLine="620"/>
        <w:jc w:val="both"/>
        <w:rPr>
          <w:sz w:val="24"/>
          <w:szCs w:val="24"/>
        </w:rPr>
      </w:pPr>
      <w:r w:rsidRPr="006E4F41">
        <w:rPr>
          <w:sz w:val="24"/>
          <w:szCs w:val="24"/>
        </w:rPr>
        <w:t>- условия хранения и срок реализации.</w:t>
      </w:r>
    </w:p>
    <w:p w:rsidR="006E4F41" w:rsidRPr="006E4F41" w:rsidRDefault="006E4F41" w:rsidP="0061385F">
      <w:pPr>
        <w:pStyle w:val="1"/>
        <w:numPr>
          <w:ilvl w:val="1"/>
          <w:numId w:val="31"/>
        </w:numPr>
        <w:shd w:val="clear" w:color="auto" w:fill="auto"/>
        <w:tabs>
          <w:tab w:val="left" w:pos="586"/>
        </w:tabs>
        <w:spacing w:after="0" w:line="276" w:lineRule="auto"/>
        <w:jc w:val="both"/>
        <w:rPr>
          <w:sz w:val="24"/>
          <w:szCs w:val="24"/>
        </w:rPr>
      </w:pPr>
      <w:r w:rsidRPr="006E4F41">
        <w:rPr>
          <w:sz w:val="24"/>
          <w:szCs w:val="24"/>
        </w:rPr>
        <w:t>Каждая партия продукта должна сопровождаться товарно-транспортными документами. В товарно-транспортную накладную должны быть внесены сведения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регистрационный номер свидетельства о государственной регистрации, дата его выдачи, наименование изготовителя для предоставления Заказчику, либо должны быть приложены копии указанных документов, заверенные печатью Исполнителя.</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Не допускается использование в питании Потребителей услуг мяса птицы механической обвалки и выработанных из него продуктов; рыбы, выращенной в искусственных водоемах с применением специальных кормов и антибиотиков; молочного напитка и молочных продуктов, выработанных из/с использованием сухого молока (за исключением йогуртов); продукции, выработанной с применением коллагенсодержащего сырья из мяса птицы; подсластителей, за исключением специализированной пищевой продукции для диетического лечебного и диетического профилактического питания, усилителей вкуса и аромата, фосфатов, искусственных ароматизаторов, а также красителей и прочих пищевых добавок, не разрешенных для детского питания. Не допускается поставка и использование пищевых продуктов, полученных с использованием генно- инженерно-модифицированных организмов (ГМО), в том числе генно-инженерно- модифицированных микроорганизмов (ГММ).</w:t>
      </w:r>
    </w:p>
    <w:p w:rsidR="006E4F41" w:rsidRPr="006E4F41" w:rsidRDefault="006E4F41" w:rsidP="0061385F">
      <w:pPr>
        <w:pStyle w:val="1"/>
        <w:numPr>
          <w:ilvl w:val="1"/>
          <w:numId w:val="31"/>
        </w:numPr>
        <w:shd w:val="clear" w:color="auto" w:fill="auto"/>
        <w:tabs>
          <w:tab w:val="left" w:pos="572"/>
        </w:tabs>
        <w:spacing w:after="0" w:line="276" w:lineRule="auto"/>
        <w:jc w:val="both"/>
        <w:rPr>
          <w:sz w:val="24"/>
          <w:szCs w:val="24"/>
        </w:rPr>
      </w:pPr>
      <w:r w:rsidRPr="006E4F41">
        <w:rPr>
          <w:sz w:val="24"/>
          <w:szCs w:val="24"/>
        </w:rPr>
        <w:t>По требованию Заказчика Исполнитель обязан предоставить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6E4F41" w:rsidRPr="006E4F41" w:rsidRDefault="006E4F41" w:rsidP="0061385F">
      <w:pPr>
        <w:pStyle w:val="1"/>
        <w:numPr>
          <w:ilvl w:val="1"/>
          <w:numId w:val="31"/>
        </w:numPr>
        <w:shd w:val="clear" w:color="auto" w:fill="auto"/>
        <w:tabs>
          <w:tab w:val="left" w:pos="601"/>
        </w:tabs>
        <w:spacing w:after="0" w:line="276" w:lineRule="auto"/>
        <w:jc w:val="both"/>
        <w:rPr>
          <w:sz w:val="24"/>
          <w:szCs w:val="24"/>
        </w:rPr>
      </w:pPr>
      <w:r w:rsidRPr="006E4F41">
        <w:rPr>
          <w:sz w:val="24"/>
          <w:szCs w:val="24"/>
        </w:rPr>
        <w:t>Питьевая вода должна быть упакована в бутыли, соответствующие типу используемых устройств раздачи воды.</w:t>
      </w:r>
    </w:p>
    <w:p w:rsidR="006E4F41" w:rsidRPr="006E4F41" w:rsidRDefault="006E4F41" w:rsidP="0061385F">
      <w:pPr>
        <w:pStyle w:val="1"/>
        <w:numPr>
          <w:ilvl w:val="1"/>
          <w:numId w:val="31"/>
        </w:numPr>
        <w:shd w:val="clear" w:color="auto" w:fill="auto"/>
        <w:tabs>
          <w:tab w:val="left" w:pos="567"/>
        </w:tabs>
        <w:spacing w:after="0" w:line="276" w:lineRule="auto"/>
        <w:jc w:val="both"/>
        <w:rPr>
          <w:sz w:val="24"/>
          <w:szCs w:val="24"/>
        </w:rPr>
      </w:pPr>
      <w:r w:rsidRPr="006E4F41">
        <w:rPr>
          <w:sz w:val="24"/>
          <w:szCs w:val="24"/>
        </w:rPr>
        <w:t>Используемая питьевая вода по органолептическим, микробиологическим, физико-химическим показателям, включая показатели физиологической полноценности минерального состава, должна соответствовать требованиям пунктов 7.1, 7.3, 7.11, 7.24, 7.30 настоящего Технического задания.</w:t>
      </w:r>
    </w:p>
    <w:p w:rsidR="006E4F41" w:rsidRPr="006E4F41" w:rsidRDefault="006E4F41" w:rsidP="0061385F">
      <w:pPr>
        <w:pStyle w:val="1"/>
        <w:numPr>
          <w:ilvl w:val="1"/>
          <w:numId w:val="31"/>
        </w:numPr>
        <w:shd w:val="clear" w:color="auto" w:fill="auto"/>
        <w:tabs>
          <w:tab w:val="left" w:pos="577"/>
        </w:tabs>
        <w:spacing w:after="0" w:line="276" w:lineRule="auto"/>
        <w:jc w:val="both"/>
        <w:rPr>
          <w:sz w:val="24"/>
          <w:szCs w:val="24"/>
        </w:rPr>
      </w:pPr>
      <w:r w:rsidRPr="006E4F41">
        <w:rPr>
          <w:sz w:val="24"/>
          <w:szCs w:val="24"/>
        </w:rPr>
        <w:t>Содержание в воде ксенобиотиков - токсичных металлов, галогенов (кроме йода) не должно превышать предельно допустимые нормы.</w:t>
      </w:r>
    </w:p>
    <w:p w:rsidR="006E4F41" w:rsidRPr="006E4F41" w:rsidRDefault="006E4F41" w:rsidP="0061385F">
      <w:pPr>
        <w:pStyle w:val="1"/>
        <w:numPr>
          <w:ilvl w:val="1"/>
          <w:numId w:val="31"/>
        </w:numPr>
        <w:shd w:val="clear" w:color="auto" w:fill="auto"/>
        <w:tabs>
          <w:tab w:val="left" w:pos="606"/>
        </w:tabs>
        <w:spacing w:after="0" w:line="276" w:lineRule="auto"/>
        <w:jc w:val="both"/>
        <w:rPr>
          <w:sz w:val="24"/>
          <w:szCs w:val="24"/>
        </w:rPr>
      </w:pPr>
      <w:r w:rsidRPr="006E4F41">
        <w:rPr>
          <w:sz w:val="24"/>
          <w:szCs w:val="24"/>
        </w:rPr>
        <w:t>Поставляемая вода должна иметь резерв срока годности (остаточный срок годности), гарантирующий сохранность, качество и безопасность продукции в соответствии с установленным изготовителем сроком годности не менее 50% от установленного изготовителем срока годности.</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 xml:space="preserve">Условия хранения и срок годности бутыли после вскрытия должен соответствовать рекомендациям изготовителя, указанным в маркировке, и требованиям актов, указанных в пунктах 7.4, 7.11, 7.33 </w:t>
      </w:r>
      <w:r w:rsidRPr="006E4F41">
        <w:rPr>
          <w:sz w:val="24"/>
          <w:szCs w:val="24"/>
        </w:rPr>
        <w:lastRenderedPageBreak/>
        <w:t>настоящего Технического задания. Замена бутылей с питьевой водой в устройствах раздачи воды, установленных на объекте Заказчика, производится силами Заказчика. При вскрытии бутыль маркируется Заказчиком. Маркировочный ярлык должен содержать информацию о дате и времени вскрытия, заверенную подписью ответственного лица. Не допускается нанесение маркировочных записей непосредственно на бутыль.</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Соответствие питьевой воды требованиям качества и безопасности должно подтверждаться результатами лабораторных исследований аккредитованных организаций не реже 1 (одного) раза в квартал.</w:t>
      </w:r>
    </w:p>
    <w:p w:rsidR="006E4F41" w:rsidRPr="006E4F41" w:rsidRDefault="006E4F41" w:rsidP="0061385F">
      <w:pPr>
        <w:pStyle w:val="1"/>
        <w:numPr>
          <w:ilvl w:val="1"/>
          <w:numId w:val="31"/>
        </w:numPr>
        <w:shd w:val="clear" w:color="auto" w:fill="auto"/>
        <w:tabs>
          <w:tab w:val="left" w:pos="665"/>
        </w:tabs>
        <w:spacing w:after="0" w:line="276" w:lineRule="auto"/>
        <w:jc w:val="both"/>
        <w:rPr>
          <w:sz w:val="24"/>
          <w:szCs w:val="24"/>
        </w:rPr>
      </w:pPr>
      <w:r w:rsidRPr="006E4F41">
        <w:rPr>
          <w:sz w:val="24"/>
          <w:szCs w:val="24"/>
        </w:rPr>
        <w:t>Не допускается поставка воды, полученной методом обратного осмоса, а также кондиционированная более чем двумя компонентами.</w:t>
      </w:r>
    </w:p>
    <w:p w:rsidR="006E4F41" w:rsidRPr="006E4F41" w:rsidRDefault="006E4F41" w:rsidP="0061385F">
      <w:pPr>
        <w:pStyle w:val="1"/>
        <w:numPr>
          <w:ilvl w:val="1"/>
          <w:numId w:val="31"/>
        </w:numPr>
        <w:shd w:val="clear" w:color="auto" w:fill="auto"/>
        <w:tabs>
          <w:tab w:val="left" w:pos="593"/>
        </w:tabs>
        <w:spacing w:after="0" w:line="276" w:lineRule="auto"/>
        <w:jc w:val="both"/>
        <w:rPr>
          <w:sz w:val="24"/>
          <w:szCs w:val="24"/>
        </w:rPr>
      </w:pPr>
      <w:r w:rsidRPr="006E4F41">
        <w:rPr>
          <w:sz w:val="24"/>
          <w:szCs w:val="24"/>
        </w:rPr>
        <w:t>Упаковочная тара (пластиковая бутыль и пробка) должна соответствовать требованиям пункта</w:t>
      </w:r>
    </w:p>
    <w:p w:rsidR="006E4F41" w:rsidRPr="006E4F41" w:rsidRDefault="006E4F41" w:rsidP="0061385F">
      <w:pPr>
        <w:pStyle w:val="1"/>
        <w:numPr>
          <w:ilvl w:val="0"/>
          <w:numId w:val="32"/>
        </w:numPr>
        <w:shd w:val="clear" w:color="auto" w:fill="auto"/>
        <w:tabs>
          <w:tab w:val="left" w:pos="478"/>
        </w:tabs>
        <w:spacing w:after="0" w:line="276" w:lineRule="auto"/>
        <w:jc w:val="both"/>
        <w:rPr>
          <w:sz w:val="24"/>
          <w:szCs w:val="24"/>
        </w:rPr>
      </w:pPr>
      <w:r w:rsidRPr="006E4F41">
        <w:rPr>
          <w:sz w:val="24"/>
          <w:szCs w:val="24"/>
        </w:rPr>
        <w:t>настоящего Технического задания. Упаковка должна быть без следов вскрытия, пригодной для данного товара, обеспечивать сохранность товара при транспортировке, погрузочно-разгрузочных работах и хранении.</w:t>
      </w:r>
    </w:p>
    <w:p w:rsidR="006E4F41" w:rsidRPr="006E4F41" w:rsidRDefault="006E4F41" w:rsidP="0061385F">
      <w:pPr>
        <w:pStyle w:val="1"/>
        <w:numPr>
          <w:ilvl w:val="1"/>
          <w:numId w:val="31"/>
        </w:numPr>
        <w:shd w:val="clear" w:color="auto" w:fill="auto"/>
        <w:tabs>
          <w:tab w:val="left" w:pos="598"/>
        </w:tabs>
        <w:spacing w:after="0" w:line="276" w:lineRule="auto"/>
        <w:jc w:val="both"/>
        <w:rPr>
          <w:sz w:val="24"/>
          <w:szCs w:val="24"/>
        </w:rPr>
      </w:pPr>
      <w:r w:rsidRPr="006E4F41">
        <w:rPr>
          <w:sz w:val="24"/>
          <w:szCs w:val="24"/>
        </w:rPr>
        <w:t>Маркировка потребительской тары должна соответствовать пунктам 7.4, 7.11, 7.24 настоящего Технического задания.</w:t>
      </w:r>
    </w:p>
    <w:p w:rsidR="006E4F41" w:rsidRPr="006E4F41" w:rsidRDefault="006E4F41" w:rsidP="0061385F">
      <w:pPr>
        <w:pStyle w:val="11"/>
        <w:keepNext/>
        <w:keepLines/>
        <w:numPr>
          <w:ilvl w:val="0"/>
          <w:numId w:val="31"/>
        </w:numPr>
        <w:shd w:val="clear" w:color="auto" w:fill="auto"/>
        <w:tabs>
          <w:tab w:val="left" w:pos="300"/>
        </w:tabs>
        <w:spacing w:after="0" w:line="276" w:lineRule="auto"/>
        <w:jc w:val="both"/>
        <w:rPr>
          <w:sz w:val="24"/>
          <w:szCs w:val="24"/>
        </w:rPr>
      </w:pPr>
      <w:bookmarkStart w:id="26" w:name="bookmark12"/>
      <w:bookmarkStart w:id="27" w:name="bookmark13"/>
      <w:r w:rsidRPr="006E4F41">
        <w:rPr>
          <w:sz w:val="24"/>
          <w:szCs w:val="24"/>
        </w:rPr>
        <w:t>Перечень нормативных технических и нормативных правовых актов</w:t>
      </w:r>
      <w:bookmarkEnd w:id="26"/>
      <w:bookmarkEnd w:id="27"/>
    </w:p>
    <w:p w:rsidR="006E4F41" w:rsidRPr="006E4F41" w:rsidRDefault="006E4F41" w:rsidP="0061385F">
      <w:pPr>
        <w:pStyle w:val="1"/>
        <w:numPr>
          <w:ilvl w:val="1"/>
          <w:numId w:val="31"/>
        </w:numPr>
        <w:shd w:val="clear" w:color="auto" w:fill="auto"/>
        <w:tabs>
          <w:tab w:val="left" w:pos="449"/>
        </w:tabs>
        <w:spacing w:after="0" w:line="276" w:lineRule="auto"/>
        <w:jc w:val="both"/>
        <w:rPr>
          <w:sz w:val="24"/>
          <w:szCs w:val="24"/>
        </w:rPr>
      </w:pPr>
      <w:r w:rsidRPr="006E4F41">
        <w:rPr>
          <w:sz w:val="24"/>
          <w:szCs w:val="24"/>
        </w:rPr>
        <w:t>Решение Комиссии Таможенного союза от 28.05.2010 N 299 "О применении санитарных мер в таможенном союзе".</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Комиссии Таможенного союза от 16.08.2011 N 769 "О принятии технического регламента Таможенного союза "О безопасности упаковки".</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Комиссии Таможенного союза от 09.12.2011 N 880 "О принятии технического регламента Таможенного союза "О безопасности пищевой продукции".</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Комиссии Таможенного союза от 09.12.2011 N 881 "О принятии технического регламента Таможенного союза "Пищевая продукция в части ее маркировки" (вместе с "ТР ТС 022/2011. Технический регламент Таможенного союза. Пищевая продукция в части ее маркировки").</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Комиссии Таможенного союза от 09.12.2011 N 882 "О принятии технического регламента Таможенного союза "Технический регламент на соковую продукцию из фруктов и овощей".</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Комиссии Таможенного союза от 09.12.2011 N 883 "О принятии технического регламента Таможенного союза "Технический регламент на масложировую продукцию".</w:t>
      </w:r>
    </w:p>
    <w:p w:rsidR="006E4F41" w:rsidRPr="006E4F41" w:rsidRDefault="006E4F41" w:rsidP="0061385F">
      <w:pPr>
        <w:pStyle w:val="1"/>
        <w:numPr>
          <w:ilvl w:val="1"/>
          <w:numId w:val="31"/>
        </w:numPr>
        <w:shd w:val="clear" w:color="auto" w:fill="auto"/>
        <w:tabs>
          <w:tab w:val="left" w:pos="483"/>
        </w:tabs>
        <w:spacing w:after="0" w:line="276" w:lineRule="auto"/>
        <w:jc w:val="both"/>
        <w:rPr>
          <w:sz w:val="24"/>
          <w:szCs w:val="24"/>
        </w:rPr>
      </w:pPr>
      <w:r w:rsidRPr="006E4F41">
        <w:rPr>
          <w:sz w:val="24"/>
          <w:szCs w:val="24"/>
        </w:rPr>
        <w:t>Решение Совета Евразийской экономической комиссии от 15.06.2012 N 34 "О принятии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Совета Евразийской экономической комиссии от 09.10.2013 N 67 "О техническом регламенте Таможенного союза "О безопасности молока и молочной продукции".</w:t>
      </w:r>
    </w:p>
    <w:p w:rsidR="006E4F41" w:rsidRPr="006E4F41" w:rsidRDefault="006E4F41" w:rsidP="0061385F">
      <w:pPr>
        <w:pStyle w:val="1"/>
        <w:numPr>
          <w:ilvl w:val="1"/>
          <w:numId w:val="31"/>
        </w:numPr>
        <w:shd w:val="clear" w:color="auto" w:fill="auto"/>
        <w:tabs>
          <w:tab w:val="left" w:pos="478"/>
        </w:tabs>
        <w:spacing w:after="0" w:line="276" w:lineRule="auto"/>
        <w:jc w:val="both"/>
        <w:rPr>
          <w:sz w:val="24"/>
          <w:szCs w:val="24"/>
        </w:rPr>
      </w:pPr>
      <w:r w:rsidRPr="006E4F41">
        <w:rPr>
          <w:sz w:val="24"/>
          <w:szCs w:val="24"/>
        </w:rPr>
        <w:t>Решение Совета Евразийской экономической комиссии от 09.10.2013 N 68 "О техническом регламенте Таможенного союза "О безопасности мяса и мясной продукции".</w:t>
      </w:r>
    </w:p>
    <w:p w:rsidR="006E4F41" w:rsidRPr="006E4F41" w:rsidRDefault="006E4F41" w:rsidP="0061385F">
      <w:pPr>
        <w:pStyle w:val="1"/>
        <w:numPr>
          <w:ilvl w:val="1"/>
          <w:numId w:val="31"/>
        </w:numPr>
        <w:shd w:val="clear" w:color="auto" w:fill="auto"/>
        <w:tabs>
          <w:tab w:val="left" w:pos="588"/>
        </w:tabs>
        <w:spacing w:after="0" w:line="276" w:lineRule="auto"/>
        <w:jc w:val="both"/>
        <w:rPr>
          <w:sz w:val="24"/>
          <w:szCs w:val="24"/>
        </w:rPr>
      </w:pPr>
      <w:r w:rsidRPr="006E4F41">
        <w:rPr>
          <w:sz w:val="24"/>
          <w:szCs w:val="24"/>
        </w:rPr>
        <w:t>Решение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w:t>
      </w:r>
    </w:p>
    <w:p w:rsidR="006E4F41" w:rsidRPr="006E4F41" w:rsidRDefault="006E4F41" w:rsidP="0061385F">
      <w:pPr>
        <w:pStyle w:val="1"/>
        <w:numPr>
          <w:ilvl w:val="1"/>
          <w:numId w:val="31"/>
        </w:numPr>
        <w:shd w:val="clear" w:color="auto" w:fill="auto"/>
        <w:tabs>
          <w:tab w:val="left" w:pos="588"/>
        </w:tabs>
        <w:spacing w:after="0" w:line="276" w:lineRule="auto"/>
        <w:jc w:val="both"/>
        <w:rPr>
          <w:sz w:val="24"/>
          <w:szCs w:val="24"/>
        </w:rPr>
      </w:pPr>
      <w:r w:rsidRPr="006E4F41">
        <w:rPr>
          <w:sz w:val="24"/>
          <w:szCs w:val="24"/>
        </w:rPr>
        <w:t>Решение Совета Евразийской экономической комиссии от 23.06.2017 N 45 "О техническом регламенте Евразийского экономического союза "О безопасности упакованной питьевой воды, включая природную минеральную воду".</w:t>
      </w:r>
    </w:p>
    <w:p w:rsidR="006E4F41" w:rsidRPr="006E4F41" w:rsidRDefault="006E4F41" w:rsidP="0061385F">
      <w:pPr>
        <w:pStyle w:val="1"/>
        <w:numPr>
          <w:ilvl w:val="1"/>
          <w:numId w:val="31"/>
        </w:numPr>
        <w:shd w:val="clear" w:color="auto" w:fill="auto"/>
        <w:tabs>
          <w:tab w:val="left" w:pos="583"/>
        </w:tabs>
        <w:spacing w:after="0" w:line="276" w:lineRule="auto"/>
        <w:jc w:val="both"/>
        <w:rPr>
          <w:sz w:val="24"/>
          <w:szCs w:val="24"/>
        </w:rPr>
      </w:pPr>
      <w:r w:rsidRPr="006E4F41">
        <w:rPr>
          <w:sz w:val="24"/>
          <w:szCs w:val="24"/>
        </w:rPr>
        <w:t>Постановление Правительства РФ от 06.02.1993 N 105 "О новых нормах предельно допустимых нагрузок для женщин при подъеме и перемещении тяжестей вручную".</w:t>
      </w:r>
    </w:p>
    <w:p w:rsidR="006E4F41" w:rsidRPr="006E4F41" w:rsidRDefault="006E4F41" w:rsidP="0061385F">
      <w:pPr>
        <w:pStyle w:val="1"/>
        <w:numPr>
          <w:ilvl w:val="1"/>
          <w:numId w:val="31"/>
        </w:numPr>
        <w:shd w:val="clear" w:color="auto" w:fill="auto"/>
        <w:tabs>
          <w:tab w:val="left" w:pos="553"/>
        </w:tabs>
        <w:spacing w:after="0" w:line="276" w:lineRule="auto"/>
        <w:jc w:val="both"/>
        <w:rPr>
          <w:sz w:val="24"/>
          <w:szCs w:val="24"/>
        </w:rPr>
      </w:pPr>
      <w:r w:rsidRPr="006E4F41">
        <w:rPr>
          <w:sz w:val="24"/>
          <w:szCs w:val="24"/>
        </w:rPr>
        <w:t>Постановление Правительства РФ от 21.09.2020 N 1515 "Об утверждении Правил оказания услуг общественного питания".</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 xml:space="preserve">"ГОСТ Р 51074-2003. Национальный стандарт Российской Федерации. Продукты пищевые. </w:t>
      </w:r>
      <w:r w:rsidRPr="006E4F41">
        <w:rPr>
          <w:sz w:val="24"/>
          <w:szCs w:val="24"/>
        </w:rPr>
        <w:lastRenderedPageBreak/>
        <w:t>Информация для потребителя. Общие требования" (утв. Постановлением Госстандарта России от 29.12.2003 N 401-ст).</w:t>
      </w:r>
    </w:p>
    <w:p w:rsidR="006E4F41" w:rsidRPr="006E4F41" w:rsidRDefault="006E4F41" w:rsidP="0061385F">
      <w:pPr>
        <w:pStyle w:val="1"/>
        <w:numPr>
          <w:ilvl w:val="1"/>
          <w:numId w:val="31"/>
        </w:numPr>
        <w:shd w:val="clear" w:color="auto" w:fill="auto"/>
        <w:tabs>
          <w:tab w:val="left" w:pos="572"/>
        </w:tabs>
        <w:spacing w:after="0" w:line="276" w:lineRule="auto"/>
        <w:jc w:val="both"/>
        <w:rPr>
          <w:sz w:val="24"/>
          <w:szCs w:val="24"/>
        </w:rPr>
      </w:pPr>
      <w:r w:rsidRPr="006E4F41">
        <w:rPr>
          <w:sz w:val="24"/>
          <w:szCs w:val="24"/>
        </w:rPr>
        <w:t>Постановление Минтруда РФ от 05.03.2004 N 30 "Об утверждении Единого тарифно</w:t>
      </w:r>
      <w:r w:rsidRPr="006E4F41">
        <w:rPr>
          <w:sz w:val="24"/>
          <w:szCs w:val="24"/>
        </w:rPr>
        <w:softHyphen/>
        <w:t>квалификационного справочника работ и профессий рабочих, выпуск 51, разделы: "Производство алкогольной и безалкогольной продукции"; "Хлебопекарно-макаронное производство"; "Кондитерское производство"; "Крахмалопаточное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"Парфюмерно-косметическое производство";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 "Торговля и общественное питание"; "Производство консервов".</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Приказ Минздравсоцразвития России N 213н, Минобрнауки России N 178 от 11.03.2012 "Об утверждении методических рекомендаций по организации питания обучающихся и воспитанников образовательных учреждений".</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"ГОСТ Р 54607.2-2012. Национальный стандарт Российской Федерации. Услуги общественного питания. Методы лабораторного контроля продукции общественного питания. Часть 2. Методы физико-химических испытаний" (утв. и введен в действие Приказом Росстандарта от 29.11.2012 N 1598-ст).</w:t>
      </w:r>
    </w:p>
    <w:p w:rsidR="006E4F41" w:rsidRPr="006E4F41" w:rsidRDefault="006E4F41" w:rsidP="0061385F">
      <w:pPr>
        <w:pStyle w:val="1"/>
        <w:numPr>
          <w:ilvl w:val="1"/>
          <w:numId w:val="31"/>
        </w:numPr>
        <w:shd w:val="clear" w:color="auto" w:fill="auto"/>
        <w:tabs>
          <w:tab w:val="left" w:pos="572"/>
        </w:tabs>
        <w:spacing w:after="0" w:line="276" w:lineRule="auto"/>
        <w:jc w:val="both"/>
        <w:rPr>
          <w:sz w:val="24"/>
          <w:szCs w:val="24"/>
        </w:rPr>
      </w:pPr>
      <w:r w:rsidRPr="006E4F41">
        <w:rPr>
          <w:sz w:val="24"/>
          <w:szCs w:val="24"/>
        </w:rPr>
        <w:t>"ГОСТ 31985-2013. Межгосударственный стандарт. Услуги общественного питания. Термины и определения" (введен в действие Приказом Росстандарта от 27.06.2013 N 191-ст).</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"ГОСТ 31984-2012. Межгосударственный стандарт. Услуги общественного питания. Общие требования" (введен в действие Приказом Росстандарта от 27.06.2013 N 192-ст).</w:t>
      </w:r>
    </w:p>
    <w:p w:rsidR="006E4F41" w:rsidRPr="006E4F41" w:rsidRDefault="006E4F41" w:rsidP="0061385F">
      <w:pPr>
        <w:pStyle w:val="1"/>
        <w:numPr>
          <w:ilvl w:val="1"/>
          <w:numId w:val="31"/>
        </w:numPr>
        <w:shd w:val="clear" w:color="auto" w:fill="auto"/>
        <w:tabs>
          <w:tab w:val="left" w:pos="586"/>
        </w:tabs>
        <w:spacing w:after="0" w:line="276" w:lineRule="auto"/>
        <w:jc w:val="both"/>
        <w:rPr>
          <w:sz w:val="24"/>
          <w:szCs w:val="24"/>
        </w:rPr>
      </w:pPr>
      <w:r w:rsidRPr="006E4F41">
        <w:rPr>
          <w:sz w:val="24"/>
          <w:szCs w:val="24"/>
        </w:rPr>
        <w:t>"ГОСТ 31989-2012. Межгосударственный стандарт. Услуги общественного питания. Общие требования к заготовочным предприятиям общественного питания" (введен в действие Приказом Росстандарта от 27.06.2013 N 193-ст).</w:t>
      </w:r>
    </w:p>
    <w:p w:rsidR="006E4F41" w:rsidRPr="006E4F41" w:rsidRDefault="006E4F41" w:rsidP="0061385F">
      <w:pPr>
        <w:pStyle w:val="1"/>
        <w:numPr>
          <w:ilvl w:val="1"/>
          <w:numId w:val="31"/>
        </w:numPr>
        <w:shd w:val="clear" w:color="auto" w:fill="auto"/>
        <w:tabs>
          <w:tab w:val="left" w:pos="577"/>
        </w:tabs>
        <w:spacing w:after="0" w:line="276" w:lineRule="auto"/>
        <w:jc w:val="both"/>
        <w:rPr>
          <w:sz w:val="24"/>
          <w:szCs w:val="24"/>
        </w:rPr>
      </w:pPr>
      <w:r w:rsidRPr="006E4F41">
        <w:rPr>
          <w:sz w:val="24"/>
          <w:szCs w:val="24"/>
        </w:rPr>
        <w:t>"ГОСТ 31988-2012. Межгосударственный стандарт. Услуги общественного питания. Метод расчета отходов и потерь сырья и пищевых продуктов при производстве продукции общественного питания" (введен в действие Приказом Росстандарта от 27.06.2013 N 194-ст).</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"ГОСТ 31987-2012. Межгосударственный стандарт. Услуги общественного питания. Технологические документы на продукцию общественного питания. Общие требования к оформлению, построению и содержанию" (введен в действие Приказом Росстандарта от 27.06.2013 N 195-ст).</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"ГОСТ 31986-2012. Межгосударственный стандарт. Услуги общественного питания. Метод органолептической оценки качества продукции общественного питания" (введен в действие Приказом Росстандарта от 27.06.2013 N 196-ст).</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"ГОСТ 32220-2013. Межгосударственный стандарт. Вода питьевая, расфасованная в емкости. Общие технические условия" (введен в действие Приказом Росстандарта от 22.11.2013 N 1606-ст).</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"ГОСТ 30524-2013. Межгосударственный стандарт. Услуги общественного питания. Требования к персоналу" (введен в действие Приказом Росстандарта от 22.11.2013 N 1674-ст).</w:t>
      </w:r>
    </w:p>
    <w:p w:rsidR="006E4F41" w:rsidRPr="006E4F41" w:rsidRDefault="006E4F41" w:rsidP="0061385F">
      <w:pPr>
        <w:pStyle w:val="1"/>
        <w:numPr>
          <w:ilvl w:val="1"/>
          <w:numId w:val="31"/>
        </w:numPr>
        <w:shd w:val="clear" w:color="auto" w:fill="auto"/>
        <w:tabs>
          <w:tab w:val="left" w:pos="562"/>
        </w:tabs>
        <w:spacing w:after="0" w:line="276" w:lineRule="auto"/>
        <w:jc w:val="both"/>
        <w:rPr>
          <w:sz w:val="24"/>
          <w:szCs w:val="24"/>
        </w:rPr>
      </w:pPr>
      <w:r w:rsidRPr="006E4F41">
        <w:rPr>
          <w:sz w:val="24"/>
          <w:szCs w:val="24"/>
        </w:rPr>
        <w:t>"ГОСТ 30390-2013. Межгосударственный стандарт. Услуги общественного питания. Продукция общественного питания, реализуемая населению. Общие технические условия" (введен в действие Приказом Росстандарта от 22.11.2013 N 1675-ст).</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"ГОСТ 30389-2013. Межгосударственный стандарт. Услуги общественного питания. Предприятия общественного питания. Классификация и общие требования" (введен в действие Приказом Росстандарта от 22.11.2013 N 1676-ст).</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Постановление Главного государственного санитарного врача РФ от 13.07.2001 N 18 "О введении в действие Санитарных правил - СП 1.1.1058-01".</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 xml:space="preserve">Постановление Главного государственного санитарного врача РФ от 14.11.2001 N 36 "О введении </w:t>
      </w:r>
      <w:r w:rsidRPr="006E4F41">
        <w:rPr>
          <w:sz w:val="24"/>
          <w:szCs w:val="24"/>
        </w:rPr>
        <w:lastRenderedPageBreak/>
        <w:t>в действие Санитарных правил".</w:t>
      </w:r>
    </w:p>
    <w:p w:rsidR="006E4F41" w:rsidRPr="006E4F41" w:rsidRDefault="006E4F41" w:rsidP="0061385F">
      <w:pPr>
        <w:pStyle w:val="1"/>
        <w:numPr>
          <w:ilvl w:val="1"/>
          <w:numId w:val="31"/>
        </w:numPr>
        <w:shd w:val="clear" w:color="auto" w:fill="auto"/>
        <w:tabs>
          <w:tab w:val="left" w:pos="596"/>
        </w:tabs>
        <w:spacing w:after="0" w:line="276" w:lineRule="auto"/>
        <w:jc w:val="both"/>
        <w:rPr>
          <w:sz w:val="24"/>
          <w:szCs w:val="24"/>
        </w:rPr>
      </w:pPr>
      <w:r w:rsidRPr="006E4F41">
        <w:rPr>
          <w:sz w:val="24"/>
          <w:szCs w:val="24"/>
        </w:rPr>
        <w:t>Постановление Главного государственного санитарного врача РФ от 28.06.2010 N 75 "Об утверждении СанПиН 2.1.4.2653-10 "Изменения N 2 к СанПиН 2.1.4.1116-02 "Питьевая вода. Гигиенические требования к качеству воды, расфасованной в емкости. Контроль качества".</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pPr>
      <w:r w:rsidRPr="006E4F41">
        <w:rPr>
          <w:sz w:val="24"/>
          <w:szCs w:val="24"/>
        </w:rPr>
        <w:t>Постановление Главного государственного санитарного врача РФ от 22.05.2003 N 98 "О введении в действие Санитарно-эпидемиологических правил и нормативов СанПиН 2.3.2.1324-03".</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E4F41" w:rsidRPr="006E4F41" w:rsidRDefault="006E4F41" w:rsidP="0061385F">
      <w:pPr>
        <w:pStyle w:val="1"/>
        <w:numPr>
          <w:ilvl w:val="1"/>
          <w:numId w:val="31"/>
        </w:numPr>
        <w:shd w:val="clear" w:color="auto" w:fill="auto"/>
        <w:tabs>
          <w:tab w:val="left" w:pos="591"/>
        </w:tabs>
        <w:spacing w:after="0" w:line="276" w:lineRule="auto"/>
        <w:jc w:val="both"/>
        <w:rPr>
          <w:sz w:val="24"/>
          <w:szCs w:val="24"/>
        </w:rPr>
      </w:pPr>
      <w:r w:rsidRPr="006E4F41">
        <w:rPr>
          <w:sz w:val="24"/>
          <w:szCs w:val="24"/>
        </w:rPr>
        <w:t>Постановление Главного государственного санитарного врача РФ от 27.10.2020 N 32 "Об утверждении санитарно-эпидемиологических правил и норм СанПиН 2.3/2.4.3590-20 "Санитарно</w:t>
      </w:r>
      <w:r w:rsidRPr="006E4F41">
        <w:rPr>
          <w:sz w:val="24"/>
          <w:szCs w:val="24"/>
        </w:rPr>
        <w:softHyphen/>
        <w:t>эпидемиологические требования к организации общественного питания населения".</w:t>
      </w:r>
    </w:p>
    <w:p w:rsidR="006E4F41" w:rsidRPr="006E4F41" w:rsidRDefault="006E4F41" w:rsidP="0061385F">
      <w:pPr>
        <w:pStyle w:val="1"/>
        <w:numPr>
          <w:ilvl w:val="1"/>
          <w:numId w:val="31"/>
        </w:numPr>
        <w:shd w:val="clear" w:color="auto" w:fill="auto"/>
        <w:tabs>
          <w:tab w:val="left" w:pos="582"/>
        </w:tabs>
        <w:spacing w:after="0" w:line="276" w:lineRule="auto"/>
        <w:jc w:val="both"/>
        <w:rPr>
          <w:sz w:val="24"/>
          <w:szCs w:val="24"/>
        </w:rPr>
        <w:sectPr w:rsidR="006E4F41" w:rsidRPr="006E4F41">
          <w:pgSz w:w="11900" w:h="16840"/>
          <w:pgMar w:top="764" w:right="638" w:bottom="1188" w:left="668" w:header="336" w:footer="760" w:gutter="0"/>
          <w:pgNumType w:start="1"/>
          <w:cols w:space="720"/>
          <w:noEndnote/>
          <w:docGrid w:linePitch="360"/>
        </w:sectPr>
      </w:pPr>
      <w:r w:rsidRPr="006E4F41">
        <w:rPr>
          <w:sz w:val="24"/>
          <w:szCs w:val="24"/>
        </w:rPr>
        <w:t>Приказ Минтруда России N 988н, Минздрава России N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6E4F41" w:rsidRPr="00DE5A66" w:rsidRDefault="006E4F41" w:rsidP="006E4F41">
      <w:pPr>
        <w:pStyle w:val="22"/>
        <w:shd w:val="clear" w:color="auto" w:fill="auto"/>
        <w:jc w:val="right"/>
      </w:pPr>
      <w:r w:rsidRPr="00D47DCF">
        <w:rPr>
          <w:b/>
          <w:bCs/>
        </w:rPr>
        <w:lastRenderedPageBreak/>
        <w:t>Приложение 1 к Техническому заданию</w:t>
      </w:r>
    </w:p>
    <w:p w:rsidR="006E4F41" w:rsidRPr="006E4F41" w:rsidRDefault="006E4F41" w:rsidP="006E4F41">
      <w:pPr>
        <w:pStyle w:val="a9"/>
        <w:shd w:val="clear" w:color="auto" w:fill="auto"/>
        <w:spacing w:line="276" w:lineRule="auto"/>
        <w:ind w:left="3782"/>
        <w:jc w:val="both"/>
        <w:rPr>
          <w:sz w:val="24"/>
          <w:szCs w:val="24"/>
        </w:rPr>
      </w:pPr>
    </w:p>
    <w:p w:rsidR="006E4F41" w:rsidRPr="006E4F41" w:rsidRDefault="006E4F41" w:rsidP="006E4F41">
      <w:pPr>
        <w:pStyle w:val="a9"/>
        <w:shd w:val="clear" w:color="auto" w:fill="auto"/>
        <w:spacing w:line="276" w:lineRule="auto"/>
        <w:ind w:left="3782"/>
        <w:jc w:val="both"/>
        <w:rPr>
          <w:sz w:val="24"/>
          <w:szCs w:val="24"/>
        </w:rPr>
      </w:pPr>
      <w:r w:rsidRPr="006E4F41">
        <w:rPr>
          <w:sz w:val="24"/>
          <w:szCs w:val="24"/>
        </w:rPr>
        <w:t>Перечень объектов закупки</w:t>
      </w:r>
    </w:p>
    <w:tbl>
      <w:tblPr>
        <w:tblOverlap w:val="never"/>
        <w:tblW w:w="10488" w:type="dxa"/>
        <w:jc w:val="center"/>
        <w:tblLayout w:type="fixed"/>
        <w:tblCellMar>
          <w:left w:w="10" w:type="dxa"/>
          <w:right w:w="10" w:type="dxa"/>
        </w:tblCellMar>
        <w:tblLook w:val="04A0" w:firstRow="1" w:lastRow="0" w:firstColumn="1" w:lastColumn="0" w:noHBand="0" w:noVBand="1"/>
      </w:tblPr>
      <w:tblGrid>
        <w:gridCol w:w="2650"/>
        <w:gridCol w:w="1637"/>
        <w:gridCol w:w="4627"/>
        <w:gridCol w:w="1574"/>
      </w:tblGrid>
      <w:tr w:rsidR="006E4F41" w:rsidRPr="006E4F41" w:rsidTr="00D47DCF">
        <w:trPr>
          <w:trHeight w:hRule="exact" w:val="672"/>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Второй завтрак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71"/>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Второй завтрак. 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Второй завтрак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66"/>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Второй завтрак. 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 по 30.06.2022</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Второй завтрак для обучающихся, осваивающих образовательные программы дошкольного образования, возраст 3-7 лет</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Второй завтрак. 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01.01.2022 по 30.06.2022</w:t>
            </w:r>
          </w:p>
        </w:tc>
      </w:tr>
      <w:tr w:rsidR="006E4F41" w:rsidRPr="006E4F41" w:rsidTr="00D47DCF">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Второй завтрак для обучающихся, осваивающих образовательные программы дошкольного образования, возраст 3-7 лет</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Второй завтрак. 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01.08.2021 по 31.12.2021</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461"/>
          <w:jc w:val="center"/>
        </w:trPr>
        <w:tc>
          <w:tcPr>
            <w:tcW w:w="2650"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637"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4627"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74" w:type="dxa"/>
            <w:tcBorders>
              <w:top w:val="single" w:sz="4" w:space="0" w:color="auto"/>
              <w:left w:val="single" w:sz="4" w:space="0" w:color="auto"/>
              <w:bottom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01.08.2021</w:t>
            </w:r>
          </w:p>
        </w:tc>
      </w:tr>
      <w:tr w:rsidR="006E4F41" w:rsidRPr="006E4F41" w:rsidTr="00D47DCF">
        <w:trPr>
          <w:trHeight w:hRule="exact" w:val="1786"/>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lastRenderedPageBreak/>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по 31.12.2021</w:t>
            </w:r>
          </w:p>
        </w:tc>
      </w:tr>
      <w:tr w:rsidR="006E4F41" w:rsidRPr="006E4F41" w:rsidTr="00D47DCF">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71"/>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71"/>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 по 31.12.2021</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66"/>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 по 30.06.2022</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Полдник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71"/>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Полдник. 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 по 31.12.2021</w:t>
            </w:r>
          </w:p>
        </w:tc>
      </w:tr>
      <w:tr w:rsidR="006E4F41" w:rsidRPr="006E4F41" w:rsidTr="00D47DCF">
        <w:trPr>
          <w:trHeight w:hRule="exact" w:val="590"/>
          <w:jc w:val="center"/>
        </w:trPr>
        <w:tc>
          <w:tcPr>
            <w:tcW w:w="10488" w:type="dxa"/>
            <w:gridSpan w:val="4"/>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Полдник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71"/>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Полдник. 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Ужин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66"/>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Ужин.</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 по 31.12.2021</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Ужин для обучающихся, осваивающих образовательные программы дошкольного образования, возраст 1,5-3 года</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771"/>
          <w:jc w:val="center"/>
        </w:trPr>
        <w:tc>
          <w:tcPr>
            <w:tcW w:w="265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Ужин.</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1,5-3 года.</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 по 30.06.2022</w:t>
            </w:r>
          </w:p>
        </w:tc>
      </w:tr>
      <w:tr w:rsidR="006E4F41" w:rsidRPr="006E4F41" w:rsidTr="00D47DCF">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дошкольного образования, возраст 3-7 лет</w:t>
            </w:r>
          </w:p>
        </w:tc>
      </w:tr>
      <w:tr w:rsidR="006E4F41" w:rsidRPr="006E4F41" w:rsidTr="00D47DCF">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01.08.2021 по 31.12.2021</w:t>
            </w:r>
          </w:p>
        </w:tc>
      </w:tr>
      <w:tr w:rsidR="006E4F41" w:rsidRPr="006E4F41" w:rsidTr="00D47DCF">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дошкольного образования, возраст 3-7 лет</w:t>
            </w:r>
          </w:p>
        </w:tc>
      </w:tr>
      <w:tr w:rsidR="006E4F41" w:rsidRPr="006E4F41" w:rsidTr="00D47DCF">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D47DCF">
        <w:trPr>
          <w:trHeight w:hRule="exact" w:val="1498"/>
          <w:jc w:val="center"/>
        </w:trPr>
        <w:tc>
          <w:tcPr>
            <w:tcW w:w="265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 по 30.06.2022</w:t>
            </w: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0488" w:type="dxa"/>
        <w:jc w:val="center"/>
        <w:tblLayout w:type="fixed"/>
        <w:tblCellMar>
          <w:left w:w="10" w:type="dxa"/>
          <w:right w:w="10" w:type="dxa"/>
        </w:tblCellMar>
        <w:tblLook w:val="04A0" w:firstRow="1" w:lastRow="0" w:firstColumn="1" w:lastColumn="0" w:noHBand="0" w:noVBand="1"/>
      </w:tblPr>
      <w:tblGrid>
        <w:gridCol w:w="2650"/>
        <w:gridCol w:w="1637"/>
        <w:gridCol w:w="4627"/>
        <w:gridCol w:w="1574"/>
      </w:tblGrid>
      <w:tr w:rsidR="006E4F41" w:rsidRPr="006E4F41" w:rsidTr="001936D3">
        <w:trPr>
          <w:trHeight w:hRule="exact" w:val="672"/>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lastRenderedPageBreak/>
              <w:t>Обед для обучающихся, осваивающих образовательные программы дошкольного образования, возраст 3-7 лет</w:t>
            </w:r>
          </w:p>
        </w:tc>
      </w:tr>
      <w:tr w:rsidR="006E4F41" w:rsidRPr="006E4F41" w:rsidTr="001936D3">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дошкольного образования, возраст 3-7 лет</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78"/>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Полдник для обучающихся, осваивающих образовательные программы дошкольного образования, возраст 3-7 лет</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Полдник. 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r w:rsidR="006E4F41" w:rsidRPr="006E4F41" w:rsidTr="001936D3">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Полдник для обучающихся, осваивающих образовательные программы дошкольного образования, возраст 3-7 лет</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Полдник. 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Ужин для обучающихся, осваивающих образовательные программы дошкольного образования, возраст 3-7 лет</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Ужин.</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r w:rsidR="006E4F41" w:rsidRPr="006E4F41" w:rsidTr="001936D3">
        <w:trPr>
          <w:trHeight w:hRule="exact" w:val="672"/>
          <w:jc w:val="center"/>
        </w:trPr>
        <w:tc>
          <w:tcPr>
            <w:tcW w:w="10488" w:type="dxa"/>
            <w:gridSpan w:val="4"/>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Ужин для обучающихся, осваивающих образовательные программы дошкольного образования, возраст 3-7 лет</w:t>
            </w:r>
          </w:p>
        </w:tc>
      </w:tr>
      <w:tr w:rsidR="006E4F41" w:rsidRPr="006E4F41" w:rsidTr="001936D3">
        <w:trPr>
          <w:trHeight w:hRule="exact" w:val="672"/>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78"/>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Ужин.</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дошкольного образования, возраст 3-7 лет.</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начального общего образования</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начального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 по 31.12.2021</w:t>
            </w:r>
          </w:p>
        </w:tc>
      </w:tr>
      <w:tr w:rsidR="006E4F41" w:rsidRPr="006E4F41" w:rsidTr="001936D3">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начального общего образования</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начального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начального общего образования</w:t>
            </w:r>
          </w:p>
        </w:tc>
      </w:tr>
      <w:tr w:rsidR="006E4F41" w:rsidRPr="006E4F41" w:rsidTr="001936D3">
        <w:trPr>
          <w:trHeight w:hRule="exact" w:val="65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начального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 по 31.12.2021</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начального общего образования</w:t>
            </w:r>
          </w:p>
        </w:tc>
      </w:tr>
      <w:tr w:rsidR="006E4F41" w:rsidRPr="006E4F41" w:rsidTr="001936D3">
        <w:trPr>
          <w:trHeight w:hRule="exact" w:val="65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начального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основного и среднего общего образования</w:t>
            </w:r>
          </w:p>
        </w:tc>
      </w:tr>
      <w:tr w:rsidR="006E4F41" w:rsidRPr="006E4F41" w:rsidTr="001936D3">
        <w:trPr>
          <w:trHeight w:hRule="exact" w:val="672"/>
          <w:jc w:val="center"/>
        </w:trPr>
        <w:tc>
          <w:tcPr>
            <w:tcW w:w="265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98"/>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основного и среднего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r w:rsidR="006E4F41" w:rsidRPr="006E4F41" w:rsidTr="001936D3">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Завтрак для обучающихся, осваивающих образовательные программы основного и среднего общего образования</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Завтрак. Потребитель питания: Обучающиеся, осваивающие образовательные программы основного и среднего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8"/>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основного и среднего общего образования</w:t>
            </w:r>
          </w:p>
        </w:tc>
      </w:tr>
      <w:tr w:rsidR="006E4F41" w:rsidRPr="006E4F41" w:rsidTr="001936D3">
        <w:trPr>
          <w:trHeight w:hRule="exact" w:val="653"/>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83"/>
          <w:jc w:val="center"/>
        </w:trPr>
        <w:tc>
          <w:tcPr>
            <w:tcW w:w="265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4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основного и среднего общего образования.</w:t>
            </w:r>
          </w:p>
        </w:tc>
        <w:tc>
          <w:tcPr>
            <w:tcW w:w="1574"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370"/>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Комплект бутилированной воды</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190"/>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Комплект</w:t>
            </w:r>
          </w:p>
        </w:tc>
        <w:tc>
          <w:tcPr>
            <w:tcW w:w="462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Способ обеспечения питьевого режима: Комплект бутилированной воды.</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r w:rsidR="006E4F41" w:rsidRPr="006E4F41" w:rsidTr="001936D3">
        <w:trPr>
          <w:trHeight w:hRule="exact" w:val="370"/>
          <w:jc w:val="center"/>
        </w:trPr>
        <w:tc>
          <w:tcPr>
            <w:tcW w:w="10488" w:type="dxa"/>
            <w:gridSpan w:val="4"/>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Комплект бутилированной воды</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195"/>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Комплект</w:t>
            </w:r>
          </w:p>
        </w:tc>
        <w:tc>
          <w:tcPr>
            <w:tcW w:w="462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Способ обеспечения питьевого режима: Комплект бутилированной воды.</w:t>
            </w:r>
          </w:p>
        </w:tc>
        <w:tc>
          <w:tcPr>
            <w:tcW w:w="1574"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 01.01.2022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30.06.2022</w:t>
            </w:r>
          </w:p>
        </w:tc>
      </w:tr>
      <w:tr w:rsidR="006E4F41" w:rsidRPr="006E4F41" w:rsidTr="001936D3">
        <w:trPr>
          <w:trHeight w:hRule="exact" w:val="653"/>
          <w:jc w:val="center"/>
        </w:trPr>
        <w:tc>
          <w:tcPr>
            <w:tcW w:w="10488" w:type="dxa"/>
            <w:gridSpan w:val="4"/>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 для обучающихся, осваивающих образовательные программы основного и среднего общего образования</w:t>
            </w:r>
          </w:p>
        </w:tc>
      </w:tr>
      <w:tr w:rsidR="006E4F41" w:rsidRPr="006E4F41" w:rsidTr="001936D3">
        <w:trPr>
          <w:trHeight w:hRule="exact" w:val="658"/>
          <w:jc w:val="center"/>
        </w:trPr>
        <w:tc>
          <w:tcPr>
            <w:tcW w:w="265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Адрес:</w:t>
            </w:r>
          </w:p>
        </w:tc>
        <w:tc>
          <w:tcPr>
            <w:tcW w:w="163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Единица измерения:</w:t>
            </w:r>
          </w:p>
        </w:tc>
        <w:tc>
          <w:tcPr>
            <w:tcW w:w="462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Характеристики:</w:t>
            </w:r>
          </w:p>
        </w:tc>
        <w:tc>
          <w:tcPr>
            <w:tcW w:w="1574"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w:t>
            </w:r>
          </w:p>
        </w:tc>
      </w:tr>
      <w:tr w:rsidR="006E4F41" w:rsidRPr="006E4F41" w:rsidTr="001936D3">
        <w:trPr>
          <w:trHeight w:hRule="exact" w:val="1498"/>
          <w:jc w:val="center"/>
        </w:trPr>
        <w:tc>
          <w:tcPr>
            <w:tcW w:w="265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город Москва, 2-й Южнопортовый проезд, дом 11, строение 1</w:t>
            </w:r>
          </w:p>
        </w:tc>
        <w:tc>
          <w:tcPr>
            <w:tcW w:w="1637"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Условная единица</w:t>
            </w:r>
          </w:p>
        </w:tc>
        <w:tc>
          <w:tcPr>
            <w:tcW w:w="4627"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приема пищи: Обед.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Потребитель питания: Обучающиеся, осваивающие образовательные программы основного и среднего общего образования.</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pStyle w:val="a7"/>
              <w:shd w:val="clear" w:color="auto" w:fill="auto"/>
              <w:spacing w:before="120" w:after="0" w:line="276" w:lineRule="auto"/>
              <w:jc w:val="both"/>
              <w:rPr>
                <w:sz w:val="24"/>
                <w:szCs w:val="24"/>
              </w:rPr>
            </w:pPr>
            <w:r w:rsidRPr="006E4F41">
              <w:rPr>
                <w:sz w:val="24"/>
                <w:szCs w:val="24"/>
              </w:rPr>
              <w:t>с 01.08.2021</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31.12.2021</w:t>
            </w:r>
          </w:p>
        </w:tc>
      </w:tr>
    </w:tbl>
    <w:p w:rsidR="006E4F41" w:rsidRPr="006E4F41" w:rsidRDefault="006E4F41" w:rsidP="006E4F41">
      <w:pPr>
        <w:spacing w:line="276" w:lineRule="auto"/>
        <w:jc w:val="both"/>
        <w:rPr>
          <w:rFonts w:ascii="Times New Roman" w:hAnsi="Times New Roman" w:cs="Times New Roman"/>
        </w:rPr>
        <w:sectPr w:rsidR="006E4F41" w:rsidRPr="006E4F41">
          <w:headerReference w:type="even" r:id="rId13"/>
          <w:headerReference w:type="default" r:id="rId14"/>
          <w:pgSz w:w="11900" w:h="16840"/>
          <w:pgMar w:top="706" w:right="706" w:bottom="1226" w:left="706" w:header="278" w:footer="798" w:gutter="0"/>
          <w:cols w:space="720"/>
          <w:noEndnote/>
          <w:docGrid w:linePitch="360"/>
        </w:sectPr>
      </w:pPr>
    </w:p>
    <w:p w:rsidR="006E4F41" w:rsidRPr="00D47DCF" w:rsidRDefault="006E4F41" w:rsidP="006E4F41">
      <w:pPr>
        <w:pStyle w:val="22"/>
        <w:shd w:val="clear" w:color="auto" w:fill="auto"/>
        <w:jc w:val="right"/>
      </w:pPr>
      <w:r w:rsidRPr="00D47DCF">
        <w:rPr>
          <w:b/>
          <w:bCs/>
        </w:rPr>
        <w:lastRenderedPageBreak/>
        <w:t>Приложение 2 к Техническому заданию</w:t>
      </w:r>
    </w:p>
    <w:p w:rsidR="006E4F41" w:rsidRPr="006E4F41" w:rsidRDefault="006E4F41" w:rsidP="006E4F41">
      <w:pPr>
        <w:pStyle w:val="1"/>
        <w:shd w:val="clear" w:color="auto" w:fill="auto"/>
        <w:spacing w:before="220" w:after="0" w:line="276" w:lineRule="auto"/>
        <w:jc w:val="center"/>
        <w:rPr>
          <w:bCs/>
          <w:sz w:val="24"/>
          <w:szCs w:val="24"/>
        </w:rPr>
      </w:pPr>
      <w:r w:rsidRPr="006E4F41">
        <w:rPr>
          <w:bCs/>
          <w:sz w:val="24"/>
          <w:szCs w:val="24"/>
        </w:rPr>
        <w:t>Требования к качеству пищевых продуктов, предназначенных для организации питания обучающихся государственных образовательных организаций, реализующих основные общеобразовательные программы (за исключением образовательных программ дошкольного образования) и образовательные программы среднего профессионального образования</w:t>
      </w:r>
    </w:p>
    <w:p w:rsidR="006E4F41" w:rsidRPr="006E4F41" w:rsidRDefault="006E4F41" w:rsidP="006E4F41">
      <w:pPr>
        <w:pStyle w:val="1"/>
        <w:shd w:val="clear" w:color="auto" w:fill="auto"/>
        <w:spacing w:before="220" w:after="0" w:line="276" w:lineRule="auto"/>
        <w:jc w:val="center"/>
        <w:rPr>
          <w:sz w:val="24"/>
          <w:szCs w:val="24"/>
        </w:rPr>
      </w:pPr>
    </w:p>
    <w:p w:rsidR="006E4F41" w:rsidRPr="00D47DCF" w:rsidRDefault="006E4F41" w:rsidP="006E4F41">
      <w:pPr>
        <w:pStyle w:val="a9"/>
        <w:shd w:val="clear" w:color="auto" w:fill="auto"/>
        <w:spacing w:line="276" w:lineRule="auto"/>
        <w:ind w:left="2318"/>
        <w:jc w:val="both"/>
        <w:rPr>
          <w:b/>
          <w:sz w:val="24"/>
          <w:szCs w:val="24"/>
        </w:rPr>
      </w:pPr>
      <w:r w:rsidRPr="00D47DCF">
        <w:rPr>
          <w:b/>
          <w:sz w:val="24"/>
          <w:szCs w:val="24"/>
        </w:rPr>
        <w:t>Продукция мясной и птицеперерабатывающей промышленности, полуфабрикаты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514"/>
        <w:gridCol w:w="6614"/>
        <w:gridCol w:w="1992"/>
      </w:tblGrid>
      <w:tr w:rsidR="006E4F41" w:rsidRPr="006E4F41" w:rsidTr="001936D3">
        <w:trPr>
          <w:trHeight w:hRule="exact" w:val="721"/>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5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66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992"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2266"/>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жилованное, замороженное в блоках - говядина (класс А, группа 1), для детского питания, подгруппы 1.1, 1.2, 1.3</w:t>
            </w:r>
          </w:p>
        </w:tc>
        <w:tc>
          <w:tcPr>
            <w:tcW w:w="66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 Не допускается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61"/>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5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крупнокусковые бескостные для детского питания из говядины охлажденные: вырезка лопаточная, тазобедренная и спинно-поясничная части, подлопаточная часть, котлетное мясо</w:t>
            </w:r>
          </w:p>
        </w:tc>
        <w:tc>
          <w:tcPr>
            <w:tcW w:w="66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54754-2011 «Полуфабрикаты мясные кусковые бескостные для детского питания. Технические условия»*</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845"/>
          <w:jc w:val="center"/>
        </w:trPr>
        <w:tc>
          <w:tcPr>
            <w:tcW w:w="99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514"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крупнокусковые бескостные для детского питания из говядины замороженные: вырезка лопаточная, тазобедренная и спинно-поясничная части,</w:t>
            </w:r>
          </w:p>
        </w:tc>
        <w:tc>
          <w:tcPr>
            <w:tcW w:w="6614"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54754-2011 «Полуфабрикаты мясные кусковые бескостные для детского питания. Технические условия»* Срок годности не более 3 месяцев.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4320" w:type="dxa"/>
        <w:jc w:val="center"/>
        <w:tblLayout w:type="fixed"/>
        <w:tblCellMar>
          <w:left w:w="10" w:type="dxa"/>
          <w:right w:w="10" w:type="dxa"/>
        </w:tblCellMar>
        <w:tblLook w:val="04A0" w:firstRow="1" w:lastRow="0" w:firstColumn="1" w:lastColumn="0" w:noHBand="0" w:noVBand="1"/>
      </w:tblPr>
      <w:tblGrid>
        <w:gridCol w:w="998"/>
        <w:gridCol w:w="3514"/>
        <w:gridCol w:w="7816"/>
        <w:gridCol w:w="1992"/>
      </w:tblGrid>
      <w:tr w:rsidR="006E4F41" w:rsidRPr="006E4F41" w:rsidTr="001936D3">
        <w:trPr>
          <w:trHeight w:hRule="exact" w:val="718"/>
          <w:jc w:val="center"/>
        </w:trPr>
        <w:tc>
          <w:tcPr>
            <w:tcW w:w="99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подлопаточная часть, котлетное мясо</w:t>
            </w:r>
          </w:p>
        </w:tc>
        <w:tc>
          <w:tcPr>
            <w:tcW w:w="781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66"/>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жилованное, замороженное в блоках - свинина, для детского питания (класс А, группа 2); подгруппы 2.1 и 2.2</w:t>
            </w:r>
          </w:p>
        </w:tc>
        <w:tc>
          <w:tcPr>
            <w:tcW w:w="781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 Не допускается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3"/>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5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крупнокусковые бескостные для детского питания из свинины охлажденные: лопаточная, тазобедренная и спинно</w:t>
            </w:r>
            <w:r w:rsidRPr="006E4F41">
              <w:rPr>
                <w:sz w:val="24"/>
                <w:szCs w:val="24"/>
              </w:rPr>
              <w:softHyphen/>
              <w:t>поясничная части, котлетное мясо</w:t>
            </w:r>
          </w:p>
        </w:tc>
        <w:tc>
          <w:tcPr>
            <w:tcW w:w="781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54754-2011 «Полуфабрикаты мясные кусковые бескостные для детского питания. Технические условия»* Массовая доля жира для котлетного мяса не более 20%.</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8"/>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5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крупнокусковые бескостные для детского питания из свинины замороженные: лопаточная, тазобедренная и спинно</w:t>
            </w:r>
            <w:r w:rsidRPr="006E4F41">
              <w:rPr>
                <w:sz w:val="24"/>
                <w:szCs w:val="24"/>
              </w:rPr>
              <w:softHyphen/>
              <w:t>поясничная части, котлетное мясо</w:t>
            </w:r>
          </w:p>
        </w:tc>
        <w:tc>
          <w:tcPr>
            <w:tcW w:w="781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54754-2011 «Полуфабрикаты мясные кусковые бескостные для детского питания. Технические условия»* Срок годности не более 3 месяцев.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жира для котлетного мяса не более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51"/>
          <w:jc w:val="center"/>
        </w:trPr>
        <w:tc>
          <w:tcPr>
            <w:tcW w:w="99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51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Субпродукты обработанные, замороженные в блоках, говяжьи (класс Б, группа 1), печень</w:t>
            </w:r>
          </w:p>
        </w:tc>
        <w:tc>
          <w:tcPr>
            <w:tcW w:w="7816"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 должна быть обработана и зачищена - без желчных протоков и остатков желчи, сгустков, механических загрязнений, остатков соединительной ткани, жира, протоков, кровеносных сосудов, лимфоузлов, патологических изменений, цвет от светло-коричневого до темно-коричневого.</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4745" w:type="dxa"/>
        <w:jc w:val="center"/>
        <w:tblLayout w:type="fixed"/>
        <w:tblCellMar>
          <w:left w:w="10" w:type="dxa"/>
          <w:right w:w="10" w:type="dxa"/>
        </w:tblCellMar>
        <w:tblLook w:val="04A0" w:firstRow="1" w:lastRow="0" w:firstColumn="1" w:lastColumn="0" w:noHBand="0" w:noVBand="1"/>
      </w:tblPr>
      <w:tblGrid>
        <w:gridCol w:w="965"/>
        <w:gridCol w:w="33"/>
        <w:gridCol w:w="3481"/>
        <w:gridCol w:w="33"/>
        <w:gridCol w:w="8099"/>
        <w:gridCol w:w="1958"/>
        <w:gridCol w:w="34"/>
        <w:gridCol w:w="142"/>
      </w:tblGrid>
      <w:tr w:rsidR="006E4F41" w:rsidRPr="006E4F41" w:rsidTr="001936D3">
        <w:trPr>
          <w:gridAfter w:val="1"/>
          <w:wAfter w:w="142" w:type="dxa"/>
          <w:trHeight w:hRule="exact" w:val="576"/>
          <w:jc w:val="center"/>
        </w:trPr>
        <w:tc>
          <w:tcPr>
            <w:tcW w:w="998" w:type="dxa"/>
            <w:gridSpan w:val="2"/>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gridSpan w:val="2"/>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2549"/>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Субпродукты обработанные, замороженные в блоках, говяжьи (класс Б, группа 1), для детского питания - язык</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изменение цвета или загрязнение кровью и другими веществами, а также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D47DCF">
        <w:trPr>
          <w:gridAfter w:val="1"/>
          <w:wAfter w:w="142" w:type="dxa"/>
          <w:trHeight w:hRule="exact" w:val="1996"/>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Субпродукты обработанные, замороженные в блоках, говяжьи (класс Б, группа 1), для детского питания - сердце</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изменение цвета или загрязнение кровью и другими веществами, а также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1402"/>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Тушки цыплят-бройлеров потрошенные первого сорта охлажденные</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52306-2005 «Мясо птицы (тушки цыплят, цыплят- бройлеров и их разделанные части)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32737-2014 «Полуфабрикаты натуральные из мяса птицы для детского питания. Технические условия»*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1978"/>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Тушки цыплят-бройлеров потрошенные первого сорта замороженные</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52306-2005 «Мяс о птицы (тушки цыплят, цыплят- бройлеров и их разделанные части)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553"/>
          <w:jc w:val="center"/>
        </w:trPr>
        <w:tc>
          <w:tcPr>
            <w:tcW w:w="998"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12</w:t>
            </w:r>
          </w:p>
        </w:tc>
        <w:tc>
          <w:tcPr>
            <w:tcW w:w="3514" w:type="dxa"/>
            <w:gridSpan w:val="2"/>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грудка</w:t>
            </w:r>
          </w:p>
        </w:tc>
        <w:tc>
          <w:tcPr>
            <w:tcW w:w="809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грудка -</w:t>
            </w:r>
          </w:p>
          <w:p w:rsidR="006E4F41" w:rsidRPr="006E4F41" w:rsidRDefault="006E4F41" w:rsidP="001936D3">
            <w:pPr>
              <w:pStyle w:val="a7"/>
              <w:spacing w:after="0" w:line="276" w:lineRule="auto"/>
              <w:jc w:val="both"/>
              <w:rPr>
                <w:sz w:val="24"/>
                <w:szCs w:val="24"/>
              </w:rPr>
            </w:pPr>
            <w:r w:rsidRPr="006E4F41">
              <w:rPr>
                <w:sz w:val="24"/>
                <w:szCs w:val="24"/>
              </w:rPr>
              <w:t>грудные мышцы овальной формы с грудной костью и кожей</w:t>
            </w:r>
          </w:p>
          <w:p w:rsidR="006E4F41" w:rsidRPr="006E4F41" w:rsidRDefault="006E4F41" w:rsidP="001936D3">
            <w:pPr>
              <w:pStyle w:val="a7"/>
              <w:spacing w:after="0" w:line="276" w:lineRule="auto"/>
              <w:jc w:val="both"/>
              <w:rPr>
                <w:sz w:val="24"/>
                <w:szCs w:val="24"/>
              </w:rPr>
            </w:pPr>
            <w:r w:rsidRPr="006E4F41">
              <w:rPr>
                <w:sz w:val="24"/>
                <w:szCs w:val="24"/>
              </w:rPr>
              <w:t>или без кожи. Края ровные, без надрезов мышечной ткани. Не</w:t>
            </w:r>
          </w:p>
          <w:p w:rsidR="006E4F41" w:rsidRPr="006E4F41" w:rsidRDefault="006E4F41" w:rsidP="001936D3">
            <w:pPr>
              <w:pStyle w:val="a7"/>
              <w:spacing w:after="0" w:line="276" w:lineRule="auto"/>
              <w:jc w:val="both"/>
              <w:rPr>
                <w:sz w:val="24"/>
                <w:szCs w:val="24"/>
              </w:rPr>
            </w:pPr>
            <w:r w:rsidRPr="006E4F41">
              <w:rPr>
                <w:sz w:val="24"/>
                <w:szCs w:val="24"/>
              </w:rPr>
              <w:t>допускается наличие кожи шеи. Цвет - от бледно-розового до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розового с желтоватым оттенком.</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2838"/>
          <w:jc w:val="center"/>
        </w:trPr>
        <w:tc>
          <w:tcPr>
            <w:tcW w:w="998"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514"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окорочок</w:t>
            </w:r>
          </w:p>
        </w:tc>
        <w:tc>
          <w:tcPr>
            <w:tcW w:w="809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окорочок- часть тушки, состоящая из бедренной и берцовых костей с прилегающими к ним мякотными тканями, с кожей или без нее. Цвет - от светло-розового до светло-красного.</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241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бедро</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 Для продукции, выработанной по ГОСТ 31465-2012: бедро - часть тушки, состоящая из бедренной кости с прилегающими к ней мякотными тканями. Цвет - от светло-розового до светло-красного.</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2561"/>
          <w:jc w:val="center"/>
        </w:trPr>
        <w:tc>
          <w:tcPr>
            <w:tcW w:w="998"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15</w:t>
            </w:r>
          </w:p>
        </w:tc>
        <w:tc>
          <w:tcPr>
            <w:tcW w:w="3514"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голень</w:t>
            </w:r>
          </w:p>
        </w:tc>
        <w:tc>
          <w:tcPr>
            <w:tcW w:w="809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голень - часть тушки, состоящая из большой и малой берцовых костей с прилегающими к ним мякотными тканями. Цвет - от светло</w:t>
            </w:r>
            <w:r w:rsidRPr="006E4F41">
              <w:rPr>
                <w:sz w:val="24"/>
                <w:szCs w:val="24"/>
              </w:rPr>
              <w:softHyphen/>
              <w:t>красного до красного.</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405"/>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филе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 часть тушки, состоящее из большой и глубокой грудной мышцы с кожей или без кожи.</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113"/>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филе большое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большое - часть филе тушки, состоящая из большой грудной мышцы, с кожей или без кожи.</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976"/>
          <w:jc w:val="center"/>
        </w:trPr>
        <w:tc>
          <w:tcPr>
            <w:tcW w:w="998"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18</w:t>
            </w:r>
          </w:p>
        </w:tc>
        <w:tc>
          <w:tcPr>
            <w:tcW w:w="3514"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филе малое</w:t>
            </w:r>
          </w:p>
        </w:tc>
        <w:tc>
          <w:tcPr>
            <w:tcW w:w="809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малое - часть филе тушки, состоящая из глубокой грудной мышцы, без кожи.</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70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кусковое мясо бедра, кусковое мясо голени</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кусковое мясо бедра, кусковое мясо голени - мякотная ткань, отделенная от соответствующих костей, без кожи и сухожилий. Цвет - от бледно-розового до бледно-красного.</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720"/>
          <w:jc w:val="center"/>
        </w:trPr>
        <w:tc>
          <w:tcPr>
            <w:tcW w:w="998"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20</w:t>
            </w:r>
          </w:p>
        </w:tc>
        <w:tc>
          <w:tcPr>
            <w:tcW w:w="3514"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рагу</w:t>
            </w:r>
          </w:p>
        </w:tc>
        <w:tc>
          <w:tcPr>
            <w:tcW w:w="8099"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рагу - равномерно перемешанные кусочки бескостного мяса голени и бедра кур, цыпленка, индейки массой 15-30 г. Консистенция: плотная, упругая</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144"/>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азу</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 й по ГОСТ 31465-2012: азу - кусочки красного мяса. Консистенция: плотная, упругая.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413"/>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охлажденные:</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гуляш</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гуляш - кусочки красного мяса кур, цыпленка, индейки в форме кубика с длиной стороны 20-30 мм. Консистенция: плотная, упругая.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254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23</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грудка</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pacing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условия»*Без внесенных поваренной соли, фосфатов и других добавленных ингредиентов, включая воду.Для продукции, выработанной по ГОСТ 31465-2012: грудка - грудные мышцы овальной формы с грудной костью и кожей или без кожи. Края ровные, без надрезов мышечной ткани. Не допускается наличие кожи шеи. Цвет - от бледно-розового до розового с желтоватым оттенком.</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2700"/>
          <w:jc w:val="center"/>
        </w:trPr>
        <w:tc>
          <w:tcPr>
            <w:tcW w:w="998" w:type="dxa"/>
            <w:gridSpan w:val="2"/>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514" w:type="dxa"/>
            <w:gridSpan w:val="2"/>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окорочок</w:t>
            </w:r>
          </w:p>
        </w:tc>
        <w:tc>
          <w:tcPr>
            <w:tcW w:w="8099"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Цвет - от светло-розового до светло-красного.</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2E2F82">
        <w:trPr>
          <w:gridAfter w:val="1"/>
          <w:wAfter w:w="142" w:type="dxa"/>
          <w:trHeight w:hRule="exact" w:val="2738"/>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 бескостные) 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бедро</w:t>
            </w:r>
          </w:p>
        </w:tc>
        <w:tc>
          <w:tcPr>
            <w:tcW w:w="809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бедро - часть тушк и, состоящая из бедренной кости с прилегающими к ней мякотными тканями. Цвет - от светло-розового до светло</w:t>
            </w:r>
            <w:r w:rsidRPr="006E4F41">
              <w:rPr>
                <w:sz w:val="24"/>
                <w:szCs w:val="24"/>
              </w:rPr>
              <w:softHyphen/>
              <w:t>красного.</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2E2F82" w:rsidRPr="006E4F41" w:rsidTr="002E2F82">
        <w:trPr>
          <w:gridAfter w:val="1"/>
          <w:wAfter w:w="142" w:type="dxa"/>
          <w:trHeight w:val="2541"/>
          <w:jc w:val="center"/>
        </w:trPr>
        <w:tc>
          <w:tcPr>
            <w:tcW w:w="998" w:type="dxa"/>
            <w:gridSpan w:val="2"/>
            <w:tcBorders>
              <w:top w:val="single" w:sz="4" w:space="0" w:color="auto"/>
              <w:left w:val="single" w:sz="4" w:space="0" w:color="auto"/>
            </w:tcBorders>
            <w:shd w:val="clear" w:color="auto" w:fill="FFFFFF"/>
            <w:vAlign w:val="center"/>
          </w:tcPr>
          <w:p w:rsidR="002E2F82" w:rsidRPr="006E4F41" w:rsidRDefault="002E2F82" w:rsidP="001936D3">
            <w:pPr>
              <w:pStyle w:val="a7"/>
              <w:shd w:val="clear" w:color="auto" w:fill="auto"/>
              <w:spacing w:after="0" w:line="276" w:lineRule="auto"/>
              <w:jc w:val="both"/>
              <w:rPr>
                <w:sz w:val="24"/>
                <w:szCs w:val="24"/>
              </w:rPr>
            </w:pPr>
            <w:r w:rsidRPr="006E4F41">
              <w:rPr>
                <w:sz w:val="24"/>
                <w:szCs w:val="24"/>
              </w:rPr>
              <w:lastRenderedPageBreak/>
              <w:t>26</w:t>
            </w:r>
          </w:p>
        </w:tc>
        <w:tc>
          <w:tcPr>
            <w:tcW w:w="3514" w:type="dxa"/>
            <w:gridSpan w:val="2"/>
            <w:tcBorders>
              <w:top w:val="single" w:sz="4" w:space="0" w:color="auto"/>
              <w:left w:val="single" w:sz="4" w:space="0" w:color="auto"/>
            </w:tcBorders>
            <w:shd w:val="clear" w:color="auto" w:fill="FFFFFF"/>
            <w:vAlign w:val="center"/>
          </w:tcPr>
          <w:p w:rsidR="002E2F82" w:rsidRPr="006E4F41" w:rsidRDefault="002E2F82"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 бескостные) из мяса кур и мяса цыплят-бройлеров замороженные</w:t>
            </w:r>
            <w:r w:rsidRPr="006E4F41">
              <w:rPr>
                <w:b/>
                <w:bCs/>
                <w:sz w:val="24"/>
                <w:szCs w:val="24"/>
              </w:rPr>
              <w:t>:</w:t>
            </w:r>
          </w:p>
          <w:p w:rsidR="002E2F82" w:rsidRPr="006E4F41" w:rsidRDefault="002E2F82" w:rsidP="001936D3">
            <w:pPr>
              <w:pStyle w:val="a7"/>
              <w:shd w:val="clear" w:color="auto" w:fill="auto"/>
              <w:spacing w:after="0" w:line="276" w:lineRule="auto"/>
              <w:jc w:val="both"/>
              <w:rPr>
                <w:sz w:val="24"/>
                <w:szCs w:val="24"/>
              </w:rPr>
            </w:pPr>
            <w:r w:rsidRPr="006E4F41">
              <w:rPr>
                <w:b/>
                <w:bCs/>
                <w:sz w:val="24"/>
                <w:szCs w:val="24"/>
              </w:rPr>
              <w:t xml:space="preserve">- </w:t>
            </w:r>
            <w:r w:rsidRPr="006E4F41">
              <w:rPr>
                <w:sz w:val="24"/>
                <w:szCs w:val="24"/>
              </w:rPr>
              <w:t>голень</w:t>
            </w:r>
          </w:p>
        </w:tc>
        <w:tc>
          <w:tcPr>
            <w:tcW w:w="8099" w:type="dxa"/>
            <w:tcBorders>
              <w:top w:val="single" w:sz="4" w:space="0" w:color="auto"/>
              <w:left w:val="single" w:sz="4" w:space="0" w:color="auto"/>
            </w:tcBorders>
            <w:shd w:val="clear" w:color="auto" w:fill="FFFFFF"/>
            <w:vAlign w:val="bottom"/>
          </w:tcPr>
          <w:p w:rsidR="002E2F82" w:rsidRPr="006E4F41" w:rsidRDefault="002E2F82"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2E2F82" w:rsidRPr="006E4F41" w:rsidRDefault="002E2F82"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ингредиентов, включая воду.</w:t>
            </w:r>
          </w:p>
          <w:p w:rsidR="002E2F82" w:rsidRPr="006E4F41" w:rsidRDefault="002E2F82" w:rsidP="001936D3">
            <w:pPr>
              <w:pStyle w:val="a7"/>
              <w:spacing w:after="0" w:line="276" w:lineRule="auto"/>
              <w:jc w:val="both"/>
              <w:rPr>
                <w:sz w:val="24"/>
                <w:szCs w:val="24"/>
              </w:rPr>
            </w:pPr>
            <w:r w:rsidRPr="006E4F41">
              <w:rPr>
                <w:sz w:val="24"/>
                <w:szCs w:val="24"/>
              </w:rPr>
              <w:t>Для продукции, выработанной по ГОСТ 31465-2012: голень - часть тушки, состоящая из большой и малой берцовых костей с прилегающими к ним мякотными тканями. Цвет - от светло</w:t>
            </w:r>
            <w:r w:rsidRPr="006E4F41">
              <w:rPr>
                <w:sz w:val="24"/>
                <w:szCs w:val="24"/>
              </w:rPr>
              <w:softHyphen/>
              <w:t>красного до красного.</w:t>
            </w:r>
          </w:p>
        </w:tc>
        <w:tc>
          <w:tcPr>
            <w:tcW w:w="1992" w:type="dxa"/>
            <w:gridSpan w:val="2"/>
            <w:tcBorders>
              <w:top w:val="single" w:sz="4" w:space="0" w:color="auto"/>
              <w:left w:val="single" w:sz="4" w:space="0" w:color="auto"/>
              <w:right w:val="single" w:sz="4" w:space="0" w:color="auto"/>
            </w:tcBorders>
            <w:shd w:val="clear" w:color="auto" w:fill="FFFFFF"/>
          </w:tcPr>
          <w:p w:rsidR="002E2F82" w:rsidRPr="006E4F41" w:rsidRDefault="002E2F82" w:rsidP="001936D3">
            <w:pPr>
              <w:spacing w:line="276" w:lineRule="auto"/>
              <w:jc w:val="both"/>
              <w:rPr>
                <w:rFonts w:ascii="Times New Roman" w:hAnsi="Times New Roman" w:cs="Times New Roman"/>
              </w:rPr>
            </w:pPr>
          </w:p>
        </w:tc>
      </w:tr>
      <w:tr w:rsidR="006E4F41" w:rsidRPr="006E4F41" w:rsidTr="002E2F82">
        <w:trPr>
          <w:gridAfter w:val="1"/>
          <w:wAfter w:w="142" w:type="dxa"/>
          <w:trHeight w:hRule="exact" w:val="3117"/>
          <w:jc w:val="center"/>
        </w:trPr>
        <w:tc>
          <w:tcPr>
            <w:tcW w:w="998" w:type="dxa"/>
            <w:gridSpan w:val="2"/>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27</w:t>
            </w:r>
          </w:p>
        </w:tc>
        <w:tc>
          <w:tcPr>
            <w:tcW w:w="3514" w:type="dxa"/>
            <w:gridSpan w:val="2"/>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замороженные: - филе</w:t>
            </w:r>
          </w:p>
        </w:tc>
        <w:tc>
          <w:tcPr>
            <w:tcW w:w="809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pacing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 Без внесенных поваренной соли, фосфатов и других добавленных ингредиентов, включая воду. 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 продукции, выработанной по ГОСТ 31465-2012: филе - часть тушки, состоящее из большой и глубокой грудной мышцы с кожей или без кожи.</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2E2F82" w:rsidRPr="006E4F41" w:rsidTr="00014195">
        <w:trPr>
          <w:gridAfter w:val="2"/>
          <w:wAfter w:w="176" w:type="dxa"/>
          <w:trHeight w:val="4183"/>
          <w:jc w:val="center"/>
        </w:trPr>
        <w:tc>
          <w:tcPr>
            <w:tcW w:w="965" w:type="dxa"/>
            <w:tcBorders>
              <w:top w:val="single" w:sz="4" w:space="0" w:color="auto"/>
              <w:left w:val="single" w:sz="4" w:space="0" w:color="auto"/>
            </w:tcBorders>
            <w:shd w:val="clear" w:color="auto" w:fill="FFFFFF"/>
            <w:vAlign w:val="center"/>
          </w:tcPr>
          <w:p w:rsidR="002E2F82" w:rsidRPr="006E4F41" w:rsidRDefault="002E2F82" w:rsidP="001936D3">
            <w:pPr>
              <w:pStyle w:val="a7"/>
              <w:shd w:val="clear" w:color="auto" w:fill="auto"/>
              <w:spacing w:after="0" w:line="276" w:lineRule="auto"/>
              <w:jc w:val="both"/>
              <w:rPr>
                <w:sz w:val="24"/>
                <w:szCs w:val="24"/>
              </w:rPr>
            </w:pPr>
            <w:r w:rsidRPr="006E4F41">
              <w:rPr>
                <w:sz w:val="24"/>
                <w:szCs w:val="24"/>
              </w:rPr>
              <w:t>28</w:t>
            </w:r>
          </w:p>
        </w:tc>
        <w:tc>
          <w:tcPr>
            <w:tcW w:w="3514" w:type="dxa"/>
            <w:gridSpan w:val="2"/>
            <w:tcBorders>
              <w:top w:val="single" w:sz="4" w:space="0" w:color="auto"/>
              <w:left w:val="single" w:sz="4" w:space="0" w:color="auto"/>
            </w:tcBorders>
            <w:shd w:val="clear" w:color="auto" w:fill="FFFFFF"/>
            <w:vAlign w:val="center"/>
          </w:tcPr>
          <w:p w:rsidR="002E2F82" w:rsidRPr="006E4F41" w:rsidRDefault="002E2F82"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замороженные</w:t>
            </w:r>
            <w:r w:rsidRPr="006E4F41">
              <w:rPr>
                <w:b/>
                <w:bCs/>
                <w:sz w:val="24"/>
                <w:szCs w:val="24"/>
              </w:rPr>
              <w:t>:</w:t>
            </w:r>
          </w:p>
          <w:p w:rsidR="002E2F82" w:rsidRPr="006E4F41" w:rsidRDefault="002E2F82" w:rsidP="001936D3">
            <w:pPr>
              <w:pStyle w:val="a7"/>
              <w:shd w:val="clear" w:color="auto" w:fill="auto"/>
              <w:spacing w:after="0" w:line="276" w:lineRule="auto"/>
              <w:jc w:val="both"/>
              <w:rPr>
                <w:sz w:val="24"/>
                <w:szCs w:val="24"/>
              </w:rPr>
            </w:pPr>
            <w:r w:rsidRPr="006E4F41">
              <w:rPr>
                <w:sz w:val="24"/>
                <w:szCs w:val="24"/>
              </w:rPr>
              <w:t>- филе большое</w:t>
            </w:r>
          </w:p>
        </w:tc>
        <w:tc>
          <w:tcPr>
            <w:tcW w:w="8132" w:type="dxa"/>
            <w:gridSpan w:val="2"/>
            <w:tcBorders>
              <w:top w:val="single" w:sz="4" w:space="0" w:color="auto"/>
              <w:left w:val="single" w:sz="4" w:space="0" w:color="auto"/>
            </w:tcBorders>
            <w:shd w:val="clear" w:color="auto" w:fill="FFFFFF"/>
            <w:vAlign w:val="bottom"/>
          </w:tcPr>
          <w:p w:rsidR="002E2F82" w:rsidRPr="006E4F41" w:rsidRDefault="002E2F82"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2E2F82" w:rsidRPr="006E4F41" w:rsidRDefault="002E2F82"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ингредиентов, включая воду.</w:t>
            </w:r>
          </w:p>
          <w:p w:rsidR="002E2F82" w:rsidRPr="006E4F41" w:rsidRDefault="002E2F82"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 продукции, выработанной по ГОСТ 31465-2012: филе большое</w:t>
            </w:r>
          </w:p>
          <w:p w:rsidR="002E2F82" w:rsidRPr="006E4F41" w:rsidRDefault="002E2F82" w:rsidP="001936D3">
            <w:pPr>
              <w:pStyle w:val="a7"/>
              <w:spacing w:after="0" w:line="276" w:lineRule="auto"/>
              <w:jc w:val="both"/>
              <w:rPr>
                <w:sz w:val="24"/>
                <w:szCs w:val="24"/>
              </w:rPr>
            </w:pPr>
            <w:r w:rsidRPr="006E4F41">
              <w:rPr>
                <w:sz w:val="24"/>
                <w:szCs w:val="24"/>
              </w:rPr>
              <w:t>- часть филе тушки, состоящая из большой грудной мышцы, с</w:t>
            </w:r>
          </w:p>
          <w:p w:rsidR="002E2F82" w:rsidRPr="006E4F41" w:rsidRDefault="002E2F82" w:rsidP="001936D3">
            <w:pPr>
              <w:pStyle w:val="a7"/>
              <w:spacing w:after="0" w:line="276" w:lineRule="auto"/>
              <w:jc w:val="both"/>
              <w:rPr>
                <w:sz w:val="24"/>
                <w:szCs w:val="24"/>
              </w:rPr>
            </w:pPr>
            <w:r w:rsidRPr="006E4F41">
              <w:rPr>
                <w:sz w:val="24"/>
                <w:szCs w:val="24"/>
              </w:rPr>
              <w:t>кожей или без кожи.</w:t>
            </w:r>
          </w:p>
        </w:tc>
        <w:tc>
          <w:tcPr>
            <w:tcW w:w="1958" w:type="dxa"/>
            <w:tcBorders>
              <w:top w:val="single" w:sz="4" w:space="0" w:color="auto"/>
              <w:left w:val="single" w:sz="4" w:space="0" w:color="auto"/>
              <w:right w:val="single" w:sz="4" w:space="0" w:color="auto"/>
            </w:tcBorders>
            <w:shd w:val="clear" w:color="auto" w:fill="FFFFFF"/>
          </w:tcPr>
          <w:p w:rsidR="002E2F82" w:rsidRPr="006E4F41" w:rsidRDefault="002E2F82" w:rsidP="001936D3">
            <w:pPr>
              <w:spacing w:line="276" w:lineRule="auto"/>
              <w:jc w:val="both"/>
              <w:rPr>
                <w:rFonts w:ascii="Times New Roman" w:hAnsi="Times New Roman" w:cs="Times New Roman"/>
              </w:rPr>
            </w:pPr>
          </w:p>
        </w:tc>
      </w:tr>
      <w:tr w:rsidR="006E4F41" w:rsidRPr="006E4F41" w:rsidTr="001936D3">
        <w:trPr>
          <w:gridAfter w:val="2"/>
          <w:wAfter w:w="176" w:type="dxa"/>
          <w:trHeight w:hRule="exact" w:val="978"/>
          <w:jc w:val="center"/>
        </w:trPr>
        <w:tc>
          <w:tcPr>
            <w:tcW w:w="965"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29</w:t>
            </w:r>
          </w:p>
        </w:tc>
        <w:tc>
          <w:tcPr>
            <w:tcW w:w="3514" w:type="dxa"/>
            <w:gridSpan w:val="2"/>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филе малое</w:t>
            </w:r>
          </w:p>
        </w:tc>
        <w:tc>
          <w:tcPr>
            <w:tcW w:w="8132"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tc>
        <w:tc>
          <w:tcPr>
            <w:tcW w:w="1958" w:type="dxa"/>
            <w:vMerge w:val="restart"/>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176" w:type="dxa"/>
          <w:trHeight w:hRule="exact" w:val="2678"/>
          <w:jc w:val="center"/>
        </w:trPr>
        <w:tc>
          <w:tcPr>
            <w:tcW w:w="965" w:type="dxa"/>
            <w:vMerge/>
            <w:tcBorders>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c>
          <w:tcPr>
            <w:tcW w:w="3514" w:type="dxa"/>
            <w:gridSpan w:val="2"/>
            <w:vMerge/>
            <w:tcBorders>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c>
          <w:tcPr>
            <w:tcW w:w="8132" w:type="dxa"/>
            <w:gridSpan w:val="2"/>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 продукции, выработанной по ГОСТ 31465-2012: филе малое - часть филе тушки, состоящая из глубокой грудной мышцы, без кожи.</w:t>
            </w:r>
          </w:p>
        </w:tc>
        <w:tc>
          <w:tcPr>
            <w:tcW w:w="1958" w:type="dxa"/>
            <w:vMerge/>
            <w:tcBorders>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3802"/>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кусковое мясо бедра, кусковое мясо голени</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кусковое мясо бедра, кусковое мясо голени - мякотная ткань, отделенная от соответствующих костей, без кожи и сухожилий. Цвет - от бледно-розового до бледно-красного.</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3974"/>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31</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рагу</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рагу -</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равномерно перемешанные кусочки бескостного мяса голени 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бедра кур, цыпленка, индейки массой 15-30 г. Консистенция:</w:t>
            </w:r>
          </w:p>
          <w:p w:rsidR="006E4F41" w:rsidRPr="006E4F41" w:rsidRDefault="006E4F41" w:rsidP="001936D3">
            <w:pPr>
              <w:pStyle w:val="a7"/>
              <w:spacing w:after="0" w:line="276" w:lineRule="auto"/>
              <w:jc w:val="both"/>
              <w:rPr>
                <w:sz w:val="24"/>
                <w:szCs w:val="24"/>
              </w:rPr>
            </w:pPr>
            <w:r w:rsidRPr="006E4F41">
              <w:rPr>
                <w:sz w:val="24"/>
                <w:szCs w:val="24"/>
              </w:rPr>
              <w:t>плотная, упругая.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3512"/>
          <w:jc w:val="center"/>
        </w:trPr>
        <w:tc>
          <w:tcPr>
            <w:tcW w:w="998" w:type="dxa"/>
            <w:gridSpan w:val="2"/>
            <w:vMerge w:val="restart"/>
            <w:tcBorders>
              <w:top w:val="single" w:sz="4" w:space="0" w:color="auto"/>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32</w:t>
            </w:r>
          </w:p>
        </w:tc>
        <w:tc>
          <w:tcPr>
            <w:tcW w:w="3514" w:type="dxa"/>
            <w:gridSpan w:val="2"/>
            <w:vMerge w:val="restart"/>
            <w:tcBorders>
              <w:top w:val="single" w:sz="4" w:space="0" w:color="auto"/>
              <w:left w:val="single" w:sz="4" w:space="0" w:color="auto"/>
              <w:bottom w:val="nil"/>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замороженные</w:t>
            </w:r>
            <w:r w:rsidRPr="006E4F41">
              <w:rPr>
                <w:b/>
                <w:bCs/>
                <w:sz w:val="24"/>
                <w:szCs w:val="24"/>
              </w:rPr>
              <w:t>:</w:t>
            </w:r>
          </w:p>
          <w:p w:rsidR="006E4F41" w:rsidRPr="006E4F41" w:rsidRDefault="006E4F41" w:rsidP="001936D3">
            <w:pPr>
              <w:pStyle w:val="a7"/>
              <w:spacing w:after="0" w:line="276" w:lineRule="auto"/>
              <w:jc w:val="both"/>
              <w:rPr>
                <w:sz w:val="24"/>
                <w:szCs w:val="24"/>
              </w:rPr>
            </w:pPr>
            <w:r w:rsidRPr="006E4F41">
              <w:rPr>
                <w:sz w:val="24"/>
                <w:szCs w:val="24"/>
              </w:rPr>
              <w:t>- азу</w:t>
            </w:r>
          </w:p>
        </w:tc>
        <w:tc>
          <w:tcPr>
            <w:tcW w:w="8099" w:type="dxa"/>
            <w:tcBorders>
              <w:top w:val="single" w:sz="4" w:space="0" w:color="auto"/>
              <w:left w:val="single" w:sz="4" w:space="0" w:color="auto"/>
              <w:bottom w:val="nil"/>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 продукции, выработанной по ГОСТ 31465-2012: азу - азу -</w:t>
            </w:r>
          </w:p>
          <w:p w:rsidR="006E4F41" w:rsidRPr="006E4F41" w:rsidRDefault="006E4F41" w:rsidP="001936D3">
            <w:pPr>
              <w:pStyle w:val="a7"/>
              <w:spacing w:after="0" w:line="276" w:lineRule="auto"/>
              <w:jc w:val="both"/>
              <w:rPr>
                <w:sz w:val="24"/>
                <w:szCs w:val="24"/>
              </w:rPr>
            </w:pPr>
            <w:r w:rsidRPr="006E4F41">
              <w:rPr>
                <w:sz w:val="24"/>
                <w:szCs w:val="24"/>
              </w:rPr>
              <w:t>кусочки красного мяса. Консистенция: плотная, упругая.</w:t>
            </w:r>
          </w:p>
        </w:tc>
        <w:tc>
          <w:tcPr>
            <w:tcW w:w="1992" w:type="dxa"/>
            <w:gridSpan w:val="2"/>
            <w:vMerge w:val="restart"/>
            <w:tcBorders>
              <w:top w:val="single" w:sz="4" w:space="0" w:color="auto"/>
              <w:left w:val="single" w:sz="4" w:space="0" w:color="auto"/>
              <w:bottom w:val="nil"/>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34"/>
          <w:jc w:val="center"/>
        </w:trPr>
        <w:tc>
          <w:tcPr>
            <w:tcW w:w="998" w:type="dxa"/>
            <w:gridSpan w:val="2"/>
            <w:vMerge/>
            <w:tcBorders>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gridSpan w:val="2"/>
            <w:vMerge/>
            <w:tcBorders>
              <w:left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c>
          <w:tcPr>
            <w:tcW w:w="8099"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992" w:type="dxa"/>
            <w:gridSpan w:val="2"/>
            <w:vMerge/>
            <w:tcBorders>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368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33</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кур и мяса цыплят-бройлеров замороженные</w:t>
            </w:r>
            <w:r w:rsidRPr="006E4F41">
              <w:rPr>
                <w:b/>
                <w:bCs/>
                <w:sz w:val="24"/>
                <w:szCs w:val="24"/>
              </w:rPr>
              <w:t>:</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гуляш</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 Для продукции, выработанной по ГОСТ 31465-2012: гуляш -</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кусочки красного мяса кур, цыпленка, индейки в форме кубика</w:t>
            </w:r>
          </w:p>
          <w:p w:rsidR="006E4F41" w:rsidRPr="006E4F41" w:rsidRDefault="006E4F41" w:rsidP="001936D3">
            <w:pPr>
              <w:pStyle w:val="a7"/>
              <w:spacing w:after="0" w:line="276" w:lineRule="auto"/>
              <w:jc w:val="both"/>
              <w:rPr>
                <w:sz w:val="24"/>
                <w:szCs w:val="24"/>
              </w:rPr>
            </w:pPr>
            <w:r w:rsidRPr="006E4F41">
              <w:rPr>
                <w:sz w:val="24"/>
                <w:szCs w:val="24"/>
              </w:rPr>
              <w:t>с длиной стороны 20-30 мм. Консистенция: плотная, упругая.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140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34</w:t>
            </w:r>
          </w:p>
        </w:tc>
        <w:tc>
          <w:tcPr>
            <w:tcW w:w="3514"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индейки (грудка, окорочок, бедро, голень, филе, кусковое мясо, кусковое мясо плеча, окорочка, бедра, голени) охлажденное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w:t>
            </w:r>
          </w:p>
          <w:p w:rsidR="006E4F41" w:rsidRPr="006E4F41" w:rsidRDefault="006E4F41" w:rsidP="001936D3">
            <w:pPr>
              <w:pStyle w:val="a7"/>
              <w:spacing w:after="0" w:line="276" w:lineRule="auto"/>
              <w:jc w:val="both"/>
              <w:rPr>
                <w:sz w:val="24"/>
                <w:szCs w:val="24"/>
              </w:rPr>
            </w:pPr>
            <w:r w:rsidRPr="006E4F41">
              <w:rPr>
                <w:sz w:val="24"/>
                <w:szCs w:val="24"/>
              </w:rPr>
              <w:t>условия»*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139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35</w:t>
            </w:r>
          </w:p>
        </w:tc>
        <w:tc>
          <w:tcPr>
            <w:tcW w:w="3514"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индейки (грудка, окорочок, бедро, голень, филе, кусковое мясо, кусковое мясо плеча, окорочка, бедра, голени) замороженное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w:t>
            </w:r>
          </w:p>
          <w:p w:rsidR="006E4F41" w:rsidRPr="006E4F41" w:rsidRDefault="006E4F41" w:rsidP="001936D3">
            <w:pPr>
              <w:pStyle w:val="a7"/>
              <w:spacing w:after="0" w:line="276" w:lineRule="auto"/>
              <w:jc w:val="both"/>
              <w:rPr>
                <w:sz w:val="24"/>
                <w:szCs w:val="24"/>
              </w:rPr>
            </w:pPr>
            <w:r w:rsidRPr="006E4F41">
              <w:rPr>
                <w:sz w:val="24"/>
                <w:szCs w:val="24"/>
              </w:rPr>
              <w:t>условия»*</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hRule="exact" w:val="696"/>
          <w:jc w:val="center"/>
        </w:trPr>
        <w:tc>
          <w:tcPr>
            <w:tcW w:w="998" w:type="dxa"/>
            <w:gridSpan w:val="2"/>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36</w:t>
            </w:r>
          </w:p>
        </w:tc>
        <w:tc>
          <w:tcPr>
            <w:tcW w:w="3514" w:type="dxa"/>
            <w:gridSpan w:val="2"/>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индейки охлажденные:</w:t>
            </w:r>
          </w:p>
          <w:p w:rsidR="006E4F41" w:rsidRPr="006E4F41" w:rsidRDefault="006E4F41" w:rsidP="001936D3">
            <w:pPr>
              <w:pStyle w:val="a7"/>
              <w:spacing w:after="0" w:line="276" w:lineRule="auto"/>
              <w:jc w:val="both"/>
              <w:rPr>
                <w:sz w:val="24"/>
                <w:szCs w:val="24"/>
              </w:rPr>
            </w:pPr>
            <w:r w:rsidRPr="006E4F41">
              <w:rPr>
                <w:sz w:val="24"/>
                <w:szCs w:val="24"/>
              </w:rPr>
              <w:t>- грудка</w:t>
            </w:r>
          </w:p>
        </w:tc>
        <w:tc>
          <w:tcPr>
            <w:tcW w:w="8099"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 Для продукции, выработанной по ГОСТ 31465-2012: грудка - часть тушки, состоящая из целой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грудной кости с прилегающими к ней мякотными тканями, с</w:t>
            </w:r>
          </w:p>
          <w:p w:rsidR="006E4F41" w:rsidRPr="006E4F41" w:rsidRDefault="006E4F41" w:rsidP="001936D3">
            <w:pPr>
              <w:pStyle w:val="a7"/>
              <w:spacing w:after="0" w:line="276" w:lineRule="auto"/>
              <w:jc w:val="both"/>
              <w:rPr>
                <w:sz w:val="24"/>
                <w:szCs w:val="24"/>
              </w:rPr>
            </w:pPr>
            <w:r w:rsidRPr="006E4F41">
              <w:rPr>
                <w:sz w:val="24"/>
                <w:szCs w:val="24"/>
              </w:rPr>
              <w:t>кожей или без нее.</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1988"/>
          <w:jc w:val="center"/>
        </w:trPr>
        <w:tc>
          <w:tcPr>
            <w:tcW w:w="998" w:type="dxa"/>
            <w:gridSpan w:val="2"/>
            <w:vMerge/>
            <w:tcBorders>
              <w:left w:val="single" w:sz="4" w:space="0" w:color="auto"/>
              <w:bottom w:val="nil"/>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gridSpan w:val="2"/>
            <w:vMerge/>
            <w:tcBorders>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p>
        </w:tc>
        <w:tc>
          <w:tcPr>
            <w:tcW w:w="8099" w:type="dxa"/>
            <w:vMerge/>
            <w:tcBorders>
              <w:left w:val="single" w:sz="4" w:space="0" w:color="auto"/>
              <w:bottom w:val="nil"/>
            </w:tcBorders>
            <w:shd w:val="clear" w:color="auto" w:fill="FFFFFF"/>
            <w:vAlign w:val="bottom"/>
          </w:tcPr>
          <w:p w:rsidR="006E4F41" w:rsidRPr="006E4F41" w:rsidRDefault="006E4F41" w:rsidP="001936D3">
            <w:pPr>
              <w:pStyle w:val="a7"/>
              <w:spacing w:after="0" w:line="276" w:lineRule="auto"/>
              <w:jc w:val="both"/>
              <w:rPr>
                <w:sz w:val="24"/>
                <w:szCs w:val="24"/>
              </w:rPr>
            </w:pPr>
          </w:p>
        </w:tc>
        <w:tc>
          <w:tcPr>
            <w:tcW w:w="1992" w:type="dxa"/>
            <w:gridSpan w:val="2"/>
            <w:tcBorders>
              <w:top w:val="single" w:sz="4" w:space="0" w:color="auto"/>
              <w:left w:val="single" w:sz="4" w:space="0" w:color="auto"/>
              <w:bottom w:val="nil"/>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283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37</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окорочок</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без прилегающего брюшного жира, копчиковой железы.</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2543"/>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38</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бедро</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 Для продукции, выработанной по ГОСТ 31465-2012: бедро - часть тушки, состоящая из бедренной кости с прилегающими к ней мякотными тканями, с кожей или без нее.</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2639"/>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39</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голень</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голень - часть тушки, состоящая из большой и малой берцовых костей с</w:t>
            </w:r>
          </w:p>
          <w:p w:rsidR="006E4F41" w:rsidRPr="006E4F41" w:rsidRDefault="006E4F41" w:rsidP="001936D3">
            <w:pPr>
              <w:pStyle w:val="a7"/>
              <w:spacing w:after="0" w:line="276" w:lineRule="auto"/>
              <w:jc w:val="both"/>
              <w:rPr>
                <w:sz w:val="24"/>
                <w:szCs w:val="24"/>
              </w:rPr>
            </w:pPr>
            <w:r w:rsidRPr="006E4F41">
              <w:rPr>
                <w:sz w:val="24"/>
                <w:szCs w:val="24"/>
              </w:rPr>
              <w:t>прилегающими к ним мякотными тканями, с кожей или без нее.</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3114"/>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40</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плечо</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плечо - передняя конечность тушки индейки, отделенная по плечевому суставу, состоящая из плечевой кости с прилегающими к ней мякотными тканями. Цвет: от светло-розового до розово</w:t>
            </w:r>
            <w:r w:rsidRPr="006E4F41">
              <w:rPr>
                <w:sz w:val="24"/>
                <w:szCs w:val="24"/>
              </w:rPr>
              <w:softHyphen/>
              <w:t>красного.</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2543"/>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41</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филе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 часть тушки, состоящее из большой и глубокой грудной мышцы с кожей или без кожи.</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2831"/>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42</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большое филе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большое - часть филе тушки, состоящая из большой грудной мышцы, с кожей или без кожи. Цвет: от бледно-розового до розового.</w:t>
            </w:r>
          </w:p>
        </w:tc>
        <w:tc>
          <w:tcPr>
            <w:tcW w:w="199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42" w:type="dxa"/>
          <w:trHeight w:val="974"/>
          <w:jc w:val="center"/>
        </w:trPr>
        <w:tc>
          <w:tcPr>
            <w:tcW w:w="998" w:type="dxa"/>
            <w:gridSpan w:val="2"/>
            <w:vMerge w:val="restart"/>
            <w:tcBorders>
              <w:top w:val="single" w:sz="4" w:space="0" w:color="auto"/>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43</w:t>
            </w:r>
          </w:p>
        </w:tc>
        <w:tc>
          <w:tcPr>
            <w:tcW w:w="3514" w:type="dxa"/>
            <w:gridSpan w:val="2"/>
            <w:vMerge w:val="restart"/>
            <w:tcBorders>
              <w:top w:val="single" w:sz="4" w:space="0" w:color="auto"/>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w:t>
            </w:r>
          </w:p>
          <w:p w:rsidR="006E4F41" w:rsidRPr="006E4F41" w:rsidRDefault="006E4F41" w:rsidP="001936D3">
            <w:pPr>
              <w:pStyle w:val="a7"/>
              <w:spacing w:after="0" w:line="276" w:lineRule="auto"/>
              <w:jc w:val="both"/>
              <w:rPr>
                <w:sz w:val="24"/>
                <w:szCs w:val="24"/>
              </w:rPr>
            </w:pPr>
            <w:r w:rsidRPr="006E4F41">
              <w:rPr>
                <w:sz w:val="24"/>
                <w:szCs w:val="24"/>
              </w:rPr>
              <w:lastRenderedPageBreak/>
              <w:t>- малое филе</w:t>
            </w:r>
          </w:p>
        </w:tc>
        <w:tc>
          <w:tcPr>
            <w:tcW w:w="8099" w:type="dxa"/>
            <w:vMerge w:val="restart"/>
            <w:tcBorders>
              <w:top w:val="single" w:sz="4" w:space="0" w:color="auto"/>
              <w:left w:val="single" w:sz="4" w:space="0" w:color="auto"/>
              <w:bottom w:val="nil"/>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малое - филе тушки, состоящая из глубоких грудных мышц, без рваных краев, без кожи. Цвет: от бледно-розового до розового.</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704"/>
          <w:jc w:val="center"/>
        </w:trPr>
        <w:tc>
          <w:tcPr>
            <w:tcW w:w="998" w:type="dxa"/>
            <w:gridSpan w:val="2"/>
            <w:vMerge/>
            <w:tcBorders>
              <w:left w:val="single" w:sz="4" w:space="0" w:color="auto"/>
              <w:bottom w:val="nil"/>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gridSpan w:val="2"/>
            <w:vMerge/>
            <w:tcBorders>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p>
        </w:tc>
        <w:tc>
          <w:tcPr>
            <w:tcW w:w="8099" w:type="dxa"/>
            <w:vMerge/>
            <w:tcBorders>
              <w:left w:val="single" w:sz="4" w:space="0" w:color="auto"/>
              <w:bottom w:val="nil"/>
            </w:tcBorders>
            <w:shd w:val="clear" w:color="auto" w:fill="FFFFFF"/>
            <w:vAlign w:val="bottom"/>
          </w:tcPr>
          <w:p w:rsidR="006E4F41" w:rsidRPr="006E4F41" w:rsidRDefault="006E4F41" w:rsidP="001936D3">
            <w:pPr>
              <w:pStyle w:val="a7"/>
              <w:spacing w:after="0" w:line="276" w:lineRule="auto"/>
              <w:jc w:val="both"/>
              <w:rPr>
                <w:sz w:val="24"/>
                <w:szCs w:val="24"/>
              </w:rPr>
            </w:pPr>
          </w:p>
        </w:tc>
        <w:tc>
          <w:tcPr>
            <w:tcW w:w="2134" w:type="dxa"/>
            <w:gridSpan w:val="3"/>
            <w:tcBorders>
              <w:top w:val="single" w:sz="4" w:space="0" w:color="auto"/>
              <w:left w:val="single" w:sz="4" w:space="0" w:color="auto"/>
              <w:bottom w:val="nil"/>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114"/>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44</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кусковое мясо плеча, кусковое мясо окорочка, кусковое мясо бедра, кусковое мясо голени</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кусковое мясо плеча, кусковое мясо окорочка, кусковое мясо бедра, кусковое мясо голени - мякотная ткань, отделенная от соответствующих костей, без кожи и сухожилий. Цвет - от розового до красного.</w:t>
            </w:r>
          </w:p>
        </w:tc>
        <w:tc>
          <w:tcPr>
            <w:tcW w:w="2134" w:type="dxa"/>
            <w:gridSpan w:val="3"/>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543"/>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45</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гуляш</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гуляш - кусочки красного мяса кур, цыпленка, индейки в форме кубика с длиной стороны 20-30 мм.</w:t>
            </w:r>
          </w:p>
        </w:tc>
        <w:tc>
          <w:tcPr>
            <w:tcW w:w="2134" w:type="dxa"/>
            <w:gridSpan w:val="3"/>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270"/>
          <w:jc w:val="center"/>
        </w:trPr>
        <w:tc>
          <w:tcPr>
            <w:tcW w:w="998"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46</w:t>
            </w:r>
          </w:p>
        </w:tc>
        <w:tc>
          <w:tcPr>
            <w:tcW w:w="3514" w:type="dxa"/>
            <w:gridSpan w:val="2"/>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азу</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азу - кусочки красного мяса.</w:t>
            </w:r>
          </w:p>
        </w:tc>
        <w:tc>
          <w:tcPr>
            <w:tcW w:w="2134" w:type="dxa"/>
            <w:gridSpan w:val="3"/>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4603" w:type="dxa"/>
        <w:jc w:val="center"/>
        <w:tblLayout w:type="fixed"/>
        <w:tblCellMar>
          <w:left w:w="10" w:type="dxa"/>
          <w:right w:w="10" w:type="dxa"/>
        </w:tblCellMar>
        <w:tblLook w:val="04A0" w:firstRow="1" w:lastRow="0" w:firstColumn="1" w:lastColumn="0" w:noHBand="0" w:noVBand="1"/>
      </w:tblPr>
      <w:tblGrid>
        <w:gridCol w:w="998"/>
        <w:gridCol w:w="3514"/>
        <w:gridCol w:w="8099"/>
        <w:gridCol w:w="1716"/>
        <w:gridCol w:w="138"/>
        <w:gridCol w:w="138"/>
      </w:tblGrid>
      <w:tr w:rsidR="006E4F41" w:rsidRPr="006E4F41" w:rsidTr="001936D3">
        <w:trPr>
          <w:gridAfter w:val="2"/>
          <w:wAfter w:w="276" w:type="dxa"/>
          <w:trHeight w:val="2846"/>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47</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грудка</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 Технические условия»* Без внесенных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грудка - часть тушки, состоящая из целой грудной кости с прилегающими к ней мякотными тканями, с кожей или без нее.</w:t>
            </w:r>
          </w:p>
        </w:tc>
        <w:tc>
          <w:tcPr>
            <w:tcW w:w="171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276" w:type="dxa"/>
          <w:trHeight w:hRule="exact" w:val="3413"/>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48</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окорочок</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окорочок - часть тушки, состоящая из бедренной и берцовых костей с прилегающими к ним мякотными тканями, с кожей или без нее, без прилегающего брюшного жира, копчиковой железы.</w:t>
            </w:r>
          </w:p>
        </w:tc>
        <w:tc>
          <w:tcPr>
            <w:tcW w:w="171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276" w:type="dxa"/>
          <w:trHeight w:hRule="exact" w:val="3130"/>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49</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бедро</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бедро - часть тушки, состоящая из бедренной кости с прилегающими к ней мякотными тканями, с кожей или без нее.</w:t>
            </w:r>
          </w:p>
        </w:tc>
        <w:tc>
          <w:tcPr>
            <w:tcW w:w="171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276" w:type="dxa"/>
          <w:trHeight w:val="3504"/>
          <w:jc w:val="center"/>
        </w:trPr>
        <w:tc>
          <w:tcPr>
            <w:tcW w:w="9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50</w:t>
            </w:r>
          </w:p>
        </w:tc>
        <w:tc>
          <w:tcPr>
            <w:tcW w:w="351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кусковые (мясокостные) из мяса индейки замороженные:</w:t>
            </w:r>
          </w:p>
          <w:p w:rsidR="006E4F41" w:rsidRPr="006E4F41" w:rsidRDefault="006E4F41" w:rsidP="001936D3">
            <w:pPr>
              <w:pStyle w:val="a7"/>
              <w:spacing w:after="0" w:line="276" w:lineRule="auto"/>
              <w:jc w:val="both"/>
              <w:rPr>
                <w:sz w:val="24"/>
                <w:szCs w:val="24"/>
              </w:rPr>
            </w:pPr>
            <w:r w:rsidRPr="006E4F41">
              <w:rPr>
                <w:sz w:val="24"/>
                <w:szCs w:val="24"/>
              </w:rPr>
              <w:t>- голень</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Общие технические условия»* или ГОСТ 32737</w:t>
            </w:r>
            <w:r w:rsidRPr="006E4F41">
              <w:rPr>
                <w:sz w:val="24"/>
                <w:szCs w:val="24"/>
              </w:rPr>
              <w:softHyphen/>
              <w:t>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голень - часть тушки, состоящая из большой и малой берцовых костей с прилегающими к ним мякотными тканями, с кожей или без нее.</w:t>
            </w:r>
          </w:p>
        </w:tc>
        <w:tc>
          <w:tcPr>
            <w:tcW w:w="171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276" w:type="dxa"/>
          <w:trHeight w:val="3403"/>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51</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(мясокостные)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плечо</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плечо - передняя конечность тушки индейки, отделенная по плечевому суставу, состоящая из плечевой кости с прилегающими к ней мякотными тканями. Цвет: от светло-розового до розово</w:t>
            </w:r>
            <w:r w:rsidRPr="006E4F41">
              <w:rPr>
                <w:sz w:val="24"/>
                <w:szCs w:val="24"/>
              </w:rPr>
              <w:softHyphen/>
              <w:t>красного.</w:t>
            </w:r>
          </w:p>
        </w:tc>
        <w:tc>
          <w:tcPr>
            <w:tcW w:w="171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276" w:type="dxa"/>
          <w:trHeight w:val="2832"/>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52</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филе</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 часть тушки, состоящее из большой и глубокой грудной мышцы с кожей или без кожи.</w:t>
            </w:r>
          </w:p>
        </w:tc>
        <w:tc>
          <w:tcPr>
            <w:tcW w:w="171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2"/>
          <w:wAfter w:w="276" w:type="dxa"/>
          <w:trHeight w:hRule="exact" w:val="370"/>
          <w:jc w:val="center"/>
        </w:trPr>
        <w:tc>
          <w:tcPr>
            <w:tcW w:w="998"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53</w:t>
            </w:r>
          </w:p>
        </w:tc>
        <w:tc>
          <w:tcPr>
            <w:tcW w:w="3514"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кусковые (бескостные) из мяса индейки замороженные:</w:t>
            </w:r>
          </w:p>
          <w:p w:rsidR="006E4F41" w:rsidRPr="006E4F41" w:rsidRDefault="006E4F41" w:rsidP="001936D3">
            <w:pPr>
              <w:pStyle w:val="a7"/>
              <w:spacing w:after="0" w:line="276" w:lineRule="auto"/>
              <w:jc w:val="both"/>
              <w:rPr>
                <w:sz w:val="24"/>
                <w:szCs w:val="24"/>
              </w:rPr>
            </w:pPr>
            <w:r w:rsidRPr="006E4F41">
              <w:rPr>
                <w:sz w:val="24"/>
                <w:szCs w:val="24"/>
              </w:rPr>
              <w:t>- большое филе</w:t>
            </w:r>
          </w:p>
        </w:tc>
        <w:tc>
          <w:tcPr>
            <w:tcW w:w="8099"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ГОСТ 31465-2012 «Полуфабрикаты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питания. Общие технические условия»* или ГОСТ 32737-2014 «Полуфабрикаты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большое - часть филе тушки, состоящая из большой грудной мышцы, с кожей или без кожи. Цвет: от бледно-розового до розового.</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val="2856"/>
          <w:jc w:val="center"/>
        </w:trPr>
        <w:tc>
          <w:tcPr>
            <w:tcW w:w="998" w:type="dxa"/>
            <w:vMerge/>
            <w:tcBorders>
              <w:left w:val="single" w:sz="4" w:space="0" w:color="auto"/>
              <w:bottom w:val="nil"/>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vMerge/>
            <w:tcBorders>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p>
        </w:tc>
        <w:tc>
          <w:tcPr>
            <w:tcW w:w="8099" w:type="dxa"/>
            <w:vMerge/>
            <w:tcBorders>
              <w:left w:val="single" w:sz="4" w:space="0" w:color="auto"/>
              <w:bottom w:val="nil"/>
            </w:tcBorders>
            <w:shd w:val="clear" w:color="auto" w:fill="FFFFFF"/>
            <w:vAlign w:val="bottom"/>
          </w:tcPr>
          <w:p w:rsidR="006E4F41" w:rsidRPr="006E4F41" w:rsidRDefault="006E4F41" w:rsidP="001936D3">
            <w:pPr>
              <w:pStyle w:val="a7"/>
              <w:spacing w:after="0" w:line="276" w:lineRule="auto"/>
              <w:jc w:val="both"/>
              <w:rPr>
                <w:sz w:val="24"/>
                <w:szCs w:val="24"/>
              </w:rPr>
            </w:pPr>
          </w:p>
        </w:tc>
        <w:tc>
          <w:tcPr>
            <w:tcW w:w="1854" w:type="dxa"/>
            <w:gridSpan w:val="2"/>
            <w:tcBorders>
              <w:top w:val="single" w:sz="4" w:space="0" w:color="auto"/>
              <w:left w:val="single" w:sz="4" w:space="0" w:color="auto"/>
              <w:bottom w:val="nil"/>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val="2826"/>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54</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малое филе</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 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малое - филе тушки, состоящая из глубоких грудных мышц, без рваных краев, без кожи. Цвет: от бледно-розового до розового.</w:t>
            </w:r>
          </w:p>
        </w:tc>
        <w:tc>
          <w:tcPr>
            <w:tcW w:w="1854"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val="3407"/>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55</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кусковое мясо плеча, кусковое мясо окорочка, кусковое мясо бедра, кусковое мясо голени</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кусковое мясо плеча, кусковое мясо окорочка, кусковое мясо бедра, кусковое мясо голени - мякотная ткань, отделенная от соответствующих костей, без кожи и сухожилий. Цвет - от розового до красного.</w:t>
            </w:r>
          </w:p>
        </w:tc>
        <w:tc>
          <w:tcPr>
            <w:tcW w:w="1854"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hRule="exact" w:val="658"/>
          <w:jc w:val="center"/>
        </w:trPr>
        <w:tc>
          <w:tcPr>
            <w:tcW w:w="998"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56</w:t>
            </w:r>
          </w:p>
        </w:tc>
        <w:tc>
          <w:tcPr>
            <w:tcW w:w="3514"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индейки замороженные:</w:t>
            </w:r>
          </w:p>
          <w:p w:rsidR="006E4F41" w:rsidRPr="006E4F41" w:rsidRDefault="006E4F41" w:rsidP="001936D3">
            <w:pPr>
              <w:pStyle w:val="a7"/>
              <w:spacing w:after="0" w:line="276" w:lineRule="auto"/>
              <w:jc w:val="both"/>
              <w:rPr>
                <w:sz w:val="24"/>
                <w:szCs w:val="24"/>
              </w:rPr>
            </w:pPr>
            <w:r w:rsidRPr="006E4F41">
              <w:rPr>
                <w:sz w:val="24"/>
                <w:szCs w:val="24"/>
              </w:rPr>
              <w:t>- гуляш</w:t>
            </w:r>
          </w:p>
        </w:tc>
        <w:tc>
          <w:tcPr>
            <w:tcW w:w="8099"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ГОСТ 31465-2012 «Полуфабрикаты из мяса птицы для детского питания. Общие технические условия»* или ГОСТ 32737-2014</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условия»*Без внесенных поваренной соли, фосфатов и других добавленных ингридиентов, включая воду. Не допускается повторное замораживание, наличие льда и снега.Для продукции, выработанной по ГОСТ 31465-2012: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гуляш - кусочки красного мяса кур, цыпленка, индейки в форме</w:t>
            </w:r>
          </w:p>
          <w:p w:rsidR="006E4F41" w:rsidRPr="006E4F41" w:rsidRDefault="006E4F41" w:rsidP="001936D3">
            <w:pPr>
              <w:pStyle w:val="a7"/>
              <w:spacing w:after="0" w:line="276" w:lineRule="auto"/>
              <w:jc w:val="both"/>
              <w:rPr>
                <w:sz w:val="24"/>
                <w:szCs w:val="24"/>
              </w:rPr>
            </w:pPr>
            <w:r w:rsidRPr="006E4F41">
              <w:rPr>
                <w:sz w:val="24"/>
                <w:szCs w:val="24"/>
              </w:rPr>
              <w:t>кубика с длиной стороны 20-30 мм.</w:t>
            </w:r>
          </w:p>
        </w:tc>
        <w:tc>
          <w:tcPr>
            <w:tcW w:w="1854"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val="1992"/>
          <w:jc w:val="center"/>
        </w:trPr>
        <w:tc>
          <w:tcPr>
            <w:tcW w:w="998" w:type="dxa"/>
            <w:vMerge/>
            <w:tcBorders>
              <w:left w:val="single" w:sz="4" w:space="0" w:color="auto"/>
              <w:bottom w:val="nil"/>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vMerge/>
            <w:tcBorders>
              <w:left w:val="single" w:sz="4" w:space="0" w:color="auto"/>
              <w:bottom w:val="nil"/>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p>
        </w:tc>
        <w:tc>
          <w:tcPr>
            <w:tcW w:w="8099" w:type="dxa"/>
            <w:vMerge/>
            <w:tcBorders>
              <w:left w:val="single" w:sz="4" w:space="0" w:color="auto"/>
              <w:bottom w:val="nil"/>
            </w:tcBorders>
            <w:shd w:val="clear" w:color="auto" w:fill="FFFFFF"/>
            <w:vAlign w:val="bottom"/>
          </w:tcPr>
          <w:p w:rsidR="006E4F41" w:rsidRPr="006E4F41" w:rsidRDefault="006E4F41" w:rsidP="001936D3">
            <w:pPr>
              <w:pStyle w:val="a7"/>
              <w:spacing w:after="0" w:line="276" w:lineRule="auto"/>
              <w:jc w:val="both"/>
              <w:rPr>
                <w:sz w:val="24"/>
                <w:szCs w:val="24"/>
              </w:rPr>
            </w:pPr>
          </w:p>
        </w:tc>
        <w:tc>
          <w:tcPr>
            <w:tcW w:w="1854" w:type="dxa"/>
            <w:gridSpan w:val="2"/>
            <w:tcBorders>
              <w:top w:val="single" w:sz="4" w:space="0" w:color="auto"/>
              <w:left w:val="single" w:sz="4" w:space="0" w:color="auto"/>
              <w:bottom w:val="nil"/>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val="2538"/>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57</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азу</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 Технические условия»*Без внесенных поваренной соли, фосфатов и других добавленных ингридиентов,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азу - кусочки красного мяса.</w:t>
            </w:r>
          </w:p>
        </w:tc>
        <w:tc>
          <w:tcPr>
            <w:tcW w:w="1854"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hRule="exact" w:val="1325"/>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58</w:t>
            </w:r>
          </w:p>
        </w:tc>
        <w:tc>
          <w:tcPr>
            <w:tcW w:w="35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колбасные вареные для детского питания: колбаски (сосиски), сардельки</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31498-2012 «Изделия колбасные вареные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31802-2012 «Изделия колбасные вареные мясные для детского питания. Общие технические условия»*</w:t>
            </w:r>
          </w:p>
        </w:tc>
        <w:tc>
          <w:tcPr>
            <w:tcW w:w="1854"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hRule="exact" w:val="720"/>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59</w:t>
            </w:r>
          </w:p>
        </w:tc>
        <w:tc>
          <w:tcPr>
            <w:tcW w:w="351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Колбаса полукопченая для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детского питания</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31779-2012 «Колбасы полукопченые для детского питания. Технические условия»*</w:t>
            </w:r>
          </w:p>
        </w:tc>
        <w:tc>
          <w:tcPr>
            <w:tcW w:w="1854"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hRule="exact" w:val="2266"/>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60</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рубленые (котлеты, биточки, фрикадельки, зразы) замороженные для детского (школьного) питания</w:t>
            </w:r>
          </w:p>
        </w:tc>
        <w:tc>
          <w:tcPr>
            <w:tcW w:w="80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32967-2014 «Полуфабрикаты мясные для детского питания.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55366-2012 «Полуфабрикаты мясные рубленые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обеспечивать выход блюда в готовом виде, предусмотренный меню (±5%).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854"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138" w:type="dxa"/>
          <w:trHeight w:hRule="exact" w:val="1310"/>
          <w:jc w:val="center"/>
        </w:trPr>
        <w:tc>
          <w:tcPr>
            <w:tcW w:w="998"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61</w:t>
            </w:r>
          </w:p>
        </w:tc>
        <w:tc>
          <w:tcPr>
            <w:tcW w:w="3514"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из мяса птицы рубленые (котлеты, биточки, тефтели, зразы) замороженные для детского (школьного)</w:t>
            </w:r>
          </w:p>
          <w:p w:rsidR="006E4F41" w:rsidRPr="006E4F41" w:rsidRDefault="006E4F41" w:rsidP="001936D3">
            <w:pPr>
              <w:pStyle w:val="a7"/>
              <w:spacing w:after="0" w:line="276" w:lineRule="auto"/>
              <w:jc w:val="both"/>
              <w:rPr>
                <w:sz w:val="24"/>
                <w:szCs w:val="24"/>
              </w:rPr>
            </w:pPr>
            <w:r w:rsidRPr="006E4F41">
              <w:rPr>
                <w:sz w:val="24"/>
                <w:szCs w:val="24"/>
              </w:rPr>
              <w:lastRenderedPageBreak/>
              <w:t>питания</w:t>
            </w:r>
          </w:p>
        </w:tc>
        <w:tc>
          <w:tcPr>
            <w:tcW w:w="8099"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ГОСТ 31465-2012 «Полуфабрикаты из мяса птицы для детского питания.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поверхность без трещин, разорванных и ломаных краев.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xml:space="preserve">Форма котлет - округло-приплюснутая, с заостренным концом, выдвинутая в </w:t>
            </w:r>
            <w:r w:rsidRPr="006E4F41">
              <w:rPr>
                <w:sz w:val="24"/>
                <w:szCs w:val="24"/>
              </w:rPr>
              <w:lastRenderedPageBreak/>
              <w:t>длину; биточков - округлая; тефтелей - шарообразная; зраз - овально-приплюснутая.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Вид на разрезе - равномерно перемешанный фарш с включениями компонентов согласно рецептуре.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некрошливая; после тепловой обработки - сочная, мягкая.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Масса нетто одного изделия должна обеспечивать выход блюда в готовом виде, предусмотренный меню (±5%).</w:t>
            </w:r>
          </w:p>
        </w:tc>
        <w:tc>
          <w:tcPr>
            <w:tcW w:w="1854"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44"/>
          <w:jc w:val="center"/>
        </w:trPr>
        <w:tc>
          <w:tcPr>
            <w:tcW w:w="998" w:type="dxa"/>
            <w:vMerge/>
            <w:tcBorders>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vMerge/>
            <w:tcBorders>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p>
        </w:tc>
        <w:tc>
          <w:tcPr>
            <w:tcW w:w="8099" w:type="dxa"/>
            <w:vMerge/>
            <w:tcBorders>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p>
        </w:tc>
        <w:tc>
          <w:tcPr>
            <w:tcW w:w="1992" w:type="dxa"/>
            <w:gridSpan w:val="3"/>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701"/>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62</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Пельмени замороженные для детского (школьного) питания</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32967-2014 «Полуфабрикаты мясные для детского питания.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32750-2014 «Полуфабрикаты в тесте замороженные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фосфатов (массовая доля общего фосфора в начинке - не более 0,25%). Массовая доля белка в фарше - не менее 12,0%. Массовая доля жира в фарше - не более 18,0%. Массовая доля фарша (начинки) в одном изделии - не менее: 53%.</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Пельмени с разрывом тестовой оболочки не должны превышать 5% от общей массы.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92" w:type="dxa"/>
            <w:gridSpan w:val="3"/>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2"/>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63</w:t>
            </w:r>
          </w:p>
        </w:tc>
        <w:tc>
          <w:tcPr>
            <w:tcW w:w="35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Ветчина вареная для детского (дошкольного и школьного) питания</w:t>
            </w:r>
          </w:p>
        </w:tc>
        <w:tc>
          <w:tcPr>
            <w:tcW w:w="809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54753-2011 «Ветчина вареная в оболочке для детского питания. Технические условия»*</w:t>
            </w:r>
          </w:p>
        </w:tc>
        <w:tc>
          <w:tcPr>
            <w:tcW w:w="1992" w:type="dxa"/>
            <w:gridSpan w:val="3"/>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098"/>
          <w:jc w:val="center"/>
        </w:trPr>
        <w:tc>
          <w:tcPr>
            <w:tcW w:w="99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64</w:t>
            </w:r>
          </w:p>
        </w:tc>
        <w:tc>
          <w:tcPr>
            <w:tcW w:w="351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мясные для детского питания (для обеспечения резерва пищевых продуктов на случай возникновения исключительных ситуаций)</w:t>
            </w:r>
          </w:p>
        </w:tc>
        <w:tc>
          <w:tcPr>
            <w:tcW w:w="809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в разогретом виде кусочки мяса с видимыми включениями лука, моркови и зелени в бульоне, без наличия костных включений и шкурки птицы.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мяса, свойственный натуральному тушеному мясу, от бледно-коричневого (мясо птицы) до коричневого (говядина, свинина, ассорти). Бульон - от светло-коричневого цвета до коричневого с наличием взвешенных белковых веществ.</w:t>
            </w:r>
          </w:p>
        </w:tc>
        <w:tc>
          <w:tcPr>
            <w:tcW w:w="1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данный продукт используется в исключительных случаях по согласованию с Заказчиком</w:t>
            </w: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4603" w:type="dxa"/>
        <w:jc w:val="center"/>
        <w:tblLayout w:type="fixed"/>
        <w:tblCellMar>
          <w:left w:w="10" w:type="dxa"/>
          <w:right w:w="10" w:type="dxa"/>
        </w:tblCellMar>
        <w:tblLook w:val="04A0" w:firstRow="1" w:lastRow="0" w:firstColumn="1" w:lastColumn="0" w:noHBand="0" w:noVBand="1"/>
      </w:tblPr>
      <w:tblGrid>
        <w:gridCol w:w="998"/>
        <w:gridCol w:w="3514"/>
        <w:gridCol w:w="8099"/>
        <w:gridCol w:w="1992"/>
      </w:tblGrid>
      <w:tr w:rsidR="006E4F41" w:rsidRPr="006E4F41" w:rsidTr="001936D3">
        <w:trPr>
          <w:trHeight w:hRule="exact" w:val="1704"/>
          <w:jc w:val="center"/>
        </w:trPr>
        <w:tc>
          <w:tcPr>
            <w:tcW w:w="99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Запах и вкус, свойственные натуральному тушеному мясу с ароматом лука, моркови, зелени и пряностей.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сочная, мягкая.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поваренной соли - не более 1,2 г/100 г продукта, жира - не более 18 г/100 г продукта; белка - 12 - 14 г/100 г продукта.</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65</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из мяса птицы для питания детей раннего возраста</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57150-2016 «Консервы из мяса птицы для питания детей раннего возраста. Общие технические условия»*Консервы из мяса птицы должны быть гомогенизированные или пюреобразные. Не допускается использование растительных белков.</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8"/>
          <w:jc w:val="center"/>
        </w:trPr>
        <w:tc>
          <w:tcPr>
            <w:tcW w:w="9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66</w:t>
            </w:r>
          </w:p>
        </w:tc>
        <w:tc>
          <w:tcPr>
            <w:tcW w:w="351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мясные для питания детей раннего возраста (говядина)</w:t>
            </w:r>
          </w:p>
        </w:tc>
        <w:tc>
          <w:tcPr>
            <w:tcW w:w="80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54628-2011 «Продукты для детского питания. Консервы мясные. Пюре для прикорма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30545-2015 «Консервы мясные и мясосодержащие для питания детей раннего возраста. Общие технические условия»* ГОСТ 31801-2012 «Консервы мясные (класс А). Пюре мясное детское. Технические условия»</w:t>
            </w:r>
          </w:p>
        </w:tc>
        <w:tc>
          <w:tcPr>
            <w:tcW w:w="199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04"/>
          <w:jc w:val="center"/>
        </w:trPr>
        <w:tc>
          <w:tcPr>
            <w:tcW w:w="99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67</w:t>
            </w:r>
          </w:p>
        </w:tc>
        <w:tc>
          <w:tcPr>
            <w:tcW w:w="3514"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кур (тушки кур, цыплят, цыплят-бройлеров и их части (на кости и бескостные, охлажденные и замороженные: грудка, окорочок, голень, бедро и др.)</w:t>
            </w:r>
          </w:p>
        </w:tc>
        <w:tc>
          <w:tcPr>
            <w:tcW w:w="8099"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31962-2013 «Мясо кур (тушки кур, цыплят, цыплят-бройлеров и их части) Технические условия».Без внесенных: поваренной соли, фосфатов и других добавленных ингредиентов, включая воду.Для замороженного мяса птицы не допускается повторное замораживание, наличие льда и снега.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589"/>
        <w:jc w:val="both"/>
        <w:rPr>
          <w:b/>
          <w:sz w:val="24"/>
          <w:szCs w:val="24"/>
        </w:rPr>
      </w:pPr>
      <w:r w:rsidRPr="002E2F82">
        <w:rPr>
          <w:b/>
          <w:sz w:val="24"/>
          <w:szCs w:val="24"/>
        </w:rPr>
        <w:t>Продукция рыбной промышленности</w:t>
      </w:r>
    </w:p>
    <w:tbl>
      <w:tblPr>
        <w:tblOverlap w:val="never"/>
        <w:tblW w:w="14363" w:type="dxa"/>
        <w:jc w:val="center"/>
        <w:tblLayout w:type="fixed"/>
        <w:tblCellMar>
          <w:left w:w="10" w:type="dxa"/>
          <w:right w:w="10" w:type="dxa"/>
        </w:tblCellMar>
        <w:tblLook w:val="04A0" w:firstRow="1" w:lastRow="0" w:firstColumn="1" w:lastColumn="0" w:noHBand="0" w:noVBand="1"/>
      </w:tblPr>
      <w:tblGrid>
        <w:gridCol w:w="629"/>
        <w:gridCol w:w="3710"/>
        <w:gridCol w:w="7989"/>
        <w:gridCol w:w="2035"/>
      </w:tblGrid>
      <w:tr w:rsidR="006E4F41" w:rsidRPr="006E4F41" w:rsidTr="001936D3">
        <w:trPr>
          <w:trHeight w:hRule="exact" w:val="989"/>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7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798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2035"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1229"/>
          <w:jc w:val="center"/>
        </w:trPr>
        <w:tc>
          <w:tcPr>
            <w:tcW w:w="6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7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или филе-кусок рыбное мороженое с кожей (категория А) или без кожи (высшая категория) в ассортименте (треска, хек,</w:t>
            </w:r>
          </w:p>
        </w:tc>
        <w:tc>
          <w:tcPr>
            <w:tcW w:w="798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3948-2016 «Филе рыбное мороженое.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Позвоночная кость, плечевые, реберные и мышечные кости удалены.</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4363" w:type="dxa"/>
        <w:jc w:val="center"/>
        <w:tblLayout w:type="fixed"/>
        <w:tblCellMar>
          <w:left w:w="10" w:type="dxa"/>
          <w:right w:w="10" w:type="dxa"/>
        </w:tblCellMar>
        <w:tblLook w:val="04A0" w:firstRow="1" w:lastRow="0" w:firstColumn="1" w:lastColumn="0" w:noHBand="0" w:noVBand="1"/>
      </w:tblPr>
      <w:tblGrid>
        <w:gridCol w:w="629"/>
        <w:gridCol w:w="3710"/>
        <w:gridCol w:w="7989"/>
        <w:gridCol w:w="2035"/>
      </w:tblGrid>
      <w:tr w:rsidR="006E4F41" w:rsidRPr="006E4F41" w:rsidTr="001936D3">
        <w:trPr>
          <w:trHeight w:hRule="exact" w:val="1427"/>
          <w:jc w:val="center"/>
        </w:trPr>
        <w:tc>
          <w:tcPr>
            <w:tcW w:w="629"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7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горбуша, минтай, сайда, пикша, судак с кожей и др.)</w:t>
            </w:r>
          </w:p>
        </w:tc>
        <w:tc>
          <w:tcPr>
            <w:tcW w:w="798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использования фосфатов и др. добавок, не разрешенных для детского питания. Массовая доля глазури, нанесенной на продукцию, не должна превышать 5,0%.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989"/>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7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798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33282-2015 «Филе рыбы мороженое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 (после отваривания) нежная, сочная. Массовая доля белка - не менее 16,0%, массовая доля жира - от 1,0 до 11,0%.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использования фосфатов и др. добавок, не разрешенных для детского питания.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глазури, нанесенной на продукцию, не должна превышать 5,0%.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90"/>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7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Тушка или филе кальмара мороженые</w:t>
            </w:r>
          </w:p>
        </w:tc>
        <w:tc>
          <w:tcPr>
            <w:tcW w:w="798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20414-2011 «Кальмар и каракатица мороженые.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51495-99 «Кальмар мороженый.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использования фосфатов и др. добавок, не разрешенных для детского питания.</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7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Рыбы лососевые соленые первого сорта филе, филе-кусок (семга, форель)</w:t>
            </w:r>
          </w:p>
        </w:tc>
        <w:tc>
          <w:tcPr>
            <w:tcW w:w="798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7449-2016 «Рыбы лососевые соленые.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использования фосфатов и др. добавок, не разрешенных для детского питания.</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815"/>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7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Рыбы лососевые соленые первого сорта филе, филе-кусок (кета, горбуша)</w:t>
            </w:r>
          </w:p>
        </w:tc>
        <w:tc>
          <w:tcPr>
            <w:tcW w:w="798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16080-2019 «Рыбы лососевые тихоокеанские соленые.</w:t>
            </w:r>
          </w:p>
          <w:p w:rsidR="006E4F41" w:rsidRPr="006E4F41" w:rsidRDefault="006E4F41" w:rsidP="001936D3">
            <w:pPr>
              <w:pStyle w:val="a7"/>
              <w:spacing w:after="0" w:line="276" w:lineRule="auto"/>
              <w:jc w:val="both"/>
              <w:rPr>
                <w:sz w:val="24"/>
                <w:szCs w:val="24"/>
              </w:rPr>
            </w:pPr>
            <w:r w:rsidRPr="006E4F41">
              <w:rPr>
                <w:sz w:val="24"/>
                <w:szCs w:val="24"/>
              </w:rPr>
              <w:t>Технические условия»* Без использования фосфатов и др. добавок, не разрешенных для детского питания.</w:t>
            </w:r>
          </w:p>
        </w:tc>
        <w:tc>
          <w:tcPr>
            <w:tcW w:w="2035"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16080-2019</w:t>
            </w:r>
          </w:p>
        </w:tc>
      </w:tr>
      <w:tr w:rsidR="006E4F41" w:rsidRPr="006E4F41" w:rsidTr="001936D3">
        <w:trPr>
          <w:trHeight w:hRule="exact" w:val="835"/>
          <w:jc w:val="center"/>
        </w:trPr>
        <w:tc>
          <w:tcPr>
            <w:tcW w:w="6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7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из сельди малосоленой или слабосоленой</w:t>
            </w:r>
          </w:p>
        </w:tc>
        <w:tc>
          <w:tcPr>
            <w:tcW w:w="798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815-2019 "Сельди соленые. Технические условия" Позвоночная кость, плечевые, реберные и мышечные кости удалены.</w:t>
            </w:r>
          </w:p>
        </w:tc>
        <w:tc>
          <w:tcPr>
            <w:tcW w:w="2035"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815-2019</w:t>
            </w: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4788" w:type="dxa"/>
        <w:jc w:val="center"/>
        <w:tblLayout w:type="fixed"/>
        <w:tblCellMar>
          <w:left w:w="10" w:type="dxa"/>
          <w:right w:w="10" w:type="dxa"/>
        </w:tblCellMar>
        <w:tblLook w:val="04A0" w:firstRow="1" w:lastRow="0" w:firstColumn="1" w:lastColumn="0" w:noHBand="0" w:noVBand="1"/>
      </w:tblPr>
      <w:tblGrid>
        <w:gridCol w:w="629"/>
        <w:gridCol w:w="3710"/>
        <w:gridCol w:w="8414"/>
        <w:gridCol w:w="2035"/>
      </w:tblGrid>
      <w:tr w:rsidR="006E4F41" w:rsidRPr="006E4F41" w:rsidTr="001936D3">
        <w:trPr>
          <w:trHeight w:hRule="exact" w:val="1992"/>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7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из сельди малосоленой или слабосоленой для дошкольного и школьного питания</w:t>
            </w:r>
          </w:p>
        </w:tc>
        <w:tc>
          <w:tcPr>
            <w:tcW w:w="841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чистая, свойственная данному виду сельди, естественной окраски. Консистенция нежная, сочная. Вкус и запах, с ароматом специй при их внесении. Массовая доля поваренной соли от 4 до 6% для сельди малосоленой, от 6 до 8% - для сельди слабосоленой.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Позвоночная кость, плечевые, реберные и мышечные кости удалены.</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7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рыбные - сайра натуральная и др.</w:t>
            </w:r>
          </w:p>
        </w:tc>
        <w:tc>
          <w:tcPr>
            <w:tcW w:w="841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040/2016 «О безопасности рыбы и рыбной продукции», ГОСТ 7452-2014 «Консервы из рыбы натуральные. Технические условия»</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38"/>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7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рыбные натуральные, изготовляемые из тихоокеанских (дальневосточных) лососевых рыб - горбуша, кета, кижуч, и др.</w:t>
            </w:r>
          </w:p>
        </w:tc>
        <w:tc>
          <w:tcPr>
            <w:tcW w:w="841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040/2016 «О безопасности рыбы и рыбной продукции», ГОСТ 32156-2013 «Консервы из тихоокеанских лососевых рыб натуральные и натуральные с добавлением масла. Технические условия»»</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8"/>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7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Икра лососевая зернистая баночная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первого сорта</w:t>
            </w:r>
          </w:p>
        </w:tc>
        <w:tc>
          <w:tcPr>
            <w:tcW w:w="841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18173-2004 «Икра лососевая зернистая баночная.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Технические условия»</w:t>
            </w:r>
          </w:p>
        </w:tc>
        <w:tc>
          <w:tcPr>
            <w:tcW w:w="203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5"/>
          <w:jc w:val="center"/>
        </w:trPr>
        <w:tc>
          <w:tcPr>
            <w:tcW w:w="6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7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Креветки мороженые (очищенные и не очищенные)</w:t>
            </w:r>
          </w:p>
        </w:tc>
        <w:tc>
          <w:tcPr>
            <w:tcW w:w="8414"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040/2016 «О безопасности рыбы и рыбной продукции», ГОСТ 20845-2017 «Креветки мороженые. Технические условия»*</w:t>
            </w: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915"/>
        <w:jc w:val="both"/>
        <w:rPr>
          <w:b/>
          <w:sz w:val="24"/>
          <w:szCs w:val="24"/>
        </w:rPr>
      </w:pPr>
      <w:r w:rsidRPr="002E2F82">
        <w:rPr>
          <w:b/>
          <w:sz w:val="24"/>
          <w:szCs w:val="24"/>
        </w:rPr>
        <w:t>Молоко и молочная продукция</w:t>
      </w:r>
    </w:p>
    <w:tbl>
      <w:tblPr>
        <w:tblOverlap w:val="never"/>
        <w:tblW w:w="14897" w:type="dxa"/>
        <w:jc w:val="center"/>
        <w:tblLayout w:type="fixed"/>
        <w:tblCellMar>
          <w:left w:w="10" w:type="dxa"/>
          <w:right w:w="10" w:type="dxa"/>
        </w:tblCellMar>
        <w:tblLook w:val="04A0" w:firstRow="1" w:lastRow="0" w:firstColumn="1" w:lastColumn="0" w:noHBand="0" w:noVBand="1"/>
      </w:tblPr>
      <w:tblGrid>
        <w:gridCol w:w="725"/>
        <w:gridCol w:w="3672"/>
        <w:gridCol w:w="8498"/>
        <w:gridCol w:w="2002"/>
      </w:tblGrid>
      <w:tr w:rsidR="006E4F41" w:rsidRPr="006E4F41" w:rsidTr="001936D3">
        <w:trPr>
          <w:trHeight w:hRule="exact" w:val="65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2002"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2123"/>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питьевое стерилизованное, ультрапастеризованное с массовой долей жира 2,5%, 3,2%, 3,5% (для приготовления блюд и кулинарных изделий) в герметичной упаковке не более 1,0 л(кг)</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31450-2013 «Молоко питьевое.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541"/>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1934"/>
              </w:tabs>
              <w:spacing w:after="0" w:line="276" w:lineRule="auto"/>
              <w:jc w:val="both"/>
              <w:rPr>
                <w:sz w:val="24"/>
                <w:szCs w:val="24"/>
              </w:rPr>
            </w:pPr>
            <w:r w:rsidRPr="006E4F41">
              <w:rPr>
                <w:sz w:val="24"/>
                <w:szCs w:val="24"/>
              </w:rPr>
              <w:t>Молоко</w:t>
            </w:r>
            <w:r w:rsidRPr="006E4F41">
              <w:rPr>
                <w:sz w:val="24"/>
                <w:szCs w:val="24"/>
              </w:rPr>
              <w:tab/>
              <w:t>питьевое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ультрапастеризованное (обогащенное или необогащенное) для детского (дошкольного и школьного) питания с массовой</w:t>
            </w:r>
          </w:p>
          <w:p w:rsidR="006E4F41" w:rsidRPr="006E4F41" w:rsidRDefault="006E4F41" w:rsidP="001936D3">
            <w:pPr>
              <w:pStyle w:val="a7"/>
              <w:spacing w:after="0" w:line="276" w:lineRule="auto"/>
              <w:jc w:val="both"/>
              <w:rPr>
                <w:sz w:val="24"/>
                <w:szCs w:val="24"/>
              </w:rPr>
            </w:pPr>
            <w:r w:rsidRPr="006E4F41">
              <w:rPr>
                <w:sz w:val="24"/>
                <w:szCs w:val="24"/>
              </w:rPr>
              <w:t>долей жира 2,5%, 3,2% или 3,5% в герметичной упаковке не более 1,0 л(кг)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32252-2013 «Молоко питьевое для питания детей дошкольного и школьного возраста.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52"/>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питьевое для питания детей раннего возраста стерилизованное, ультрапастеризованное (обогащенное или необогащенное), с массовой долей жира 3,2% (Для реализации в буфете)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56"/>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Кефир для детского (дошкольного и школьного) питания с массовой долей жира 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жидкость, с нарушенным или не нарушенным сгустком. Вкус и запах - чистые, кисломолочные. 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Простокваша для детского (дошкольного и школьного) питания с массовой долей жира 3,2%в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32928-2014 «Простокваша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с нарушенным или не нарушенным сгустком. Вкус и запах - чистые, кисломолочные. Цвет молочно</w:t>
            </w:r>
            <w:r w:rsidRPr="006E4F41">
              <w:rPr>
                <w:sz w:val="24"/>
                <w:szCs w:val="24"/>
              </w:rPr>
              <w:softHyphen/>
              <w:t>белый, равномерный по всей массе. Продукт производится с использованием заквасочных микроорганизмов - лактококков и (или) термофильных молочнокислых стрептококков.</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547"/>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6</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Ряженка для детского (дошкольного и школьного) питания с массовой долей жира 2,5% - 3,2% в герметичной упаковке не более 1,0 л(кг)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с нарушенным или ненарушенным сгустком, без газообразования. Вкус и запах - чистые, кисломолочные, с выраженным привкусом пастеризации. Цвет</w:t>
            </w:r>
          </w:p>
          <w:p w:rsidR="006E4F41" w:rsidRPr="006E4F41" w:rsidRDefault="006E4F41" w:rsidP="001936D3">
            <w:pPr>
              <w:pStyle w:val="a7"/>
              <w:spacing w:after="0" w:line="276" w:lineRule="auto"/>
              <w:jc w:val="both"/>
              <w:rPr>
                <w:sz w:val="24"/>
                <w:szCs w:val="24"/>
              </w:rPr>
            </w:pPr>
            <w:r w:rsidRPr="006E4F41">
              <w:rPr>
                <w:sz w:val="24"/>
                <w:szCs w:val="24"/>
              </w:rPr>
              <w:t>светло-кремовый, равномерный по всей массе. Продукт должен быть произведен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 не менее 2,8%.</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88"/>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Варенец для детского (дошкольного и школьного) питания с массовой долей жира 3,2% (для реализации в буфете)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с нарушенным или не нарушенным сгустком, без газообразования. Цвет от молочно-белого до светло-кремового, равномерный по всей массе. Массовая доля белка не менее 2,8%.</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49"/>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Ацидофилин для детского (дошкольного и школьного) питания с массовой долей жира 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32926-2014 «Ацидофилин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с нарушенным или не 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 чистые, кисломолочные.</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65"/>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кисломолочные, обогащенные бифидобактериями бифидум - кефир, простокваша, йогурт и др. с массовой долей жира 2,5 % - 3,2% (для реализации в буфете) в герметичной упаковке не более 1,0 л(кг)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33491-2015 «Продукты кисломолочные, обогащенные бифидобактериями бифидум.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248"/>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10</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Кефир для питания детей дошкольного и школьного возраста, обогащенный бифидобактериями, с массовой долей жира 3,2%, в герметичной</w:t>
            </w:r>
          </w:p>
          <w:p w:rsidR="006E4F41" w:rsidRPr="006E4F41" w:rsidRDefault="006E4F41" w:rsidP="001936D3">
            <w:pPr>
              <w:pStyle w:val="a7"/>
              <w:spacing w:after="0" w:line="276" w:lineRule="auto"/>
              <w:jc w:val="both"/>
              <w:rPr>
                <w:sz w:val="24"/>
                <w:szCs w:val="24"/>
              </w:rPr>
            </w:pPr>
            <w:r w:rsidRPr="006E4F41">
              <w:rPr>
                <w:sz w:val="24"/>
                <w:szCs w:val="24"/>
              </w:rPr>
              <w:t>упаковке 0,2 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33491-2015 «Продукты кисломолочные, обогащенные бифидобактериями бифидум.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139"/>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Йогурт или биойогурт без компонентов или с компонентами с массовой долей жира 2,5% - 3,2% в ассортименте (для реализации в буфете) в герметичной упаковке не более 1,0 л(кг)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31981-2013 «Йогурты. Общие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4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Йогурт или биойогурт для детского (дошкольного и школьного) питания без компонентов или с компонентами с массовой долей жира 2,5% - 3,2% в ассортименте в герметиччной упаковке не более 1,0 л(кг)</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однородная в меру вязкая жидкость, при использовании натуральных компонентов (фруктовых, ягодных, фруктово-ягодных) - с наличием их включений. Вкус и запах - кисломолочные, с соответствующим вкусом и ароматом внесенных компонентов. Допускается небольшое отделение сыворотки. Массовая доля белка не менее 2,8%. Продукт обогащен комплексом витаминов и микроэлементов.</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31"/>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с массовой долей жира 5% в упаковке не более 0,25 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31453-2013 «Творог.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с массовой долей жира 9% в упаковке не более 0,25 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31453-2013 «Творог.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18"/>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для детского питания без компонентов с массовой долей жира от 4% до 5% в герметичной упаковке не облее 0,2 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32927-2014 «Творог для детского питания.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8"/>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16</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для детского питания (для детей дошкольного и школьного возраста) с натуральными компонентами (фруктово</w:t>
            </w:r>
            <w:r w:rsidRPr="006E4F41">
              <w:rPr>
                <w:sz w:val="24"/>
                <w:szCs w:val="24"/>
              </w:rPr>
              <w:softHyphen/>
              <w:t>ягодными или овощными) с массовой долей жира от 3,5 до 5,0% в ассортименте в герметичной упаковке не более 0,2 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продукции»ГОСТ 34617-2019 «Продукция пищевая специализированная. Творог с компонентами для питания детей раннего возраста. Технические условия» (с 01.06.2020)</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243"/>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творожный для детского (дошкольного и школьного)</w:t>
            </w:r>
          </w:p>
          <w:p w:rsidR="006E4F41" w:rsidRPr="006E4F41" w:rsidRDefault="006E4F41" w:rsidP="001936D3">
            <w:pPr>
              <w:pStyle w:val="a7"/>
              <w:spacing w:after="0" w:line="276" w:lineRule="auto"/>
              <w:jc w:val="both"/>
              <w:rPr>
                <w:sz w:val="24"/>
                <w:szCs w:val="24"/>
              </w:rPr>
            </w:pPr>
            <w:r w:rsidRPr="006E4F41">
              <w:rPr>
                <w:sz w:val="24"/>
                <w:szCs w:val="24"/>
              </w:rPr>
              <w:t>питания с натуральными компонентами (фруктово</w:t>
            </w:r>
            <w:r w:rsidRPr="006E4F41">
              <w:rPr>
                <w:sz w:val="24"/>
                <w:szCs w:val="24"/>
              </w:rPr>
              <w:softHyphen/>
              <w:t>ягодными или овощными) или без компонентов с массовой долей жира от 3,5 до 5,0% в ассортименте (для реализации в буфете) в герметичной упаковке не более 0,2 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pacing w:after="0" w:line="276" w:lineRule="auto"/>
              <w:jc w:val="both"/>
              <w:rPr>
                <w:sz w:val="24"/>
                <w:szCs w:val="24"/>
              </w:rPr>
            </w:pPr>
            <w:r w:rsidRPr="006E4F41">
              <w:rPr>
                <w:sz w:val="24"/>
                <w:szCs w:val="24"/>
              </w:rPr>
              <w:t>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w:t>
            </w:r>
            <w:r w:rsidRPr="006E4F41">
              <w:rPr>
                <w:sz w:val="24"/>
                <w:szCs w:val="24"/>
              </w:rPr>
              <w:softHyphen/>
              <w:t>ягодных или овощных) - с наличием их включений. Вкус и запах: кисломолочный, при выработке с натуральными компонентами (фруктово-ягодными или овощными) - с соответствующим вкусом и ароматом внесенных компонентов. Без использования белков и жиров немолочного происхождения. 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меню.</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37"/>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18</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Сметана с массовой долей жира 15% в герметичной упаковке не более 0,5 кг</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31452-2012 «Сметана.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36"/>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Сыры полутвердые с массовой долей жира 45% - 50% в пересчете на сухое вещество, в том числе импортные в ассортименте</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32260-2013 «Сыры полутвердые. Технические условия»* Массовая доля поваренной соли - не более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Жировая фаза сыра должна содержать только молочный жир.</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1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Сыры полутвердые с массовой долей жира от 40 до 44,9% в пересчете на сухое вещество, в том числе импортные в ассортименте</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52686-2006 «Сыры.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поваренной соли не более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Жировая фаза сыра должна содержать только молочный жир.</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16"/>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21</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Сыры полутвердые с массовой долей жира от 40% до 50% в пересчете на сухое вещество, в порционной нарезке, в том числе импортные в ассортименте</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32260-2013 «Сыры полутвердые.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52686-2006 «Сыры.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 технические условия изготовителя на нарезку и упаковку Массовая доля поваренной соли не более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Жировая фаза сыра должна содержать только молочный жир.</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2"/>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 мягкий для детского (дошкольного и школьного) питания</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33631-2015 «Сыры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растительных жиров не допускается.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должен быть расфасован в асептическую упаковку массой нетто, обеспечивающей порционирование.</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281"/>
          <w:jc w:val="center"/>
        </w:trPr>
        <w:tc>
          <w:tcPr>
            <w:tcW w:w="7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23</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сладко-сливочное</w:t>
            </w:r>
          </w:p>
          <w:p w:rsidR="006E4F41" w:rsidRPr="006E4F41" w:rsidRDefault="006E4F41" w:rsidP="001936D3">
            <w:pPr>
              <w:pStyle w:val="a7"/>
              <w:spacing w:after="0" w:line="276" w:lineRule="auto"/>
              <w:jc w:val="both"/>
              <w:rPr>
                <w:sz w:val="24"/>
                <w:szCs w:val="24"/>
              </w:rPr>
            </w:pPr>
            <w:r w:rsidRPr="006E4F41">
              <w:rPr>
                <w:sz w:val="24"/>
                <w:szCs w:val="24"/>
              </w:rPr>
              <w:t>несоленое с массовой долей жира 82,0%, 82,5% в упаковке не более 0,5 кг</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32261-2013 «Масло сливочное. Технические условия»</w:t>
            </w:r>
          </w:p>
          <w:p w:rsidR="006E4F41" w:rsidRPr="006E4F41" w:rsidRDefault="006E4F41" w:rsidP="001936D3">
            <w:pPr>
              <w:pStyle w:val="a7"/>
              <w:spacing w:before="80" w:after="0" w:line="276" w:lineRule="auto"/>
              <w:jc w:val="both"/>
              <w:rPr>
                <w:sz w:val="24"/>
                <w:szCs w:val="24"/>
              </w:rPr>
            </w:pPr>
            <w:r w:rsidRPr="006E4F41">
              <w:rPr>
                <w:sz w:val="24"/>
                <w:szCs w:val="24"/>
              </w:rPr>
              <w:t>ГОСТ Р 52253-2004 «Масло и паста масляная из коровьего молока. Общие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12"/>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67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сладко-сливочное несоленое с массовой долей жира 82,0%, 82,5% в порционной фасовке по 10 г</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32261-2013 «Масло сливочное.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52253-2004 «Масло и паста масляная из коровьего молока.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упаковке из полимерного материала (кроме полистирола) или комбинированного материала.</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3"/>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цельное сгущенное с сахаром</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31688-2012 «Консервы молочные. Молоко и сливки сгущенные с сахаром.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39"/>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цельное сгущенное с сахаром в порционной индивидуальной упаковке</w:t>
            </w:r>
          </w:p>
        </w:tc>
        <w:tc>
          <w:tcPr>
            <w:tcW w:w="849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31688-2012 «Консервы молочные. Молоко и сливки сгущенные с сахаром.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27</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Коктейли молочные в ассортименте в том числе для питания детей дошкольного и школьного возраста</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непрозрачная жидкость, однородная нетягучая, слегка вязкая. Без хлопьев белка и сбившихся комочков жира. Вкус и запах: свойственные исходному сырью со вкусом и запахом внесенных компонентов, в меру сладкий, без посторонних привкусов и запахов. Цвет: свойственный внесенным компонентам, равномерный по всей массе.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16"/>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Сливки питьевые с м.д.ж. 10%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(порционные)</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31451-2013 «Сливки питьевые.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29</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 твердый</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Р 52686-2006 «Сыры. Общие технические условия»*</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898"/>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67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Биотворог для детского питания (для детей дошкольного и школьного возраста) с натуральными компонентами (фруктово-ягодными, ягодными) или без компонентов, с массовой долей жира от 3,5 до 5,0% в</w:t>
            </w:r>
          </w:p>
          <w:p w:rsidR="006E4F41" w:rsidRPr="006E4F41" w:rsidRDefault="006E4F41" w:rsidP="001936D3">
            <w:pPr>
              <w:pStyle w:val="a7"/>
              <w:spacing w:after="0" w:line="276" w:lineRule="auto"/>
              <w:jc w:val="both"/>
              <w:rPr>
                <w:sz w:val="24"/>
                <w:szCs w:val="24"/>
              </w:rPr>
            </w:pPr>
            <w:r w:rsidRPr="006E4F41">
              <w:rPr>
                <w:sz w:val="24"/>
                <w:szCs w:val="24"/>
              </w:rPr>
              <w:t>ассортименте</w:t>
            </w:r>
          </w:p>
        </w:tc>
        <w:tc>
          <w:tcPr>
            <w:tcW w:w="849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w:t>
            </w:r>
            <w:r w:rsidRPr="006E4F41">
              <w:rPr>
                <w:sz w:val="24"/>
                <w:szCs w:val="24"/>
              </w:rPr>
              <w:softHyphen/>
              <w:t>ягодных или ягодных) - с наличием их включений. Вкус и запах: кисломолочные, при выработке с натуральными компонентами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(фруктово-ягодными или ягодными) - с соответствующим вкусом и ароматом внесенных компонентов.</w:t>
            </w:r>
          </w:p>
          <w:p w:rsidR="006E4F41" w:rsidRPr="006E4F41" w:rsidRDefault="006E4F41" w:rsidP="001936D3">
            <w:pPr>
              <w:pStyle w:val="a7"/>
              <w:spacing w:after="0" w:line="276" w:lineRule="auto"/>
              <w:jc w:val="both"/>
              <w:rPr>
                <w:sz w:val="24"/>
                <w:szCs w:val="24"/>
              </w:rPr>
            </w:pPr>
            <w:r w:rsidRPr="006E4F41">
              <w:rPr>
                <w:sz w:val="24"/>
                <w:szCs w:val="24"/>
              </w:rPr>
              <w:t>Продукт должен быть расфасован в герметичные индивидуальные упаковки: коробочки из пластика (кроме полистирола) или комбинированного материала.</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31</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Кефир с массовой долей жира 2,5 % - 3,2%;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31454-2012 «Кефир.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32</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Простокваша массовой долей жира 2,5%-3,2%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31456-2013 «Простокваша.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02"/>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33</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Варенец с массовой долей жира 2,5%-3,2%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31667-2012 «Варенец.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02"/>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34</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Ацидофилин с массовой долей жира 2,5 -3,2%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31668-2012 «Ацидофилин.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7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35</w:t>
            </w:r>
          </w:p>
        </w:tc>
        <w:tc>
          <w:tcPr>
            <w:tcW w:w="367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Ряженка с массовой долей жира 2,5% - 3,2% в герметичной упаковке не более 1,0 л(кг)</w:t>
            </w:r>
          </w:p>
        </w:tc>
        <w:tc>
          <w:tcPr>
            <w:tcW w:w="849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31455-2012 «Ряженка.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56"/>
          <w:jc w:val="center"/>
        </w:trPr>
        <w:tc>
          <w:tcPr>
            <w:tcW w:w="725"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36</w:t>
            </w:r>
          </w:p>
        </w:tc>
        <w:tc>
          <w:tcPr>
            <w:tcW w:w="3672"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Йогурт или биойогурт без компонентов или с компонентами, с массовой долей жира 2,5% - 3,2% в ассортименте в герметичной упаковке не более 1,0 л(кг).</w:t>
            </w:r>
          </w:p>
        </w:tc>
        <w:tc>
          <w:tcPr>
            <w:tcW w:w="849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31981-2013 «Йогурты.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2002"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5390"/>
        <w:jc w:val="both"/>
        <w:rPr>
          <w:b/>
          <w:sz w:val="24"/>
          <w:szCs w:val="24"/>
        </w:rPr>
      </w:pPr>
      <w:r w:rsidRPr="002E2F82">
        <w:rPr>
          <w:b/>
          <w:sz w:val="24"/>
          <w:szCs w:val="24"/>
        </w:rPr>
        <w:t>Яйца и яйцепродукты</w:t>
      </w:r>
    </w:p>
    <w:tbl>
      <w:tblPr>
        <w:tblOverlap w:val="never"/>
        <w:tblW w:w="14935" w:type="dxa"/>
        <w:jc w:val="center"/>
        <w:tblLayout w:type="fixed"/>
        <w:tblCellMar>
          <w:left w:w="10" w:type="dxa"/>
          <w:right w:w="10" w:type="dxa"/>
        </w:tblCellMar>
        <w:tblLook w:val="04A0" w:firstRow="1" w:lastRow="0" w:firstColumn="1" w:lastColumn="0" w:noHBand="0" w:noVBand="1"/>
      </w:tblPr>
      <w:tblGrid>
        <w:gridCol w:w="734"/>
        <w:gridCol w:w="3610"/>
        <w:gridCol w:w="8551"/>
        <w:gridCol w:w="2040"/>
      </w:tblGrid>
      <w:tr w:rsidR="006E4F41" w:rsidRPr="006E4F41" w:rsidTr="001936D3">
        <w:trPr>
          <w:trHeight w:hRule="exact" w:val="783"/>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855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2040"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806"/>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куриные пищевые первой категории диетические</w:t>
            </w:r>
          </w:p>
        </w:tc>
        <w:tc>
          <w:tcPr>
            <w:tcW w:w="855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31654-2012 «Яйца куриные пищевые. Технические условия»</w:t>
            </w:r>
          </w:p>
        </w:tc>
        <w:tc>
          <w:tcPr>
            <w:tcW w:w="204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7"/>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куриные пищевые мытые первой категории</w:t>
            </w:r>
          </w:p>
        </w:tc>
        <w:tc>
          <w:tcPr>
            <w:tcW w:w="855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31654-2012 «Яйца куриные пищевые. Технические условия»</w:t>
            </w:r>
          </w:p>
        </w:tc>
        <w:tc>
          <w:tcPr>
            <w:tcW w:w="204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94"/>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яичные жидкие пищевые охлажденные пастеризованные - меланж (для образовательных учреждений, в которых отсутствуют условия для обработки яиц)</w:t>
            </w:r>
          </w:p>
        </w:tc>
        <w:tc>
          <w:tcPr>
            <w:tcW w:w="855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4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9"/>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4</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яичные жидкие пищевые охлажденные пастеризованные - желтки (для образовательных учреждений, в которых отсутствуют условия для обработки яиц)</w:t>
            </w:r>
          </w:p>
        </w:tc>
        <w:tc>
          <w:tcPr>
            <w:tcW w:w="855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4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007"/>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яичные жидкие пищевые охлажденные пастеризованные - белки (для образовательных учреждений, в которых отсутствуют условия для обработки яиц)</w:t>
            </w:r>
          </w:p>
        </w:tc>
        <w:tc>
          <w:tcPr>
            <w:tcW w:w="855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204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73"/>
          <w:jc w:val="center"/>
        </w:trPr>
        <w:tc>
          <w:tcPr>
            <w:tcW w:w="7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пищевые перепелиные</w:t>
            </w:r>
          </w:p>
        </w:tc>
        <w:tc>
          <w:tcPr>
            <w:tcW w:w="855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31655-2012 «Яйца пищевые (индюшиные, цесариные, перепелиные, страусиные). Технические условия»*</w:t>
            </w:r>
          </w:p>
        </w:tc>
        <w:tc>
          <w:tcPr>
            <w:tcW w:w="204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6"/>
          <w:jc w:val="center"/>
        </w:trPr>
        <w:tc>
          <w:tcPr>
            <w:tcW w:w="73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610"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куриные пищевые не ниже первой категории</w:t>
            </w:r>
          </w:p>
        </w:tc>
        <w:tc>
          <w:tcPr>
            <w:tcW w:w="8551"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31654-2012 «Яйца куриные пищевые. Технические условия».</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205"/>
        <w:jc w:val="both"/>
        <w:rPr>
          <w:b/>
          <w:sz w:val="24"/>
          <w:szCs w:val="24"/>
        </w:rPr>
      </w:pPr>
      <w:r w:rsidRPr="002E2F82">
        <w:rPr>
          <w:b/>
          <w:sz w:val="24"/>
          <w:szCs w:val="24"/>
        </w:rPr>
        <w:t>Продукция хлебопекарной промышленности</w:t>
      </w:r>
    </w:p>
    <w:tbl>
      <w:tblPr>
        <w:tblOverlap w:val="never"/>
        <w:tblW w:w="14894" w:type="dxa"/>
        <w:jc w:val="center"/>
        <w:tblLayout w:type="fixed"/>
        <w:tblCellMar>
          <w:left w:w="10" w:type="dxa"/>
          <w:right w:w="10" w:type="dxa"/>
        </w:tblCellMar>
        <w:tblLook w:val="04A0" w:firstRow="1" w:lastRow="0" w:firstColumn="1" w:lastColumn="0" w:noHBand="0" w:noVBand="1"/>
      </w:tblPr>
      <w:tblGrid>
        <w:gridCol w:w="1190"/>
        <w:gridCol w:w="3451"/>
        <w:gridCol w:w="8395"/>
        <w:gridCol w:w="1858"/>
      </w:tblGrid>
      <w:tr w:rsidR="006E4F41" w:rsidRPr="006E4F41" w:rsidTr="001936D3">
        <w:trPr>
          <w:trHeight w:val="648"/>
          <w:jc w:val="center"/>
        </w:trPr>
        <w:tc>
          <w:tcPr>
            <w:tcW w:w="119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45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w:t>
            </w:r>
          </w:p>
          <w:p w:rsidR="006E4F41" w:rsidRPr="006E4F41" w:rsidRDefault="006E4F41" w:rsidP="001936D3">
            <w:pPr>
              <w:pStyle w:val="a7"/>
              <w:spacing w:after="0" w:line="276" w:lineRule="auto"/>
              <w:jc w:val="both"/>
              <w:rPr>
                <w:sz w:val="24"/>
                <w:szCs w:val="24"/>
              </w:rPr>
            </w:pPr>
            <w:r w:rsidRPr="006E4F41">
              <w:rPr>
                <w:b/>
                <w:bCs/>
                <w:sz w:val="24"/>
                <w:szCs w:val="24"/>
              </w:rPr>
              <w:t>продукта</w:t>
            </w:r>
          </w:p>
        </w:tc>
        <w:tc>
          <w:tcPr>
            <w:tcW w:w="839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w:t>
            </w:r>
          </w:p>
          <w:p w:rsidR="006E4F41" w:rsidRPr="006E4F41" w:rsidRDefault="006E4F41" w:rsidP="001936D3">
            <w:pPr>
              <w:pStyle w:val="a7"/>
              <w:spacing w:after="0" w:line="276" w:lineRule="auto"/>
              <w:jc w:val="both"/>
              <w:rPr>
                <w:sz w:val="24"/>
                <w:szCs w:val="24"/>
              </w:rPr>
            </w:pPr>
            <w:r w:rsidRPr="006E4F41">
              <w:rPr>
                <w:b/>
                <w:bCs/>
                <w:sz w:val="24"/>
                <w:szCs w:val="24"/>
              </w:rPr>
              <w:t>документов или основные требования к качеству</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2261"/>
          <w:jc w:val="center"/>
        </w:trPr>
        <w:tc>
          <w:tcPr>
            <w:tcW w:w="119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w:t>
            </w:r>
          </w:p>
        </w:tc>
        <w:tc>
          <w:tcPr>
            <w:tcW w:w="345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булочные, в том числе батоны нарезные, из пшеничной хлебопекарной муки первого сорта в нарезке</w:t>
            </w:r>
          </w:p>
        </w:tc>
        <w:tc>
          <w:tcPr>
            <w:tcW w:w="839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27844-88 «Изделия булочные. Технические условия»* 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- 45-55.</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3"/>
          <w:jc w:val="center"/>
        </w:trPr>
        <w:tc>
          <w:tcPr>
            <w:tcW w:w="119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5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дарницкий из смеси муки ржаной хлебопекарной обдирной и пшеничной хлебопекарной первого сорта в нарезке</w:t>
            </w:r>
          </w:p>
        </w:tc>
        <w:tc>
          <w:tcPr>
            <w:tcW w:w="839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26983-2015 «Хлеб дарницкий. Технические условия»* 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- 45-55.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согласованию с заказчиком допускается поставка хлеба без потребительской нарезки.</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435"/>
          <w:jc w:val="center"/>
        </w:trPr>
        <w:tc>
          <w:tcPr>
            <w:tcW w:w="119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45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зерновой</w:t>
            </w:r>
          </w:p>
        </w:tc>
        <w:tc>
          <w:tcPr>
            <w:tcW w:w="8395"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25832-89 «Изделия хлебобулочные диетические.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изделий шероховатая с наличием пшеничной дробленой крупки. Форма продолговатая с округленными или заостренными концами для подовых изделий, для формовых - соответствующая форме, в которой производилась выпечка. Хлеб должен быть пропеченный, мякиш не влажный на ощупь, несколько крошковатый.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- 45-55.</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5588" w:type="dxa"/>
        <w:jc w:val="center"/>
        <w:tblLayout w:type="fixed"/>
        <w:tblCellMar>
          <w:left w:w="10" w:type="dxa"/>
          <w:right w:w="10" w:type="dxa"/>
        </w:tblCellMar>
        <w:tblLook w:val="04A0" w:firstRow="1" w:lastRow="0" w:firstColumn="1" w:lastColumn="0" w:noHBand="0" w:noVBand="1"/>
      </w:tblPr>
      <w:tblGrid>
        <w:gridCol w:w="1188"/>
        <w:gridCol w:w="3449"/>
        <w:gridCol w:w="8536"/>
        <w:gridCol w:w="149"/>
        <w:gridCol w:w="1713"/>
        <w:gridCol w:w="553"/>
      </w:tblGrid>
      <w:tr w:rsidR="006E4F41" w:rsidRPr="006E4F41" w:rsidTr="001936D3">
        <w:trPr>
          <w:trHeight w:hRule="exact" w:val="4262"/>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44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8685"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гладкая или шероховатая, без трещин и 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непромеса. Цвет от светло</w:t>
            </w:r>
            <w:r w:rsidRPr="006E4F41">
              <w:rPr>
                <w:sz w:val="24"/>
                <w:szCs w:val="24"/>
              </w:rPr>
              <w:softHyphen/>
              <w:t>коричневого до коричневого, без следов подгорелости. В изделиях не допускаются признаки болезней и плесени, включения и хруст от минеральной примеси.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53%. Кислотность - не более 12 град. Пористость мякиша - не менее 46%.</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c>
          <w:tcPr>
            <w:tcW w:w="2266"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5232"/>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44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булочные пшенично</w:t>
            </w:r>
            <w:r w:rsidRPr="006E4F41">
              <w:rPr>
                <w:sz w:val="24"/>
                <w:szCs w:val="24"/>
              </w:rPr>
              <w:softHyphen/>
              <w:t>овсяные или пшенично</w:t>
            </w:r>
            <w:r w:rsidRPr="006E4F41">
              <w:rPr>
                <w:sz w:val="24"/>
                <w:szCs w:val="24"/>
              </w:rPr>
              <w:softHyphen/>
              <w:t>гречневые для детского (дошкольного и школьного) питания (для реализации в буфете)</w:t>
            </w:r>
          </w:p>
        </w:tc>
        <w:tc>
          <w:tcPr>
            <w:tcW w:w="8685"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Булочные изделия должны вырабатываться из муки пшеничной хлебопекарной высшего или первого сортов, муки овсяной или муки гречневой для продуктов детского питания, дрожжей хлебопекарных, соли поваренной пищевой, сахара-песка, масла подсолнечного, молока сухого обезжиренного, винограда сушеного или без него.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гладкая с наколами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непромеса. Цвет от светло</w:t>
            </w:r>
            <w:r w:rsidRPr="006E4F41">
              <w:rPr>
                <w:sz w:val="24"/>
                <w:szCs w:val="24"/>
              </w:rPr>
              <w:softHyphen/>
              <w:t>желтого до коричневого (для булочки пшенично-овсяной); от светло - до темно-коричневого (для булочки пшенично</w:t>
            </w:r>
            <w:r w:rsidRPr="006E4F41">
              <w:rPr>
                <w:sz w:val="24"/>
                <w:szCs w:val="24"/>
              </w:rPr>
              <w:softHyphen/>
              <w:t>гречневой). Вкус и запах с привкусом гречневой или овсяной муки.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43%, кислотность - не более 3 град.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изделиях не допускаются признаки болезней и плесени, включения и хруст от минеральной примеси.</w:t>
            </w:r>
          </w:p>
          <w:p w:rsidR="006E4F41" w:rsidRPr="006E4F41" w:rsidRDefault="006E4F41" w:rsidP="001936D3">
            <w:pPr>
              <w:pStyle w:val="a7"/>
              <w:spacing w:after="0" w:line="276" w:lineRule="auto"/>
              <w:jc w:val="both"/>
              <w:rPr>
                <w:sz w:val="24"/>
                <w:szCs w:val="24"/>
              </w:rPr>
            </w:pPr>
            <w:r w:rsidRPr="006E4F41">
              <w:rPr>
                <w:sz w:val="24"/>
                <w:szCs w:val="24"/>
              </w:rPr>
              <w:t>Масса нетто одного изделия должна быть в соответствии с меню (±5%). Не допускается использование гидрогенизированных масел и жиров.</w:t>
            </w:r>
          </w:p>
        </w:tc>
        <w:tc>
          <w:tcPr>
            <w:tcW w:w="2266"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679"/>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6</w:t>
            </w:r>
          </w:p>
        </w:tc>
        <w:tc>
          <w:tcPr>
            <w:tcW w:w="344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пшенично-ржаные для детского (дошкольного и школьного) питания с геркулесовыми хлопьями</w:t>
            </w:r>
          </w:p>
        </w:tc>
        <w:tc>
          <w:tcPr>
            <w:tcW w:w="8685"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должны вырабатываться из муки пшеничной 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 клейковины, молока сухого цельного. Кроме того, для изделий с геркулесовыми хлопьями: хлопьев овсяных «Геркулес», сахара-песка.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шероховатая для изделий с геркулесовыми хлопьями.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Форма для подовых изделий разнообразная (продолговато</w:t>
            </w:r>
            <w:r w:rsidRPr="006E4F41">
              <w:rPr>
                <w:sz w:val="24"/>
                <w:szCs w:val="24"/>
              </w:rPr>
              <w:softHyphen/>
              <w:t>овальная, овальная, округлая и витая), для формовых - соответствует форме, в которой производилась выпечка. Мякиш должен быть пропеченный, не влажный на ощупь, эластичный. Пористость развитая, без пустот и уплотнений, без комочков и следов непромеса. Цвет от светло - до темно</w:t>
            </w:r>
            <w:r w:rsidRPr="006E4F41">
              <w:rPr>
                <w:sz w:val="24"/>
                <w:szCs w:val="24"/>
              </w:rPr>
              <w:softHyphen/>
              <w:t>коричневого. Вкус и запах, свойственные данному виду изделий.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50%, кислотность - не более 11,0 град.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изделиях не допускаются признаки болезней и плесени, включения и хруст от минеральной примеси.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2266"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5155"/>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44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пшенично-ржаные для детского (дошкольного и школьного) питания с яблочным повидлом</w:t>
            </w:r>
          </w:p>
          <w:p w:rsidR="006E4F41" w:rsidRPr="006E4F41" w:rsidRDefault="006E4F41" w:rsidP="001936D3">
            <w:pPr>
              <w:pStyle w:val="a7"/>
              <w:spacing w:after="0" w:line="276" w:lineRule="auto"/>
              <w:jc w:val="both"/>
              <w:rPr>
                <w:sz w:val="24"/>
                <w:szCs w:val="24"/>
              </w:rPr>
            </w:pPr>
            <w:r w:rsidRPr="006E4F41">
              <w:rPr>
                <w:sz w:val="24"/>
                <w:szCs w:val="24"/>
              </w:rPr>
              <w:t>(для реализации в буфете)</w:t>
            </w:r>
          </w:p>
        </w:tc>
        <w:tc>
          <w:tcPr>
            <w:tcW w:w="8685"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должны вырабатываться из муки пшеничной хлебопекарной первого сорта, муки ржаной хлебопекарной обдирной, дрожжей хлебопекарных, соли поваренной пищевой, масла подсолнечного рафинированного дезодорированного,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клейковины, молока сухого цельного.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гладкая.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Форма для подовых изделий разнообразная (продолговато</w:t>
            </w:r>
            <w:r w:rsidRPr="006E4F41">
              <w:rPr>
                <w:sz w:val="24"/>
                <w:szCs w:val="24"/>
              </w:rPr>
              <w:softHyphen/>
              <w:t>овальная, овальная, округлая и витая), для формовых - соответствует форме, в которой производилась выпечка. Мякиш должен быть пропеченный, не влажный на ощупь, эластичный. Пористость развитая, без пустот и уплотнений, без комочков и следов непромеса. Цвет от светло - до темно</w:t>
            </w:r>
            <w:r w:rsidRPr="006E4F41">
              <w:rPr>
                <w:sz w:val="24"/>
                <w:szCs w:val="24"/>
              </w:rPr>
              <w:softHyphen/>
              <w:t>коричневого.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50%, кислотность - не более 11,0 град.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изделиях не допускаются признаки болезней и плесени, включения и хруст от минеральной примеси.</w:t>
            </w:r>
          </w:p>
          <w:p w:rsidR="006E4F41" w:rsidRPr="006E4F41" w:rsidRDefault="006E4F41" w:rsidP="001936D3">
            <w:pPr>
              <w:pStyle w:val="a7"/>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2266"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896"/>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44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сдобные для детского (дошкольного и школьного) питания с творогом</w:t>
            </w:r>
          </w:p>
        </w:tc>
        <w:tc>
          <w:tcPr>
            <w:tcW w:w="8685" w:type="dxa"/>
            <w:gridSpan w:val="2"/>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Сдобные изделия должны вырабатываться из муки пшеничной хлебопекарной высшего или первого сортов,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 творога.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 (для изделий с творогом), от светло- до темно</w:t>
            </w:r>
            <w:r w:rsidRPr="006E4F41">
              <w:rPr>
                <w:sz w:val="24"/>
                <w:szCs w:val="24"/>
              </w:rPr>
              <w:softHyphen/>
              <w:t>коричневого (для изделий с какао-порошком). Вкус и запах, свойственные данному виду изделий.</w:t>
            </w:r>
          </w:p>
          <w:p w:rsidR="006E4F41" w:rsidRPr="006E4F41" w:rsidRDefault="006E4F41" w:rsidP="001936D3">
            <w:pPr>
              <w:pStyle w:val="a7"/>
              <w:spacing w:line="276" w:lineRule="auto"/>
              <w:jc w:val="both"/>
              <w:rPr>
                <w:sz w:val="24"/>
                <w:szCs w:val="24"/>
              </w:rPr>
            </w:pPr>
            <w:r w:rsidRPr="006E4F41">
              <w:rPr>
                <w:sz w:val="24"/>
                <w:szCs w:val="24"/>
              </w:rPr>
              <w:t>Влажность мякиша - не более 35%, кислотность - не более 2,5 град.</w:t>
            </w:r>
          </w:p>
          <w:p w:rsidR="006E4F41" w:rsidRPr="006E4F41" w:rsidRDefault="006E4F41" w:rsidP="001936D3">
            <w:pPr>
              <w:pStyle w:val="a7"/>
              <w:spacing w:line="276" w:lineRule="auto"/>
              <w:jc w:val="both"/>
              <w:rPr>
                <w:sz w:val="24"/>
                <w:szCs w:val="24"/>
              </w:rPr>
            </w:pPr>
            <w:r w:rsidRPr="006E4F41">
              <w:rPr>
                <w:sz w:val="24"/>
                <w:szCs w:val="24"/>
              </w:rPr>
              <w:t>В изделиях не допускаются признаки болезней и плесени, включения и хруст от минеральной примеси.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2266"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553" w:type="dxa"/>
          <w:trHeight w:hRule="exact" w:val="4829"/>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9</w:t>
            </w:r>
          </w:p>
        </w:tc>
        <w:tc>
          <w:tcPr>
            <w:tcW w:w="344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сдобные для детского (дошкольного и школьного) питания с какао-порошком</w:t>
            </w:r>
          </w:p>
        </w:tc>
        <w:tc>
          <w:tcPr>
            <w:tcW w:w="853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Сдобные изделия должны вырабатываться из муки пшеничной хлебопекарной высшего или первого сортов,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какао-порошком - какао-порошок.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глянцевитая, допускаются надрезы в виде узоров. Форма разнообразная (продолговато-овальная, овальная, округлая и витая). 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 (для изделий с творогом), от светло- до темно</w:t>
            </w:r>
            <w:r w:rsidRPr="006E4F41">
              <w:rPr>
                <w:sz w:val="24"/>
                <w:szCs w:val="24"/>
              </w:rPr>
              <w:softHyphen/>
              <w:t>коричневого (для изделий с какао-порошком). Вкус и запах, свойственные данному виду изделий.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35%, кислотность - не более 2,5 град.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изделиях не допускаются признаки болезней и плесени, включения и хруст от минеральной примеси.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186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553" w:type="dxa"/>
          <w:trHeight w:val="2356"/>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44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белый из пшеничной муки высшего или первого сорта в нарезке</w:t>
            </w:r>
          </w:p>
        </w:tc>
        <w:tc>
          <w:tcPr>
            <w:tcW w:w="853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26987-86 «Хлеб белый из пшеничной муки высшего, первого и второго сортов.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31752-2012 «Изделия хлебобулочные в упаковке.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- 45-55.</w:t>
            </w:r>
          </w:p>
          <w:p w:rsidR="006E4F41" w:rsidRPr="006E4F41" w:rsidRDefault="006E4F41" w:rsidP="001936D3">
            <w:pPr>
              <w:pStyle w:val="a7"/>
              <w:spacing w:after="0" w:line="276" w:lineRule="auto"/>
              <w:jc w:val="both"/>
              <w:rPr>
                <w:sz w:val="24"/>
                <w:szCs w:val="24"/>
              </w:rPr>
            </w:pPr>
            <w:r w:rsidRPr="006E4F41">
              <w:rPr>
                <w:sz w:val="24"/>
                <w:szCs w:val="24"/>
              </w:rPr>
              <w:t>По согласованию с заказчиком допускается поставка хлеба без потребительской нарезки.</w:t>
            </w:r>
          </w:p>
        </w:tc>
        <w:tc>
          <w:tcPr>
            <w:tcW w:w="186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553" w:type="dxa"/>
          <w:trHeight w:hRule="exact" w:val="2025"/>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44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сдобные</w:t>
            </w:r>
          </w:p>
        </w:tc>
        <w:tc>
          <w:tcPr>
            <w:tcW w:w="853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24557-89 «Изделия хлебобулочные сдобные.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31805-2018 «Изделия хлебобулочные из пшеничной хлебопекарной муки.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186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553" w:type="dxa"/>
          <w:trHeight w:hRule="exact" w:val="1109"/>
          <w:jc w:val="center"/>
        </w:trPr>
        <w:tc>
          <w:tcPr>
            <w:tcW w:w="11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44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из пшеничной муки: лаваш, лепешки и др.</w:t>
            </w:r>
          </w:p>
        </w:tc>
        <w:tc>
          <w:tcPr>
            <w:tcW w:w="853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31805-2018 «Изделия хлебобулочные из пшеничной хлебопекарной муки. Общие технические условия»* В состав входят продукты, разрешенные в детском питании.</w:t>
            </w:r>
          </w:p>
        </w:tc>
        <w:tc>
          <w:tcPr>
            <w:tcW w:w="1862"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gridAfter w:val="1"/>
          <w:wAfter w:w="553" w:type="dxa"/>
          <w:trHeight w:hRule="exact" w:val="1454"/>
          <w:jc w:val="center"/>
        </w:trPr>
        <w:tc>
          <w:tcPr>
            <w:tcW w:w="118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13</w:t>
            </w:r>
          </w:p>
        </w:tc>
        <w:tc>
          <w:tcPr>
            <w:tcW w:w="3449"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из пшеничной хлебопекарной муки: хлеб тостовый</w:t>
            </w:r>
          </w:p>
        </w:tc>
        <w:tc>
          <w:tcPr>
            <w:tcW w:w="8536"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31805-2018 «Изделия хлебобулочные из пшеничной хлебопекарной муки.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1862"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229"/>
        <w:jc w:val="both"/>
        <w:rPr>
          <w:b/>
          <w:sz w:val="24"/>
          <w:szCs w:val="24"/>
        </w:rPr>
      </w:pPr>
      <w:r w:rsidRPr="002E2F82">
        <w:rPr>
          <w:b/>
          <w:sz w:val="24"/>
          <w:szCs w:val="24"/>
        </w:rPr>
        <w:t>Продукция масложировой промышленности</w:t>
      </w:r>
    </w:p>
    <w:tbl>
      <w:tblPr>
        <w:tblOverlap w:val="never"/>
        <w:tblW w:w="15492" w:type="dxa"/>
        <w:jc w:val="center"/>
        <w:tblLayout w:type="fixed"/>
        <w:tblCellMar>
          <w:left w:w="10" w:type="dxa"/>
          <w:right w:w="10" w:type="dxa"/>
        </w:tblCellMar>
        <w:tblLook w:val="04A0" w:firstRow="1" w:lastRow="0" w:firstColumn="1" w:lastColumn="0" w:noHBand="0" w:noVBand="1"/>
      </w:tblPr>
      <w:tblGrid>
        <w:gridCol w:w="629"/>
        <w:gridCol w:w="3739"/>
        <w:gridCol w:w="9094"/>
        <w:gridCol w:w="2030"/>
      </w:tblGrid>
      <w:tr w:rsidR="006E4F41" w:rsidRPr="006E4F41" w:rsidTr="001936D3">
        <w:trPr>
          <w:trHeight w:hRule="exact" w:val="761"/>
          <w:jc w:val="center"/>
        </w:trPr>
        <w:tc>
          <w:tcPr>
            <w:tcW w:w="62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73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0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2030"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1268"/>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73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подсолнечное: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рафинированное дезодорированное «Премиум», высший сорт</w:t>
            </w:r>
          </w:p>
        </w:tc>
        <w:tc>
          <w:tcPr>
            <w:tcW w:w="909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024/2011 «Технический регламент на масложировую продукцию», ГОСТ 1129-2013 «Масло подсолнечное. Технические условия»</w:t>
            </w:r>
          </w:p>
        </w:tc>
        <w:tc>
          <w:tcPr>
            <w:tcW w:w="203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35"/>
          <w:jc w:val="center"/>
        </w:trPr>
        <w:tc>
          <w:tcPr>
            <w:tcW w:w="62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73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кукурузное марки Д</w:t>
            </w:r>
          </w:p>
        </w:tc>
        <w:tc>
          <w:tcPr>
            <w:tcW w:w="90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8808-2000 «Масло кукурузное. Технические условия»</w:t>
            </w:r>
          </w:p>
        </w:tc>
        <w:tc>
          <w:tcPr>
            <w:tcW w:w="203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235"/>
          <w:jc w:val="center"/>
        </w:trPr>
        <w:tc>
          <w:tcPr>
            <w:tcW w:w="62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73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Соусы салатные для школьного</w:t>
            </w:r>
          </w:p>
          <w:p w:rsidR="006E4F41" w:rsidRPr="006E4F41" w:rsidRDefault="006E4F41" w:rsidP="001936D3">
            <w:pPr>
              <w:pStyle w:val="a7"/>
              <w:spacing w:after="0" w:line="276" w:lineRule="auto"/>
              <w:jc w:val="both"/>
              <w:rPr>
                <w:sz w:val="24"/>
                <w:szCs w:val="24"/>
              </w:rPr>
            </w:pPr>
            <w:r w:rsidRPr="006E4F41">
              <w:rPr>
                <w:sz w:val="24"/>
                <w:szCs w:val="24"/>
              </w:rPr>
              <w:t>питания</w:t>
            </w:r>
          </w:p>
        </w:tc>
        <w:tc>
          <w:tcPr>
            <w:tcW w:w="90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изготавливается на основе растительного масла, с</w:t>
            </w:r>
          </w:p>
          <w:p w:rsidR="006E4F41" w:rsidRPr="006E4F41" w:rsidRDefault="006E4F41" w:rsidP="001936D3">
            <w:pPr>
              <w:pStyle w:val="a7"/>
              <w:spacing w:after="0" w:line="276" w:lineRule="auto"/>
              <w:jc w:val="both"/>
              <w:rPr>
                <w:sz w:val="24"/>
                <w:szCs w:val="24"/>
              </w:rPr>
            </w:pPr>
            <w:r w:rsidRPr="006E4F41">
              <w:rPr>
                <w:sz w:val="24"/>
                <w:szCs w:val="24"/>
              </w:rPr>
              <w:t>добавлением или без добавления молочных и яичных продуктов. В составе продукта не допускается использование уксуса (уксусной кислоты), жгучих специй (перец, горчица, хрен), консервантов, искусственных красителей и искусственных ароматизаторов. Вкус продукта мягкий, не острый с кислинкой и привкусом и запахом используемых пряностей. Цвет от белого до кремово-желтого, однородный по всей массе. Консистенция: однородный сметанообразный продукт с единичными пузырьками воздуха. Массовая доля жира не более 45%. Кислотность в пересчете на лимонную кислоту не более 0,85%.</w:t>
            </w:r>
          </w:p>
        </w:tc>
        <w:tc>
          <w:tcPr>
            <w:tcW w:w="203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10"/>
          <w:jc w:val="center"/>
        </w:trPr>
        <w:tc>
          <w:tcPr>
            <w:tcW w:w="62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73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подсолнечное рафинированное, дезодорированное в потребительских упаковках по 10 г</w:t>
            </w:r>
          </w:p>
        </w:tc>
        <w:tc>
          <w:tcPr>
            <w:tcW w:w="909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024/2011 «Технический регламент на масложировую продукцию», ГОСТ 1129-2013 «Масло подсолнечное. Технические условия»*</w:t>
            </w:r>
          </w:p>
        </w:tc>
        <w:tc>
          <w:tcPr>
            <w:tcW w:w="203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92"/>
          <w:jc w:val="center"/>
        </w:trPr>
        <w:tc>
          <w:tcPr>
            <w:tcW w:w="6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w:t>
            </w:r>
          </w:p>
        </w:tc>
        <w:tc>
          <w:tcPr>
            <w:tcW w:w="373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оливковое в потребительских упаковках по 10 г</w:t>
            </w:r>
          </w:p>
        </w:tc>
        <w:tc>
          <w:tcPr>
            <w:tcW w:w="9094"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024/2011 «Технический регламент на масложировую продукцию»</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однородная маслянистая, прозрачная жидкость. Запах: выраженный оливковый без посторонних запахов. Вкус: выраженный оливковый, допускается легкий привкус горечи, без посторонних привкусов. Цвет: золотисто-желтый или светло-желтый.</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3821"/>
        <w:jc w:val="both"/>
        <w:rPr>
          <w:b/>
          <w:sz w:val="24"/>
          <w:szCs w:val="24"/>
        </w:rPr>
      </w:pPr>
      <w:r w:rsidRPr="002E2F82">
        <w:rPr>
          <w:b/>
          <w:sz w:val="24"/>
          <w:szCs w:val="24"/>
        </w:rPr>
        <w:t>Продукция мукомольно-крупяной промышленности</w:t>
      </w:r>
    </w:p>
    <w:tbl>
      <w:tblPr>
        <w:tblOverlap w:val="never"/>
        <w:tblW w:w="15473" w:type="dxa"/>
        <w:jc w:val="center"/>
        <w:tblLayout w:type="fixed"/>
        <w:tblCellMar>
          <w:left w:w="10" w:type="dxa"/>
          <w:right w:w="10" w:type="dxa"/>
        </w:tblCellMar>
        <w:tblLook w:val="04A0" w:firstRow="1" w:lastRow="0" w:firstColumn="1" w:lastColumn="0" w:noHBand="0" w:noVBand="1"/>
      </w:tblPr>
      <w:tblGrid>
        <w:gridCol w:w="624"/>
        <w:gridCol w:w="3835"/>
        <w:gridCol w:w="9003"/>
        <w:gridCol w:w="2011"/>
      </w:tblGrid>
      <w:tr w:rsidR="006E4F41" w:rsidRPr="006E4F41" w:rsidTr="001936D3">
        <w:trPr>
          <w:trHeight w:hRule="exact" w:val="631"/>
          <w:jc w:val="center"/>
        </w:trPr>
        <w:tc>
          <w:tcPr>
            <w:tcW w:w="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b/>
                <w:bCs/>
                <w:i/>
                <w:iCs/>
                <w:sz w:val="24"/>
                <w:szCs w:val="24"/>
              </w:rPr>
              <w:t>п/п</w:t>
            </w:r>
          </w:p>
        </w:tc>
        <w:tc>
          <w:tcPr>
            <w:tcW w:w="383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00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2011"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698"/>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Хлопья овсяные «Экстра» или «Геркулес»</w:t>
            </w:r>
          </w:p>
        </w:tc>
        <w:tc>
          <w:tcPr>
            <w:tcW w:w="900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21149-93 «Хлопья овсяные.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02"/>
          <w:jc w:val="center"/>
        </w:trPr>
        <w:tc>
          <w:tcPr>
            <w:tcW w:w="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овсяная высшего 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3034-75 «Крупа овсяная.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97"/>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Горох шлифованный первого сорта: целый или колотый</w:t>
            </w:r>
          </w:p>
        </w:tc>
        <w:tc>
          <w:tcPr>
            <w:tcW w:w="900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6201-68 «Горох шлифованный.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03"/>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гречневая ядрица быстроразваривающаяся первого 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ГОСТ Р 55290-2012 «Крупа гречневая. Общие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884"/>
          <w:jc w:val="center"/>
        </w:trPr>
        <w:tc>
          <w:tcPr>
            <w:tcW w:w="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Крахмал картофельный высшего</w:t>
            </w:r>
          </w:p>
          <w:p w:rsidR="006E4F41" w:rsidRPr="006E4F41" w:rsidRDefault="006E4F41" w:rsidP="001936D3">
            <w:pPr>
              <w:pStyle w:val="a7"/>
              <w:spacing w:after="0" w:line="276" w:lineRule="auto"/>
              <w:jc w:val="both"/>
              <w:rPr>
                <w:sz w:val="24"/>
                <w:szCs w:val="24"/>
              </w:rPr>
            </w:pPr>
            <w:r w:rsidRPr="006E4F41">
              <w:rPr>
                <w:sz w:val="24"/>
                <w:szCs w:val="24"/>
              </w:rPr>
              <w:t>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53876-2010 «Крахмал картофельный. Технические</w:t>
            </w:r>
          </w:p>
          <w:p w:rsidR="006E4F41" w:rsidRPr="006E4F41" w:rsidRDefault="006E4F41" w:rsidP="001936D3">
            <w:pPr>
              <w:pStyle w:val="a7"/>
              <w:spacing w:after="0" w:line="276" w:lineRule="auto"/>
              <w:jc w:val="both"/>
              <w:rPr>
                <w:sz w:val="24"/>
                <w:szCs w:val="24"/>
              </w:rPr>
            </w:pPr>
            <w:r w:rsidRPr="006E4F41">
              <w:rPr>
                <w:sz w:val="24"/>
                <w:szCs w:val="24"/>
              </w:rPr>
              <w:t>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28"/>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83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Крахмал кукурузный высшего 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32159-2013 «Крахмал кукурузный. Общие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24"/>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кукурузная шлифованная № 1 или № 2</w:t>
            </w:r>
          </w:p>
        </w:tc>
        <w:tc>
          <w:tcPr>
            <w:tcW w:w="900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6002-69 «Крупа кукурузная.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69"/>
          <w:jc w:val="center"/>
        </w:trPr>
        <w:tc>
          <w:tcPr>
            <w:tcW w:w="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манная марки М</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7022-2019 «Крупа манная.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7022-2019</w:t>
            </w:r>
          </w:p>
        </w:tc>
      </w:tr>
      <w:tr w:rsidR="006E4F41" w:rsidRPr="006E4F41" w:rsidTr="001936D3">
        <w:trPr>
          <w:trHeight w:hRule="exact" w:val="571"/>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Мука пшеничная хлебопекарная высшего 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26574-2017 «Мука пшеничная хлебопекарная.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57"/>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Мука пшеничная хлебопекарная первого 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26574-2017 «Мука пшеничная хлебопекарная.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51"/>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ячневая, ячменная перловая № 1 или № 2</w:t>
            </w:r>
          </w:p>
        </w:tc>
        <w:tc>
          <w:tcPr>
            <w:tcW w:w="900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5784-60 «Крупа ячменная.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46"/>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12</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пшеничная: Полтавская № 2 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3 средняя или «Артек»</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276-60 «Крупа пшеничная (Полтавская, «Артек»).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3"/>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83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пшено шлифованное высшего сорта</w:t>
            </w:r>
          </w:p>
        </w:tc>
        <w:tc>
          <w:tcPr>
            <w:tcW w:w="900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572-2016 «Крупа пшено шлифованное.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3"/>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рис шлифованный первого сорта</w:t>
            </w:r>
          </w:p>
        </w:tc>
        <w:tc>
          <w:tcPr>
            <w:tcW w:w="900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6292-93 «Крупа рисовая.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98"/>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продовольственная белая или красная</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7758-75 «Фасоль продовольственная.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17"/>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83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Макаронные изделия группы А (вермишель, соломка, рожки, перья, лапша и др.) высшего сорта</w:t>
            </w:r>
          </w:p>
        </w:tc>
        <w:tc>
          <w:tcPr>
            <w:tcW w:w="900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31743-2017 «Изделия макаронные. Общие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29"/>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Макаронные изделия группы А (вермишель, лапша) высшего сорта яичные</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ГОСТ 31743-2017 «Изделия макаронные. Общие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72"/>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18</w:t>
            </w:r>
          </w:p>
        </w:tc>
        <w:tc>
          <w:tcPr>
            <w:tcW w:w="383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Сухари панировочные из хлебных сухарей высшего сорта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28402-89 «Сухари панировочные. Общие технические условия»*</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11"/>
          <w:jc w:val="center"/>
        </w:trPr>
        <w:tc>
          <w:tcPr>
            <w:tcW w:w="624"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835"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пшеничная кускус</w:t>
            </w:r>
          </w:p>
        </w:tc>
        <w:tc>
          <w:tcPr>
            <w:tcW w:w="9003"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Внешний вид: однородный, сыпучий продукт в виде крупинок или гранул, без посторонних включений. Цвет желтый. Запах: свойственный, без посторонних запахов, не затхлый, не плесневый.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свойственный, без посторонних привкусов, не кислый, не горький. Размер крупы кускус от 1,0 мм до 3,5 мм.</w:t>
            </w:r>
          </w:p>
          <w:p w:rsidR="006E4F41" w:rsidRPr="006E4F41" w:rsidRDefault="006E4F41" w:rsidP="001936D3">
            <w:pPr>
              <w:pStyle w:val="a7"/>
              <w:spacing w:after="0" w:line="276" w:lineRule="auto"/>
              <w:jc w:val="both"/>
              <w:rPr>
                <w:sz w:val="24"/>
                <w:szCs w:val="24"/>
              </w:rPr>
            </w:pPr>
            <w:r w:rsidRPr="006E4F41">
              <w:rPr>
                <w:sz w:val="24"/>
                <w:szCs w:val="24"/>
              </w:rPr>
              <w:t>Не допускается зараженность и загрязнённость вредителями, минеральная примесь.</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52"/>
          <w:jc w:val="center"/>
        </w:trPr>
        <w:tc>
          <w:tcPr>
            <w:tcW w:w="624" w:type="dxa"/>
            <w:vMerge/>
            <w:tcBorders>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835" w:type="dxa"/>
            <w:vMerge/>
            <w:tcBorders>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003" w:type="dxa"/>
            <w:vMerge/>
            <w:tcBorders>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13"/>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83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пшеничная Булгур</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Внешний вид: продолговатое зерно, очищенное от отрубей. Цвет: желтоватый с легкой прозрачностью. Запах: свойственный, без посторонних запахов, не затхлый, не плесневый.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свойственный, без посторонних привкусов.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зараженность и загрязнённость вредителями, минеральная примесь.</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837"/>
          <w:jc w:val="center"/>
        </w:trPr>
        <w:tc>
          <w:tcPr>
            <w:tcW w:w="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21</w:t>
            </w:r>
          </w:p>
        </w:tc>
        <w:tc>
          <w:tcPr>
            <w:tcW w:w="383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киноа</w:t>
            </w:r>
          </w:p>
        </w:tc>
        <w:tc>
          <w:tcPr>
            <w:tcW w:w="900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Внешний вид: зерно свежее, здоровое, вызревшее, с гладкой блестящей поверхностью, зерна должны быть обрушены. Цвет: светло-желтый или коричневый или черный. Запах: специфический, не затхлый, не плесневелый. Вкус: мучнистый, слегка острый, не кислый, не горький. Не допускается зараженность и загрязнённость вредителями, минеральная примесь.</w:t>
            </w:r>
          </w:p>
        </w:tc>
        <w:tc>
          <w:tcPr>
            <w:tcW w:w="201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16"/>
          <w:jc w:val="center"/>
        </w:trPr>
        <w:tc>
          <w:tcPr>
            <w:tcW w:w="62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835"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Чечевица (цвет красный, зеленый, желтый и смеси из нее)</w:t>
            </w:r>
          </w:p>
        </w:tc>
        <w:tc>
          <w:tcPr>
            <w:tcW w:w="9003"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Чечевица зеленого цвета должна соответствовать ГОСТ 7066</w:t>
            </w:r>
            <w:r w:rsidRPr="006E4F41">
              <w:rPr>
                <w:sz w:val="24"/>
                <w:szCs w:val="24"/>
              </w:rPr>
              <w:softHyphen/>
              <w:t>2019 «Чечевица тарелочная продовольственная.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чечевица красного и желтого цвета - цвет: свойственный здоровым семенам чечевицы, характерный для данного типа; запах: свойственный здоровым семенам чечевицы, без плесневого, солодового, затхлого и других посторонних запахов. Не допускается зараженность и загрязнённость вредителями, минеральная примесь.</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781"/>
        <w:jc w:val="both"/>
        <w:rPr>
          <w:b/>
          <w:sz w:val="24"/>
          <w:szCs w:val="24"/>
        </w:rPr>
      </w:pPr>
      <w:r w:rsidRPr="002E2F82">
        <w:rPr>
          <w:b/>
          <w:sz w:val="24"/>
          <w:szCs w:val="24"/>
        </w:rPr>
        <w:t>Продукция плодоовощная свежая</w:t>
      </w:r>
    </w:p>
    <w:tbl>
      <w:tblPr>
        <w:tblOverlap w:val="never"/>
        <w:tblW w:w="15252" w:type="dxa"/>
        <w:jc w:val="center"/>
        <w:tblLayout w:type="fixed"/>
        <w:tblCellMar>
          <w:left w:w="10" w:type="dxa"/>
          <w:right w:w="10" w:type="dxa"/>
        </w:tblCellMar>
        <w:tblLook w:val="04A0" w:firstRow="1" w:lastRow="0" w:firstColumn="1" w:lastColumn="0" w:noHBand="0" w:noVBand="1"/>
      </w:tblPr>
      <w:tblGrid>
        <w:gridCol w:w="658"/>
        <w:gridCol w:w="3610"/>
        <w:gridCol w:w="9194"/>
        <w:gridCol w:w="1790"/>
      </w:tblGrid>
      <w:tr w:rsidR="006E4F41" w:rsidRPr="006E4F41" w:rsidTr="001936D3">
        <w:trPr>
          <w:trHeight w:hRule="exact" w:val="55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19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90"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val="248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Картофель продовольственный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свежий: ранний - картофель</w:t>
            </w:r>
          </w:p>
          <w:p w:rsidR="006E4F41" w:rsidRPr="006E4F41" w:rsidRDefault="006E4F41" w:rsidP="001936D3">
            <w:pPr>
              <w:pStyle w:val="a7"/>
              <w:spacing w:after="0" w:line="276" w:lineRule="auto"/>
              <w:jc w:val="both"/>
              <w:rPr>
                <w:sz w:val="24"/>
                <w:szCs w:val="24"/>
              </w:rPr>
            </w:pPr>
            <w:r w:rsidRPr="006E4F41">
              <w:rPr>
                <w:sz w:val="24"/>
                <w:szCs w:val="24"/>
              </w:rPr>
              <w:t>урожая текущего года реализуемый до 1 сентября; поздний - картофель урожая текущего года, реализуемый с 1 сентября</w:t>
            </w:r>
          </w:p>
        </w:tc>
        <w:tc>
          <w:tcPr>
            <w:tcW w:w="919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7176-2017 «Картофель продовольственный.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6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Морковь столовая свежая не ниже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32284-2013 «Морковь столовая свежая, реализуемая в розничной торговой сети.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9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Свекла столовая свежая не ниже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32285-2013 «Свекла столовая свежая, реализуемая в розничной торговой сети.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репчатый свежий первого сорта</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34306-2017 «Лук репчатый свежий.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27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белокочанная свежая первого класса раннеспелая, среднеспелая, среднепоздняя и позднеспелая</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51809-2001 «Капуста белокочанная свежая, реализуемая в розничной торговой сети.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китайская (пекинская) свежая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34323-2017 «Капуста китайская и капуста пекинская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цветная свежая высшего или первого сорта</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33952-2016 «Капуста цветная свежая.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Огурцы свежие высшего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33932-2016 «Огурцы свежие, реализуемые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20"/>
              <w:jc w:val="both"/>
              <w:rPr>
                <w:sz w:val="24"/>
                <w:szCs w:val="24"/>
              </w:rPr>
            </w:pPr>
            <w:r w:rsidRPr="006E4F41">
              <w:rPr>
                <w:sz w:val="24"/>
                <w:szCs w:val="24"/>
              </w:rPr>
              <w:t>9.</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Репа столовая свежая</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32791-2014 «Репа столовая молодая свежая.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3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Томаты свежие, сорт не ниже первого</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34298-2017 «Томаты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2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Перец сладкий свежий сорт не ниже первого</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34325-2017 «Перец сладкий свежий.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69"/>
          <w:jc w:val="center"/>
        </w:trPr>
        <w:tc>
          <w:tcPr>
            <w:tcW w:w="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Редис свежий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34216-2017 «Редис свежий.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Дайкон свежий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32879-2014 «Дайкон свежий - корнеплоды.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5"/>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Редька свежая</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32810-2014 «Редька свежая.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Баклажаны свежие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31821-2012 «Баклажаны свежие, реализуемые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5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Кабачки свежие высшего или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31822-2012 «Кабачки свежие, реализуемые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8"/>
          <w:jc w:val="center"/>
        </w:trPr>
        <w:tc>
          <w:tcPr>
            <w:tcW w:w="658"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610"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Чеснок свежий сорт не ниже</w:t>
            </w:r>
          </w:p>
          <w:p w:rsidR="006E4F41" w:rsidRPr="006E4F41" w:rsidRDefault="006E4F41" w:rsidP="001936D3">
            <w:pPr>
              <w:pStyle w:val="a7"/>
              <w:spacing w:after="0" w:line="276" w:lineRule="auto"/>
              <w:jc w:val="both"/>
              <w:rPr>
                <w:sz w:val="24"/>
                <w:szCs w:val="24"/>
              </w:rPr>
            </w:pPr>
            <w:r w:rsidRPr="006E4F41">
              <w:rPr>
                <w:sz w:val="24"/>
                <w:szCs w:val="24"/>
              </w:rPr>
              <w:t>первого</w:t>
            </w:r>
          </w:p>
        </w:tc>
        <w:tc>
          <w:tcPr>
            <w:tcW w:w="9194" w:type="dxa"/>
            <w:vMerge w:val="restart"/>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55909-2013 «Чеснок свежий. Технические условия»</w:t>
            </w:r>
          </w:p>
          <w:p w:rsidR="006E4F41" w:rsidRPr="006E4F41" w:rsidRDefault="006E4F41" w:rsidP="001936D3">
            <w:pPr>
              <w:pStyle w:val="a7"/>
              <w:spacing w:after="0" w:line="276" w:lineRule="auto"/>
              <w:jc w:val="both"/>
              <w:rPr>
                <w:sz w:val="24"/>
                <w:szCs w:val="24"/>
              </w:rPr>
            </w:pPr>
            <w:r w:rsidRPr="006E4F41">
              <w:rPr>
                <w:sz w:val="24"/>
                <w:szCs w:val="24"/>
              </w:rPr>
              <w:t>ГОСТ 33562-2015 «Чеснок свежий. Технические условия»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64"/>
          <w:jc w:val="center"/>
        </w:trPr>
        <w:tc>
          <w:tcPr>
            <w:tcW w:w="658" w:type="dxa"/>
            <w:vMerge/>
            <w:tcBorders>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3610" w:type="dxa"/>
            <w:vMerge/>
            <w:tcBorders>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p>
        </w:tc>
        <w:tc>
          <w:tcPr>
            <w:tcW w:w="9194" w:type="dxa"/>
            <w:vMerge/>
            <w:tcBorders>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33"/>
          <w:jc w:val="center"/>
        </w:trPr>
        <w:tc>
          <w:tcPr>
            <w:tcW w:w="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firstLine="180"/>
              <w:jc w:val="both"/>
              <w:rPr>
                <w:sz w:val="24"/>
                <w:szCs w:val="24"/>
              </w:rPr>
            </w:pPr>
            <w:r w:rsidRPr="006E4F41">
              <w:rPr>
                <w:sz w:val="24"/>
                <w:szCs w:val="24"/>
              </w:rPr>
              <w:t>18</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Петрушка свежая зелень обрезная</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34212-2017 «Петрушка свежая.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24"/>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ind w:firstLine="180"/>
              <w:jc w:val="both"/>
              <w:rPr>
                <w:sz w:val="24"/>
                <w:szCs w:val="24"/>
              </w:rPr>
            </w:pPr>
            <w:r w:rsidRPr="006E4F41">
              <w:rPr>
                <w:sz w:val="24"/>
                <w:szCs w:val="24"/>
              </w:rPr>
              <w:t>19</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Укроп свежий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32856-2014 «Укроп свежий.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Сельдерей свежий корнеплод обрезной</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34320-2017 «Сельдерей свежий.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0"/>
          <w:jc w:val="center"/>
        </w:trPr>
        <w:tc>
          <w:tcPr>
            <w:tcW w:w="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зеленый свежий, сорт первого</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34214-2017 «Лук свежий зеленый.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порей свежий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31854-2012 «Лук порей свежий, реализуемый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23</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Щавель свежий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34301-2017 «Щавель и шпинат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Шпинат свежий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34301-2017 «Щавель и шпинат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0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Сельдерей черешковый свежий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черешки сельдерея свежие, здоровые, мясистые, толстые, сочные, зеленые, не загрязненные, без корнеплодов.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Длина основной массы черешков от его основания, не менее 150 мм.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Салат - латук свежий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33985-2016 «Салат-латук, эндивий кудрявый, эндивий эскариол свежие. Технические условия»*, первого сорта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3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27</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Салат свежий (листовой и кочанный)</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33985-2016 «Салат-латук, эндивий кудрявый, эндивий эскариол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Тыква продовольственная свежая</w:t>
            </w:r>
          </w:p>
        </w:tc>
        <w:tc>
          <w:tcPr>
            <w:tcW w:w="919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7975-2013 «Тыква продовольственная свежая.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5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29</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Апельсины свежие не ниже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34307-2017 «Плоды цитрусовых культур.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8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Лимоны свежие не ниже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34307-2017 «Плоды цитрусовых культур.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31</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Мандарины свежие не ниже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34307-2017 «Плоды цитрусовых культур.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32</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Бананы свежие не ниже первого класса</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51603-2000 «Бананы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2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180"/>
              <w:jc w:val="both"/>
              <w:rPr>
                <w:sz w:val="24"/>
                <w:szCs w:val="24"/>
              </w:rPr>
            </w:pPr>
            <w:r w:rsidRPr="006E4F41">
              <w:rPr>
                <w:sz w:val="24"/>
                <w:szCs w:val="24"/>
              </w:rPr>
              <w:t>33</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Персики и нектарины свежие не ниже первого сорта</w:t>
            </w:r>
          </w:p>
        </w:tc>
        <w:tc>
          <w:tcPr>
            <w:tcW w:w="919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34340-2017 «Персики и нектарины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0"/>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34</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Абрикосы свежие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32787-2014 «Абрикосы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85"/>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35</w:t>
            </w:r>
          </w:p>
        </w:tc>
        <w:tc>
          <w:tcPr>
            <w:tcW w:w="3610"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Виноград свежий столовый не ниже первого сорта</w:t>
            </w:r>
          </w:p>
        </w:tc>
        <w:tc>
          <w:tcPr>
            <w:tcW w:w="9194"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32786-2014 «Виноград столовый свежий. Технические условия»</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5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Киви свежие не ниже 1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31823-2012 «Киви, реализуемые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37</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Грейпфруты не ниже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34307-2017 «Плоды цитрусовых культур.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38</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Груши свежие не ниже первого сорта</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33499-2015 «Груши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39</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Яблоки свежие не ниже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34314-2017 «Яблоки свежие, реализуемые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9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40</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Слива крупноплодная или средних размеров свежая не ниже первого сорта</w:t>
            </w:r>
          </w:p>
        </w:tc>
        <w:tc>
          <w:tcPr>
            <w:tcW w:w="919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32286-2013 «Сливы, реализуемые в розничной торговле.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41</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Черешня свежая первого сорта</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33801-2016 «Вишня и черешня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0"/>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42</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Дыни свежие</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7178-2015 «Дыни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43</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Арбузы продовольственные свежие</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7177-2015 «Арбузы продовольственные свежие. Технические условия»</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1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44</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Томаты черри свежие</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34298-2017 «Томаты свежие. Технические условия» *, высшего сорта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45</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Салат айсберг</w:t>
            </w:r>
          </w:p>
        </w:tc>
        <w:tc>
          <w:tcPr>
            <w:tcW w:w="919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33985-2016 «Салат-латук, эндивий кудрявый, эндивий эскариол свежие. Технические условия *, первого сорта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0"/>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46</w:t>
            </w:r>
          </w:p>
        </w:tc>
        <w:tc>
          <w:tcPr>
            <w:tcW w:w="36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Салат руккола</w:t>
            </w:r>
          </w:p>
        </w:tc>
        <w:tc>
          <w:tcPr>
            <w:tcW w:w="9194"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34215-2017 «Овощи листовые свежие. Технические условия» *, первого сорта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3974"/>
        <w:jc w:val="both"/>
        <w:rPr>
          <w:b/>
          <w:sz w:val="24"/>
          <w:szCs w:val="24"/>
        </w:rPr>
      </w:pPr>
      <w:r w:rsidRPr="002E2F82">
        <w:rPr>
          <w:b/>
          <w:sz w:val="24"/>
          <w:szCs w:val="24"/>
        </w:rPr>
        <w:t>Картофель и овощи - очищенные полуфабрикаты</w:t>
      </w:r>
    </w:p>
    <w:tbl>
      <w:tblPr>
        <w:tblOverlap w:val="never"/>
        <w:tblW w:w="15106" w:type="dxa"/>
        <w:jc w:val="center"/>
        <w:tblLayout w:type="fixed"/>
        <w:tblCellMar>
          <w:left w:w="10" w:type="dxa"/>
          <w:right w:w="10" w:type="dxa"/>
        </w:tblCellMar>
        <w:tblLook w:val="04A0" w:firstRow="1" w:lastRow="0" w:firstColumn="1" w:lastColumn="0" w:noHBand="0" w:noVBand="1"/>
      </w:tblPr>
      <w:tblGrid>
        <w:gridCol w:w="662"/>
        <w:gridCol w:w="3610"/>
        <w:gridCol w:w="9048"/>
        <w:gridCol w:w="1786"/>
      </w:tblGrid>
      <w:tr w:rsidR="006E4F41" w:rsidRPr="006E4F41" w:rsidTr="001936D3">
        <w:trPr>
          <w:trHeight w:hRule="exact" w:val="71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0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val="381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Картофель свежий очищенный в вакуумной упаковке</w:t>
            </w:r>
          </w:p>
        </w:tc>
        <w:tc>
          <w:tcPr>
            <w:tcW w:w="90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клубни очищенные, целые, чистые, здоровые, без повреждения сельскохозяйственными вредителями, однородные по форме и окраске.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от белого до кремового. Размер клубней по наибольшему поперечному диаметру не менее 35,0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клубней с механическими повреждениями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(порезы, вырывы,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6E4F41" w:rsidRPr="006E4F41" w:rsidRDefault="006E4F41" w:rsidP="001936D3">
            <w:pPr>
              <w:pStyle w:val="a7"/>
              <w:spacing w:after="0" w:line="276" w:lineRule="auto"/>
              <w:jc w:val="both"/>
              <w:rPr>
                <w:sz w:val="24"/>
                <w:szCs w:val="24"/>
              </w:rPr>
            </w:pPr>
            <w:r w:rsidRPr="006E4F41">
              <w:rPr>
                <w:sz w:val="24"/>
                <w:szCs w:val="24"/>
              </w:rPr>
              <w:t>Допускается применение лимонной кислоты, не допускается применение сульфита натрия.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4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свежая очищенная в вакуумной упаковке (белокочанная или краснокочанная)</w:t>
            </w:r>
          </w:p>
        </w:tc>
        <w:tc>
          <w:tcPr>
            <w:tcW w:w="90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кочаны сформировавшиеся, целые или разделенные на части (половины, четверти) с удаленной кочерыгой, здоровые, чистые, не треснувшие,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Зачистка кочана: кочаны должны быть зачищены до плотно облегающих листьев.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кочанов с сухим загрязнением, треснувших, проросших, пораженных точечным некрозом и пергаментностью, поврежденных сельскохозяйственными вредителями, загнивших, с увядшими, кроющими листьями.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грязи и чужеродных материалов.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яиц гельминтов и цист кишечных патогенных простейших.</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51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Морковь свежая очищенная в вакуумной упаковке</w:t>
            </w:r>
          </w:p>
        </w:tc>
        <w:tc>
          <w:tcPr>
            <w:tcW w:w="90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корнеплоды очищенные, целые, здоровые, чистые, без отклонений по форме и окраске,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корнеплодов по наибольшему поперечному диаметру 15,0</w:t>
            </w:r>
            <w:r w:rsidRPr="006E4F41">
              <w:rPr>
                <w:sz w:val="24"/>
                <w:szCs w:val="24"/>
              </w:rPr>
              <w:softHyphen/>
              <w:t>40,0 мм. Размер корнеплодов по длине не менее 100,0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 морщинистости, запаренных и подмороженных.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грязи, чужеродных материалов и содержание свободной влаги в упаковке.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яиц гельминтов и цист кишечных</w:t>
            </w:r>
          </w:p>
          <w:p w:rsidR="006E4F41" w:rsidRPr="006E4F41" w:rsidRDefault="006E4F41" w:rsidP="001936D3">
            <w:pPr>
              <w:pStyle w:val="a7"/>
              <w:spacing w:after="0" w:line="276" w:lineRule="auto"/>
              <w:jc w:val="both"/>
              <w:rPr>
                <w:sz w:val="24"/>
                <w:szCs w:val="24"/>
              </w:rPr>
            </w:pPr>
            <w:r w:rsidRPr="006E4F41">
              <w:rPr>
                <w:sz w:val="24"/>
                <w:szCs w:val="24"/>
              </w:rPr>
              <w:t>патогенных простейших.</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28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Свекла свежая очищенная в вакуумной упаковке</w:t>
            </w:r>
          </w:p>
        </w:tc>
        <w:tc>
          <w:tcPr>
            <w:tcW w:w="904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корнеплоды очищенные, целые или разделенные на половины, здоровые, чистые, не увядшие, не треснувшие,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Мякоть сочная, темно-красного цвета разных оттенков в зависимости от особенностей ботанического сорта.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корнеплодов по наибольшему поперечному диаметру 50,0</w:t>
            </w:r>
            <w:r w:rsidRPr="006E4F41">
              <w:rPr>
                <w:sz w:val="24"/>
                <w:szCs w:val="24"/>
              </w:rPr>
              <w:softHyphen/>
              <w:t>100,0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грязи, чужеродных материалов и содержание свободной влаги в упаковке.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яиц гельминтов и цист кишечных патогенных простейших.</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979"/>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6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репчатый свежий очищенный в вакуумной упаковке</w:t>
            </w:r>
          </w:p>
        </w:tc>
        <w:tc>
          <w:tcPr>
            <w:tcW w:w="9048"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луковицы, очищенные от наружных сухих и зеленых 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луковиц по наибольшему поперечному диаметру не менее 45,0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луковиц с механическими повреждениями, с не удаленными зелеными чешуйками, донцами и шейками многозачаточных, раздвоенных, поврежденных сельскохозяйственными вредителями, проросших, загнивших, запаренных, подмороженных, обезвоженных, мягких, сморщенных. Не допускается наличие фрагментов наружных сухих чешуй, не удаленных зеленых чешуек, донцев.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грязи, чужеродных материалов и содержание свободной влаги в упаковке.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яиц гельминтов и цист кишечных патогенных простейших.</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3211"/>
        <w:jc w:val="both"/>
        <w:rPr>
          <w:b/>
          <w:sz w:val="24"/>
          <w:szCs w:val="24"/>
        </w:rPr>
      </w:pPr>
      <w:r w:rsidRPr="002E2F82">
        <w:rPr>
          <w:b/>
          <w:sz w:val="24"/>
          <w:szCs w:val="24"/>
        </w:rPr>
        <w:t>Продукция плодоовощная консервная, замороженная и сушеная</w:t>
      </w:r>
    </w:p>
    <w:tbl>
      <w:tblPr>
        <w:tblOverlap w:val="never"/>
        <w:tblW w:w="15389" w:type="dxa"/>
        <w:jc w:val="center"/>
        <w:tblLayout w:type="fixed"/>
        <w:tblCellMar>
          <w:left w:w="10" w:type="dxa"/>
          <w:right w:w="10" w:type="dxa"/>
        </w:tblCellMar>
        <w:tblLook w:val="04A0" w:firstRow="1" w:lastRow="0" w:firstColumn="1" w:lastColumn="0" w:noHBand="0" w:noVBand="1"/>
      </w:tblPr>
      <w:tblGrid>
        <w:gridCol w:w="662"/>
        <w:gridCol w:w="3610"/>
        <w:gridCol w:w="9331"/>
        <w:gridCol w:w="1786"/>
      </w:tblGrid>
      <w:tr w:rsidR="006E4F41" w:rsidRPr="006E4F41" w:rsidTr="001936D3">
        <w:trPr>
          <w:trHeight w:hRule="exact" w:val="783"/>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71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Горошек зеленый консервированный высшего сорта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34112-2017 «Консервы овощные. Горошек зеленый.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2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овощные: икра из кабачков для детского (дошкольного и школьного) питания</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Икра изготавливается только из вареных (не обжаренных) овощей. Внешний вид и консистенция - однородная, равномерно измельченная масса с видимыми включениями зелени и пряностей, без грубых семян перезрелых овощей. Консистенция мажущаяся или зернистая. Допускается незначительное отделение жидкости. Вкус и запах, свойственные икре, изготовленной из предварительно подготовленных кабачков. Не допускается привкус прогорклого масла. Цвет однородный по всей массе от желтого до светло</w:t>
            </w:r>
            <w:r w:rsidRPr="006E4F41">
              <w:rPr>
                <w:sz w:val="24"/>
                <w:szCs w:val="24"/>
              </w:rPr>
              <w:softHyphen/>
              <w:t>коричневого. Наличие минеральных примесей не допускается.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 и обжаренных овощей.</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Икра овощная, в том числе из</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кабачков, из баклажанов</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2654-2017 «Консервы. Икра овощная. Технические условия» Не допускается использование уксуса, жгучих специй (перец, хрен, горчица) и обжаренных овощей.</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Кукуруза сахарная в зернах,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консервированная высшего сорта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34114-2017 «Консервы овощные. Кукуруза сахарная.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стручковая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консервированная</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15979-70 «Фасоль стручковая консервированная.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1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Томатная паста или томатное пюре без соли</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3343-2017 «Продукты томатные концентрированные.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Минеральные примеси не допускаются.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квашеная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34220-2017 «Овощи соленые и квашеные.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Огурцы с зеленью в заливке (залитые раствором лимонной кислоты и поваренной соли)</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31713-2012 «Консервы. Огурцы, кабачки, патиссоны с зеленью в заливке.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102"/>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9</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Огурцы консервированные без</w:t>
            </w:r>
          </w:p>
          <w:p w:rsidR="006E4F41" w:rsidRPr="006E4F41" w:rsidRDefault="006E4F41" w:rsidP="001936D3">
            <w:pPr>
              <w:pStyle w:val="a7"/>
              <w:spacing w:after="0" w:line="276" w:lineRule="auto"/>
              <w:jc w:val="both"/>
              <w:rPr>
                <w:sz w:val="24"/>
                <w:szCs w:val="24"/>
              </w:rPr>
            </w:pPr>
            <w:r w:rsidRPr="006E4F41">
              <w:rPr>
                <w:sz w:val="24"/>
                <w:szCs w:val="24"/>
              </w:rPr>
              <w:t>добавления уксуса для детского (дошкольного и школьного) питания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 огурцы целые длиной до 110 мм, диаметром не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более 50 мм, без плодоножек и остатков цветков, чистые, не сморщенные, не мятые, без 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огурцов от общей массы огурцов с рассолом должна быть не менее 55%.</w:t>
            </w:r>
          </w:p>
          <w:p w:rsidR="006E4F41" w:rsidRPr="006E4F41" w:rsidRDefault="006E4F41" w:rsidP="001936D3">
            <w:pPr>
              <w:pStyle w:val="a7"/>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9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Огурцы соленые стерилизованные (консервированные без уксуса) для детского (дошкольного и школьного) питания</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 огурцы целые длиной до 110 мм, диаметром не более 50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и запах слабокислый, умеренно-соленый, запах с ароматом пряностей. Качество заливки: заливка практически прозрачная с желтоватым оттенком с частицами пряностей.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огурцов от общей массы огурцов с рассолом должна быть не менее 50%.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0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Огурцы соленые</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34220-2017 «Овощи соленые и квашеные.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06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 томатный кисло-сладкий для детского (школьного) питания</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консистенция: однородная протертая масса, без наличия семян, частиц кожицы и грубых кусочков сердцевины с наличием добавленных овощей, зелени, пряностей или без них. Цвет красный различных оттенков, равномерный по всей массе. Вкус кисло-сладкий с выраженным вкусом и ароматом томатных</w:t>
            </w:r>
          </w:p>
          <w:p w:rsidR="006E4F41" w:rsidRPr="006E4F41" w:rsidRDefault="006E4F41" w:rsidP="001936D3">
            <w:pPr>
              <w:pStyle w:val="a7"/>
              <w:spacing w:after="0" w:line="276" w:lineRule="auto"/>
              <w:jc w:val="both"/>
              <w:rPr>
                <w:sz w:val="24"/>
                <w:szCs w:val="24"/>
              </w:rPr>
            </w:pPr>
            <w:r w:rsidRPr="006E4F41">
              <w:rPr>
                <w:sz w:val="24"/>
                <w:szCs w:val="24"/>
              </w:rPr>
              <w:t>продуктов, без горечи, пригара, со вкусом и ароматом добавленных компонентов.</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80"/>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натуральная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54679-2011 «Консервы из фасоли.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8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lastRenderedPageBreak/>
              <w:t>14</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2102"/>
              </w:tabs>
              <w:spacing w:before="80" w:after="0" w:line="276" w:lineRule="auto"/>
              <w:jc w:val="both"/>
              <w:rPr>
                <w:sz w:val="24"/>
                <w:szCs w:val="24"/>
              </w:rPr>
            </w:pPr>
            <w:r w:rsidRPr="006E4F41">
              <w:rPr>
                <w:sz w:val="24"/>
                <w:szCs w:val="24"/>
              </w:rPr>
              <w:t>Цветная</w:t>
            </w:r>
            <w:r w:rsidRPr="006E4F41">
              <w:rPr>
                <w:sz w:val="24"/>
                <w:szCs w:val="24"/>
              </w:rPr>
              <w:tab/>
              <w:t>капуста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быстрозамороженная</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15</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1920"/>
              </w:tabs>
              <w:spacing w:before="80" w:after="0" w:line="276" w:lineRule="auto"/>
              <w:jc w:val="both"/>
              <w:rPr>
                <w:sz w:val="24"/>
                <w:szCs w:val="24"/>
              </w:rPr>
            </w:pPr>
            <w:r w:rsidRPr="006E4F41">
              <w:rPr>
                <w:sz w:val="24"/>
                <w:szCs w:val="24"/>
              </w:rPr>
              <w:t>Капуста</w:t>
            </w:r>
            <w:r w:rsidRPr="006E4F41">
              <w:rPr>
                <w:sz w:val="24"/>
                <w:szCs w:val="24"/>
              </w:rPr>
              <w:tab/>
              <w:t>брокколи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быстрозамороженная</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16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Щавель быстрозамороженный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8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17</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Шпинат быстрозамороженный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18</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2021"/>
              </w:tabs>
              <w:spacing w:before="80" w:after="0" w:line="276" w:lineRule="auto"/>
              <w:jc w:val="both"/>
              <w:rPr>
                <w:sz w:val="24"/>
                <w:szCs w:val="24"/>
              </w:rPr>
            </w:pPr>
            <w:r w:rsidRPr="006E4F41">
              <w:rPr>
                <w:sz w:val="24"/>
                <w:szCs w:val="24"/>
              </w:rPr>
              <w:t>Фасоль</w:t>
            </w:r>
            <w:r w:rsidRPr="006E4F41">
              <w:rPr>
                <w:sz w:val="24"/>
                <w:szCs w:val="24"/>
              </w:rPr>
              <w:tab/>
              <w:t>зеленая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быстрозамороженная (стручковая)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19</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Тыква быстрозамороженная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6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2088"/>
              </w:tabs>
              <w:spacing w:before="80" w:after="0" w:line="276" w:lineRule="auto"/>
              <w:jc w:val="both"/>
              <w:rPr>
                <w:sz w:val="24"/>
                <w:szCs w:val="24"/>
              </w:rPr>
            </w:pPr>
            <w:r w:rsidRPr="006E4F41">
              <w:rPr>
                <w:sz w:val="24"/>
                <w:szCs w:val="24"/>
              </w:rPr>
              <w:t>Горошек</w:t>
            </w:r>
            <w:r w:rsidRPr="006E4F41">
              <w:rPr>
                <w:sz w:val="24"/>
                <w:szCs w:val="24"/>
              </w:rPr>
              <w:tab/>
              <w:t>зеленый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быстрозамороженный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1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Смесь овощей резаных быстрозамороженных (кабачки, цукини, баклажаны, тыква, патиссоны, морковь столовая, перец сладкий и др.)</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1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Свекла столовая очищенная резаная быстрозамороженная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69"/>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23</w:t>
            </w:r>
          </w:p>
        </w:tc>
        <w:tc>
          <w:tcPr>
            <w:tcW w:w="3610"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Кабачки (цукини) резаные быстрозамороженные</w:t>
            </w:r>
          </w:p>
        </w:tc>
        <w:tc>
          <w:tcPr>
            <w:tcW w:w="9331"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1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брюссельская быстрозамороженная</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8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Кукуруза быстрозамороженная (зерна)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Баклажаны быстрозамороженные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27</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репчатый быстрозамороженный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6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Морковь быстрозамороженная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1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29</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Перец сладкий быстрозамороженный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0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Свекла быстрозамороженная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9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Фрукты быстрозамороженные не ниже первого сорта (брусника, вишня, земляника (клубника), клюква, черная и красная смородина, малина, ежевика и др.).</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33823-2016 «Фрукты быстрозамороженные.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Чернослив, целые плоды без косточки высшего сорта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32896-2014 «Фрукты сушеные. Общие технические условия» 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44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33</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Абрикосы сушеные без косточки (курага) высшего сорта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32896-2014 «Фрукты сушеные. Общие технические условия» Плоды необработанные (несульфитированные); обработанные (сернистым ангидридом) допускаются только для приготовления</w:t>
            </w:r>
          </w:p>
          <w:p w:rsidR="006E4F41" w:rsidRPr="006E4F41" w:rsidRDefault="006E4F41" w:rsidP="001936D3">
            <w:pPr>
              <w:pStyle w:val="a7"/>
              <w:spacing w:after="0" w:line="276" w:lineRule="auto"/>
              <w:jc w:val="both"/>
              <w:rPr>
                <w:sz w:val="24"/>
                <w:szCs w:val="24"/>
              </w:rPr>
            </w:pPr>
            <w:r w:rsidRPr="006E4F41">
              <w:rPr>
                <w:sz w:val="24"/>
                <w:szCs w:val="24"/>
              </w:rPr>
              <w:t>блюд с тепловой обработкой (компотов) - на этикеточной надписи должна быть указана соответствующая информация.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34</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Фрукты сушеные и их смеси (компотная смесь) не ниже высшего сорта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32896-2014 «Фрукты сушеные. Общие технические условия» Сухофрукты (смесь сушеных фруктов косточковых, семечковых) без косточки.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3"/>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35</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Виноград сушеный высшего сорта видов изюм и кишмиш</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6882-88 «Виноград сушеный.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8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36</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Варенье фруктовое или овощное, стерилизованное или нестерилизованное (без консерванта), витаминизированное или не витаминизированное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34113-2017 «Варенье.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7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37</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Джемы фруктовые и овощные, в т.ч. фасованные по 20 г, стерилизованные или нестерилизованные (без консерванта), витаминизированные или не витаминизированные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31712-2012 «Джемы.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0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38</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Повидло плодовое, ягодное, овощное или купажированное высшего сорта (без консерванта), стерилизованное или нестерилизованное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32099-2013 «Повидло.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833"/>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39</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 ягодный (фруктовый) из различных видов ягод (фруктов)</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18077-2013 «Консервы. Соусы фруктовые.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представляет собой однородную, равномерно протертую пюреобразную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w:t>
            </w:r>
            <w:r w:rsidRPr="006E4F41">
              <w:rPr>
                <w:sz w:val="24"/>
                <w:szCs w:val="24"/>
              </w:rPr>
              <w:softHyphen/>
              <w:t>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w:t>
            </w:r>
          </w:p>
          <w:p w:rsidR="006E4F41" w:rsidRPr="006E4F41" w:rsidRDefault="006E4F41" w:rsidP="001936D3">
            <w:pPr>
              <w:pStyle w:val="a7"/>
              <w:spacing w:after="0" w:line="276" w:lineRule="auto"/>
              <w:jc w:val="both"/>
              <w:rPr>
                <w:sz w:val="24"/>
                <w:szCs w:val="24"/>
              </w:rPr>
            </w:pPr>
            <w:r w:rsidRPr="006E4F41">
              <w:rPr>
                <w:sz w:val="24"/>
                <w:szCs w:val="24"/>
              </w:rPr>
              <w:t>натуральных фруктов или ягод - не менее 50% от массы продукта. Упаковка - асептическая упаковка из комбинированного материала, жестяные или стеклянные банки.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7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40</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на фруктовой основе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детского питания</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32218-2013 «Консервы на фруктовой основе для питания детей раннего возраста.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26"/>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41</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Плоды шиповника сушеные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1994-93 «Плоды шиповника.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18"/>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42</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Ядро ореха грецкого</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16833-2014 «Ядро ореха грецкого.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2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43</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Ядро миндаля сладкого сухое, не ниже первого сорта</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32857-2014 «Ядро миндаля сладкого.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44</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Ядра орехов лещины высшего сорта</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32287-2013 «Ядра орехов лещины.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2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45</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Сушеная зелень петрушки и укропа первого сорта</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32065-2013 «Овощи сушеные.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46</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Белые коренья петрушки и сельдерея сушеные первого сорта</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32065-2013 «Овощи сушеные.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47</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Сиропы на плодово-ягодном, плодовом или ягодном сырье (без консервантов) в ассортименте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28499-2014 «Сиропы.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48</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и фруктово</w:t>
            </w:r>
            <w:r w:rsidRPr="006E4F41">
              <w:rPr>
                <w:sz w:val="24"/>
                <w:szCs w:val="24"/>
              </w:rPr>
              <w:softHyphen/>
              <w:t>овощные восстановленные в ассортименте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32103-2013 «Консервы. Продукция соковая. Соки фруктовые и фруктово-овощные восстановленные.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Кислотность (массовая доля титруемых кислот) не более 1,3%.</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91"/>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49</w:t>
            </w:r>
          </w:p>
        </w:tc>
        <w:tc>
          <w:tcPr>
            <w:tcW w:w="36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и фруктово</w:t>
            </w:r>
            <w:r w:rsidRPr="006E4F41">
              <w:rPr>
                <w:sz w:val="24"/>
                <w:szCs w:val="24"/>
              </w:rPr>
              <w:softHyphen/>
              <w:t>овощные для детского питания в ассортименте</w:t>
            </w:r>
          </w:p>
        </w:tc>
        <w:tc>
          <w:tcPr>
            <w:tcW w:w="9331"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023/2011 «Технический регламент на соковую продукцию из фруктов и овощей»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и аромат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2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50</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прямого отжима в ассортименте</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32101-2013 «Консервы. Продукция соковая. Соки фруктовые прямого отжима.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добавления сахара, с кислотностью (массовой долей титруемых кислот) не более 1,3%.</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0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51</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овощные и овощефруктовые прямого отжима в ассортименте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32100-2013 «Консервы. Продукция соковая. Соки, нектары, сокосодержащие напитки овощные и овощефруктовые.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добавления сахара, с кислотностью (массовой долей титруемых кислот) не более 1,3%.</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28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52</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овощные, овощефруктовые для питания детей раннего возраста в ассортименте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32920-2014 «Продукция соковая. Соки и нектары для питания детей раннего возраста.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1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53</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Нектары фруктовые, овощные, овощефруктовые, фруктово</w:t>
            </w:r>
            <w:r w:rsidRPr="006E4F41">
              <w:rPr>
                <w:sz w:val="24"/>
                <w:szCs w:val="24"/>
              </w:rPr>
              <w:softHyphen/>
              <w:t>овощные для питания детей раннего возраста в ассортименте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32920-2014 «Продукция соковая. Соки и нектары для питания детей раннего возраста.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54</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Фрукты консервированные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54681-2011 «Консервы. Фрукты протертые или дробленые.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24"/>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55</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Компот консервированный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816-2017 «Консервы. Компоты.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56</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Ананасы консервированные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33443-2015 «Консервы. Фрукты в сиропе.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14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57</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из овощей замороженные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Полуфабрикаты представляют собой: брусочки, кубики, ломтики, дольки, шарики из картофеля, из моркови, из свеклы, из кабачков, из баклажанов; а также из нескольких вышеперечисленных овощей, в том числе с добавлением бобовых (горошек, кукуруза, фасоли). Фигурные формованные с панировкой и без из картофеля, из моркови, из свеклы, из капусты (белокочанной, брокколи, цветной и др. видов капусты).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Запах и вкус: свойственные данному виду продукта. Консистенция после размораживания: мягкая. Возможно использование панировочных сухарей на поверхности продукта.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4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58</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белая (красная) консервированная в томатном соусе</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Р 54679-2011 «Консервы из фасоли.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59</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Маслины консервированные без косточки</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Р 55464-2013 «Консервы. Оливки или маслины в заливке.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60</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Оливки консервированные без косточки</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Р 55464-2013 «Консервы. Оливки или маслины в заливке.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1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Коктейли фруктовые и фруктово</w:t>
            </w:r>
            <w:r w:rsidRPr="006E4F41">
              <w:rPr>
                <w:sz w:val="24"/>
                <w:szCs w:val="24"/>
              </w:rPr>
              <w:softHyphen/>
              <w:t>овощные (смузи),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Р 56559-2015 Консервы. Коктейли из фруктов и овощей.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0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Кисель ягодный, плодово-ягодный на натуральной основе в том числе витаминизированный</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Р 56558-2015 «Консервы. Кисели питьевые фруктовые.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может быть обогащен комплексом витаминов. В состав входят продукты, разрешенные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42"/>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63</w:t>
            </w:r>
          </w:p>
        </w:tc>
        <w:tc>
          <w:tcPr>
            <w:tcW w:w="36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Кукуруза в початках вареная, замороженная</w:t>
            </w:r>
          </w:p>
        </w:tc>
        <w:tc>
          <w:tcPr>
            <w:tcW w:w="9331"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початки здоровые, чистые, без механических повреждений, зерна - плотно смыкаются друг с другом, ровные, не сморщенные, не поврежденные болезнями и вредителями. Вкус и запах: свойственные вареной кукурузе, без посторонних запаха и привкуса. Цвет зерна: равномерный, золотистый или желтый без наличия зерен более темного цвета. Допускается наличие единичных зерен кукурузы, отличающихся по цвету от основной массы. Не допускаются пятнистые зерна. Не допускается повторное замораживание, наличие льда и снега.</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596"/>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64</w:t>
            </w:r>
          </w:p>
        </w:tc>
        <w:tc>
          <w:tcPr>
            <w:tcW w:w="36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Напитки сокосодержащие фруктовые (ягодные, фруктово</w:t>
            </w:r>
            <w:r w:rsidRPr="006E4F41">
              <w:rPr>
                <w:sz w:val="24"/>
                <w:szCs w:val="24"/>
              </w:rPr>
              <w:softHyphen/>
              <w:t>ягодные) для детского питания</w:t>
            </w:r>
          </w:p>
        </w:tc>
        <w:tc>
          <w:tcPr>
            <w:tcW w:w="9331"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023/2011 «Технический регламент на соковую продукцию из фруктов и овощей»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консистенция напитка: однородная не газированная жидкость без мякоти. Допускается осадок на дне упаковки. Вкус и аромат: выраженные, свойственные фруктам и ягодам, из которых изготовлен напиток, без посторонних привкуса и запаха. Цвет:</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однородный по всей массе, свойственный фруктам и ягодам, из которых изготовлен напиток.</w:t>
            </w:r>
          </w:p>
          <w:p w:rsidR="006E4F41" w:rsidRPr="006E4F41" w:rsidRDefault="006E4F41" w:rsidP="001936D3">
            <w:pPr>
              <w:pStyle w:val="a7"/>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507"/>
        <w:jc w:val="both"/>
        <w:rPr>
          <w:b/>
          <w:sz w:val="24"/>
          <w:szCs w:val="24"/>
        </w:rPr>
      </w:pPr>
      <w:r w:rsidRPr="002E2F82">
        <w:rPr>
          <w:b/>
          <w:sz w:val="24"/>
          <w:szCs w:val="24"/>
        </w:rPr>
        <w:t>Продукция сахарной промышленности</w:t>
      </w:r>
    </w:p>
    <w:tbl>
      <w:tblPr>
        <w:tblOverlap w:val="never"/>
        <w:tblW w:w="15389" w:type="dxa"/>
        <w:jc w:val="center"/>
        <w:tblLayout w:type="fixed"/>
        <w:tblCellMar>
          <w:left w:w="10" w:type="dxa"/>
          <w:right w:w="10" w:type="dxa"/>
        </w:tblCellMar>
        <w:tblLook w:val="04A0" w:firstRow="1" w:lastRow="0" w:firstColumn="1" w:lastColumn="0" w:noHBand="0" w:noVBand="1"/>
      </w:tblPr>
      <w:tblGrid>
        <w:gridCol w:w="662"/>
        <w:gridCol w:w="3610"/>
        <w:gridCol w:w="9331"/>
        <w:gridCol w:w="1786"/>
      </w:tblGrid>
      <w:tr w:rsidR="006E4F41" w:rsidRPr="006E4F41" w:rsidTr="001936D3">
        <w:trPr>
          <w:trHeight w:hRule="exact" w:val="629"/>
          <w:jc w:val="center"/>
        </w:trPr>
        <w:tc>
          <w:tcPr>
            <w:tcW w:w="66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71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 белый кристаллический , категории ТС1 или ТС2</w:t>
            </w:r>
          </w:p>
        </w:tc>
        <w:tc>
          <w:tcPr>
            <w:tcW w:w="933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33222-2015 «Сахар белый.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1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 белый кристаллический, фасованный по 5-10 г, категории ТС1 или ТС2</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33222-2015 «Сахар белый.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 должен быть расфасован в упаковки из бумаги, полимерного или комбинированного материала массой нетто 5 и (или) 10 г.</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16"/>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Сахарная пудра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33222-2015 «Сахар белый.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3"/>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61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Ванильный сахар</w:t>
            </w:r>
          </w:p>
        </w:tc>
        <w:tc>
          <w:tcPr>
            <w:tcW w:w="9331"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кристаллы или порошок белого цвета, сыпучий. Вкус и запах: сладкий с ароматом ванили.</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4219"/>
        <w:jc w:val="both"/>
        <w:rPr>
          <w:b/>
          <w:sz w:val="24"/>
          <w:szCs w:val="24"/>
        </w:rPr>
      </w:pPr>
      <w:r w:rsidRPr="002E2F82">
        <w:rPr>
          <w:b/>
          <w:sz w:val="24"/>
          <w:szCs w:val="24"/>
        </w:rPr>
        <w:t>Изделия кондитерские мучные и сахаристые</w:t>
      </w:r>
    </w:p>
    <w:tbl>
      <w:tblPr>
        <w:tblOverlap w:val="never"/>
        <w:tblW w:w="15320" w:type="dxa"/>
        <w:jc w:val="center"/>
        <w:tblLayout w:type="fixed"/>
        <w:tblCellMar>
          <w:left w:w="10" w:type="dxa"/>
          <w:right w:w="10" w:type="dxa"/>
        </w:tblCellMar>
        <w:tblLook w:val="04A0" w:firstRow="1" w:lastRow="0" w:firstColumn="1" w:lastColumn="0" w:noHBand="0" w:noVBand="1"/>
      </w:tblPr>
      <w:tblGrid>
        <w:gridCol w:w="634"/>
        <w:gridCol w:w="3619"/>
        <w:gridCol w:w="9209"/>
        <w:gridCol w:w="1858"/>
      </w:tblGrid>
      <w:tr w:rsidR="006E4F41" w:rsidRPr="006E4F41" w:rsidTr="001936D3">
        <w:trPr>
          <w:trHeight w:hRule="exact" w:val="552"/>
          <w:jc w:val="center"/>
        </w:trPr>
        <w:tc>
          <w:tcPr>
            <w:tcW w:w="63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lastRenderedPageBreak/>
              <w:t>№ п/п</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858"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1978"/>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Печенье из пшеничной муки не ниже первого сорта - сахарное или затяжное, в том числе витаминизированное</w:t>
            </w:r>
          </w:p>
        </w:tc>
        <w:tc>
          <w:tcPr>
            <w:tcW w:w="920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24901-2014 «Печенье.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Печенье должно быть поштучно упаковано в индивидуальную потребительскую упаковку массой нетто в соответствии с меню. Содержание, в 100 г продукта: жира - не более 25 г, сахара - не более 25 г.</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Галеты в ассортименте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14032-2017 «Галеты.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Галеты должны быть поштучно упакованы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492"/>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61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Вафли с начинкой фруктовой или жировой, в том числе</w:t>
            </w:r>
          </w:p>
          <w:p w:rsidR="006E4F41" w:rsidRPr="006E4F41" w:rsidRDefault="006E4F41" w:rsidP="001936D3">
            <w:pPr>
              <w:pStyle w:val="a7"/>
              <w:spacing w:after="0" w:line="276" w:lineRule="auto"/>
              <w:jc w:val="both"/>
              <w:rPr>
                <w:sz w:val="24"/>
                <w:szCs w:val="24"/>
              </w:rPr>
            </w:pPr>
            <w:r w:rsidRPr="006E4F41">
              <w:rPr>
                <w:sz w:val="24"/>
                <w:szCs w:val="24"/>
              </w:rPr>
              <w:t>витаминизированные</w:t>
            </w:r>
          </w:p>
        </w:tc>
        <w:tc>
          <w:tcPr>
            <w:tcW w:w="920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14031-2014 «Вафли.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w:t>
            </w:r>
          </w:p>
          <w:p w:rsidR="006E4F41" w:rsidRPr="006E4F41" w:rsidRDefault="006E4F41" w:rsidP="001936D3">
            <w:pPr>
              <w:pStyle w:val="a7"/>
              <w:spacing w:after="0" w:line="276" w:lineRule="auto"/>
              <w:jc w:val="both"/>
              <w:rPr>
                <w:sz w:val="24"/>
                <w:szCs w:val="24"/>
              </w:rPr>
            </w:pPr>
            <w:r w:rsidRPr="006E4F41">
              <w:rPr>
                <w:sz w:val="24"/>
                <w:szCs w:val="24"/>
              </w:rPr>
              <w:t>Вафли должны быть поштучно упакованы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85"/>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Пряники в ассортименте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15810-2014 «Изделия кондитерские пряничные.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Пряники должны быть поштучно упакованы в индивидуальную потребительскую упаковку массой нетто в соответствии с меню.</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содержание гидрогенизированных жиров, маргарина.</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Бублики или сушки в ассортименте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7128-91 «Изделия хлебобулочные бараночные.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содержание гидрогенизированных жиров, маргарина.</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24"/>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Печенье овсяное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24901-2014 «Печенье. Общие технические условия»* Печенье должно быть поштучно упаковано в индивидуальную потребительскую упаковку массой нетто в соответствии с меню. Не допускается содержание гидрогенизированных жиров, маргарина.</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262"/>
          <w:jc w:val="center"/>
        </w:trPr>
        <w:tc>
          <w:tcPr>
            <w:tcW w:w="63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61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 замороженный - пицца, в том числе для питания детей школьного возраста</w:t>
            </w:r>
          </w:p>
        </w:tc>
        <w:tc>
          <w:tcPr>
            <w:tcW w:w="9209"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 должен быть изготовлен из дрожжевого теста. В состав входят продукты, разрешенные в детском питании. В состав начинки могут входить сыр, сметана, томат-паста, лук репчатый, зелень петрушки, укропа, перец сладкий и др. Колбасные или ветчинные изделия, входящие в состав начинки, должны быть предназначены для детского питания. Не допускается использование гидрогенизированных масел и жиров, жгучих специй (перец, хрен, горчица).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тестовая часть в форме круга; начинка включает равномерно распределенные кусочки компонентов. Вкус и запах: готовая пицца должна иметь вкус и аромат, свойственные заложенному сырью, начинка сочная. Массовая доля начинки - не менее 35%.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продукция с отклонением массовой доли начинки, с деформированной поверхностью. Не допускается повторное замораживание, наличие льда и снега.</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80"/>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 замороженный - колбаска (сосиска) детская, запеченная в тесте, для питания детей школьного возрасте (для реализации в буфете)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теста входят: мука пшеничная хлебопекарная высшего 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Колбасные изделия, входящие в состав изделия, должны быть предназначены для детского питания с показателями качества не ниже установленного ГОСТ 31498-2012.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66"/>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 замороженный - пирожки печеные из дрожжевого теста с картофелем (картофелем и луком), с рисом и яйцом, с натуральной фруктовой или овощной начинками, для питания детей дошкольного и школьного возраста (для реализации в буфете)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теста входят: мука пшеничная хлебопекарная высшего или первого сортов, дрожжи хлебопекарные, молоко питьевое, яйца или меланж, поваренная соль, сахар-песок, масло сливочное. Не допускается использование гидрогенизированных масел и жиров. Начинки изготавливаются из картофеля и лука репчатого (без обжаривания), из крупы рисовой и яиц куриных, из ягод (вишня, клубника, смородина, черника и др. ягоды свежие или замороженные) или фруктов (яблок и др.) с сахаром, из капусты и (или) других овощей (без обжаривания), с добавлением или без добавления яиц куриных.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начинки к массе изделия не менее 30%. Не допускается повторное замораживание, наличие льда и снега.</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4100"/>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10</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 замороженный - блинчики с ягодами, фруктовыми, ягодными и фруктово-ягодными начинками, с повидлом или джемом (наполнителями) в ассортименте для детского (школьного) питания</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плоские, прямоугольной или цилиндрической формы. Поверхность гладкая или с мелкой, равномерной пористостью, без трещин, сквозных отверстий и разрывов. Тестовая оболочка не должна иметь разрывов, начинка не должна выступать.</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тестовой оболочки от светло-кремового до кремового, допускается коричневые крапинки; начинки соответствующий виду начинки. Вкус и запах, свойственные жареному пресному тесту и составу начинки.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начинки к массе изделия - не менее 20% (для фруктовых, ягодных и фруктово-ягодных начинок, повидла, джема); не менее 25,0% (для ягод).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составе продукта не допускается использование гидрогенизированных масел и жиров, солей аммония.</w:t>
            </w:r>
          </w:p>
          <w:p w:rsidR="006E4F41" w:rsidRPr="006E4F41" w:rsidRDefault="006E4F41" w:rsidP="001936D3">
            <w:pPr>
              <w:pStyle w:val="a7"/>
              <w:spacing w:after="0" w:line="276" w:lineRule="auto"/>
              <w:jc w:val="both"/>
              <w:rPr>
                <w:sz w:val="24"/>
                <w:szCs w:val="24"/>
              </w:rPr>
            </w:pPr>
            <w:r w:rsidRPr="006E4F41">
              <w:rPr>
                <w:sz w:val="24"/>
                <w:szCs w:val="24"/>
              </w:rPr>
              <w:t>Масса нетто одного изделия должна обеспечивать выход блюда в готовом виде, предусмотренный меню (±5%). Не допускается повторное замораживание, наличие льда и снега.</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85"/>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Кексы</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15052-2014 «Кексы.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составе продукта не допускается использование гидрогенизированных масел и жиров. Кексы должны быть поштучно упаковано в индивидуальную потребительскую упаковку массой нетто в соответствии с меню.</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в 100 г продукта: жира - не более 25 г.</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017"/>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Шоколад молочный, в том числе пористый, с крупными и тонкоизмельченными добавлениями, и шоколад молочный с начинками</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31721-2012 «Шоколад.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составе продукта не допускается использование гидрогенизированных масел и жиров. В начинке не допускается наличие красителей и ароматизаторов искусственного происхождения и консервантов.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Шоколад должен быть поштучно упакован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550"/>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Мармелад формовой или резной неглазированный</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6442-2014 «Мармелад.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красителей и ароматизаторов искусственного происхождения и консервантов.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Мармелад должен быть поштучно упакован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14</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Пастила и зефир, в том числе витаминизированные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6441-2014 «Изделия кондитерские пастильные.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Пастила и зефир должны быть упакованы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85"/>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Ирис тираженный полутвердый</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6478-2014 «Ирис.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не должны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Ирис должен быть поштучно упакован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4137"/>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61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Конфеты (конфеты укрупненного размера или батончик кондитерский) в шоколадной</w:t>
            </w:r>
          </w:p>
          <w:p w:rsidR="006E4F41" w:rsidRPr="006E4F41" w:rsidRDefault="006E4F41" w:rsidP="001936D3">
            <w:pPr>
              <w:pStyle w:val="a7"/>
              <w:spacing w:after="0" w:line="276" w:lineRule="auto"/>
              <w:jc w:val="both"/>
              <w:rPr>
                <w:sz w:val="24"/>
                <w:szCs w:val="24"/>
              </w:rPr>
            </w:pPr>
            <w:r w:rsidRPr="006E4F41">
              <w:rPr>
                <w:sz w:val="24"/>
                <w:szCs w:val="24"/>
              </w:rPr>
              <w:t>глазури или без нее, обогащенные очищенным гемоглобином (гемобином), для детского (дошкольного и школьного) питания.</w:t>
            </w:r>
          </w:p>
        </w:tc>
        <w:tc>
          <w:tcPr>
            <w:tcW w:w="920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продукт должен представлять собой батончик, пастилку без глазури или в шоколадной глазури. Цвет коричневый или темно-коричневый. Вкус и запах, соответствующий</w:t>
            </w:r>
          </w:p>
          <w:p w:rsidR="006E4F41" w:rsidRPr="006E4F41" w:rsidRDefault="006E4F41" w:rsidP="001936D3">
            <w:pPr>
              <w:pStyle w:val="a7"/>
              <w:spacing w:after="0" w:line="276" w:lineRule="auto"/>
              <w:jc w:val="both"/>
              <w:rPr>
                <w:sz w:val="24"/>
                <w:szCs w:val="24"/>
              </w:rPr>
            </w:pPr>
            <w:r w:rsidRPr="006E4F41">
              <w:rPr>
                <w:sz w:val="24"/>
                <w:szCs w:val="24"/>
              </w:rPr>
              <w:t>использованным компонентам. Структура и консистенция: распределение частиц различного сырье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не менее 4%. Изделия не должны содержать маргарин, гидрогенизированные жиры, жиры без указания состава (обозначенных как кондитерский жир или растительный жир). Изделия должны быть поштучно упакованы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716"/>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Батончик фруктово-ореховый, в том числе обогащенный</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спрессованная между вафельными листами смесь сушеных фруктов (или цукатов) и орехов с добавлением или без добавления семян масличных культур. Цвет и запах: соответствующий использованным компонентам. Распределение частиц различного сырья должно быть равномерным по всей массе батончика. Форма изделия должна быть правильной без изломов, с ровными краями. Не допускается использование гидрогенизированных масел и жиров, ядер абрикосовой косточки, арахиса.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Изделие должно быть поштучно упаковано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465"/>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18</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Батончик мюсли прессованный (для реализации в буфете)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смесь зерновых и (или) экструдированных хлопьев с содержанием орехов, сушеных фруктов (или цукатов), семян масличных культур, соединенных между собой сиропом. Цвет и запах, соответствующий использованным компонентам. 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Не допускается использование гидрогенизированных масел и жиров, ядер абрикосовой косточки, арахиса. Не допускается зараженность 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загрязненность вредителями хлебных запасов.</w:t>
            </w:r>
          </w:p>
          <w:p w:rsidR="006E4F41" w:rsidRPr="006E4F41" w:rsidRDefault="006E4F41" w:rsidP="001936D3">
            <w:pPr>
              <w:pStyle w:val="a7"/>
              <w:spacing w:after="0" w:line="276" w:lineRule="auto"/>
              <w:jc w:val="both"/>
              <w:rPr>
                <w:sz w:val="24"/>
                <w:szCs w:val="24"/>
              </w:rPr>
            </w:pPr>
            <w:r w:rsidRPr="006E4F41">
              <w:rPr>
                <w:sz w:val="24"/>
                <w:szCs w:val="24"/>
              </w:rPr>
              <w:t>Изделие должно быть поштучно упаковано в индивидуальную потребительскую упаковку массой нетто в соответствии с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31"/>
          <w:jc w:val="center"/>
        </w:trPr>
        <w:tc>
          <w:tcPr>
            <w:tcW w:w="63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61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Паста молочно-шоколадная (для реализации в буфете)</w:t>
            </w:r>
          </w:p>
        </w:tc>
        <w:tc>
          <w:tcPr>
            <w:tcW w:w="920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внешнему виду паста должна представлять собой однородную массу. Допускается незначительное выделение масла на поверхности пасты в процессе хранения. Цвет пасты «кофе с молоком». Изделие не должно содержать жиры без указания состава (обозначенных как кондитерский жир или растительный жир). Не допускается использование гидрогенизированных масел и жиров. Паста должна быть расфасована в индивидуальную потребительскую упаковку из полимерного (кроме полистирола) или комбинированного материала, в соответствии с массой нетто порции, указанной в меню.</w:t>
            </w:r>
          </w:p>
        </w:tc>
        <w:tc>
          <w:tcPr>
            <w:tcW w:w="1858"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92"/>
          <w:jc w:val="center"/>
        </w:trPr>
        <w:tc>
          <w:tcPr>
            <w:tcW w:w="63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61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Мармелад из ламинарии для детского питания</w:t>
            </w:r>
          </w:p>
        </w:tc>
        <w:tc>
          <w:tcPr>
            <w:tcW w:w="9209"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Форма изделия должна быть правильной, с четким контуром без деформации. Допускаются незначительные наплывы. Вкус, запах, цвет, характерные для данного наименования мармелада. Консистенция студнеобразная. Поверхность с тонкокристаллической корочкой или обсыпанная сахаром-песком. Изделия должны быть поштучно упакованы в индивидуальную потребительскую упаковку.</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2E2F82" w:rsidRDefault="006E4F41" w:rsidP="006E4F41">
      <w:pPr>
        <w:pStyle w:val="a9"/>
        <w:shd w:val="clear" w:color="auto" w:fill="auto"/>
        <w:spacing w:line="276" w:lineRule="auto"/>
        <w:ind w:left="2390"/>
        <w:jc w:val="both"/>
        <w:rPr>
          <w:b/>
          <w:sz w:val="24"/>
          <w:szCs w:val="24"/>
        </w:rPr>
      </w:pPr>
      <w:r w:rsidRPr="002E2F82">
        <w:rPr>
          <w:b/>
          <w:sz w:val="24"/>
          <w:szCs w:val="24"/>
        </w:rPr>
        <w:t>Продукция чайной, соляной промышленности, пищевые концентраты, мед и др.</w:t>
      </w:r>
    </w:p>
    <w:tbl>
      <w:tblPr>
        <w:tblOverlap w:val="never"/>
        <w:tblW w:w="14964" w:type="dxa"/>
        <w:jc w:val="center"/>
        <w:tblLayout w:type="fixed"/>
        <w:tblCellMar>
          <w:left w:w="10" w:type="dxa"/>
          <w:right w:w="10" w:type="dxa"/>
        </w:tblCellMar>
        <w:tblLook w:val="04A0" w:firstRow="1" w:lastRow="0" w:firstColumn="1" w:lastColumn="0" w:noHBand="0" w:noVBand="1"/>
      </w:tblPr>
      <w:tblGrid>
        <w:gridCol w:w="648"/>
        <w:gridCol w:w="3624"/>
        <w:gridCol w:w="8906"/>
        <w:gridCol w:w="1786"/>
      </w:tblGrid>
      <w:tr w:rsidR="006E4F41" w:rsidRPr="006E4F41" w:rsidTr="001936D3">
        <w:trPr>
          <w:trHeight w:hRule="exact" w:val="614"/>
          <w:jc w:val="center"/>
        </w:trPr>
        <w:tc>
          <w:tcPr>
            <w:tcW w:w="6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b/>
                <w:bCs/>
                <w:i/>
                <w:iCs/>
                <w:sz w:val="24"/>
                <w:szCs w:val="24"/>
              </w:rPr>
              <w:t>п/п</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8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Обозначение нормативных правовых актов </w:t>
            </w:r>
            <w:r w:rsidRPr="006E4F41">
              <w:rPr>
                <w:b/>
                <w:bCs/>
                <w:i/>
                <w:iCs/>
                <w:sz w:val="24"/>
                <w:szCs w:val="24"/>
              </w:rPr>
              <w:t>и</w:t>
            </w:r>
            <w:r w:rsidRPr="006E4F41">
              <w:rPr>
                <w:b/>
                <w:bCs/>
                <w:sz w:val="24"/>
                <w:szCs w:val="24"/>
              </w:rPr>
              <w:t xml:space="preserve">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379"/>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Чай зеленый крупный листовой</w:t>
            </w:r>
          </w:p>
        </w:tc>
        <w:tc>
          <w:tcPr>
            <w:tcW w:w="890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32574-2013 «Чай зеленый.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Чай зеленый фасованный в пакетиках для разовой заварки</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32574-2013 «Чай зеленый.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Пакетики для разовой заварки должны быть массой нетто не более 0,75 г.</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5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Чай черный крупный листовой</w:t>
            </w:r>
          </w:p>
        </w:tc>
        <w:tc>
          <w:tcPr>
            <w:tcW w:w="890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32573-2013 «Чай черный.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Чай черный фасованный в пакетиках для разовой заварки</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32573-2013 «Чай черный.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Пакетики для разовой заварки должны быть массой нетто не более 0,75 г.</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2E2F82">
        <w:trPr>
          <w:trHeight w:val="3536"/>
          <w:jc w:val="center"/>
        </w:trPr>
        <w:tc>
          <w:tcPr>
            <w:tcW w:w="64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цветочный для детского</w:t>
            </w:r>
          </w:p>
          <w:p w:rsidR="006E4F41" w:rsidRPr="006E4F41" w:rsidRDefault="006E4F41" w:rsidP="001936D3">
            <w:pPr>
              <w:pStyle w:val="a7"/>
              <w:spacing w:after="0" w:line="276" w:lineRule="auto"/>
              <w:jc w:val="both"/>
              <w:rPr>
                <w:sz w:val="24"/>
                <w:szCs w:val="24"/>
              </w:rPr>
            </w:pPr>
            <w:r w:rsidRPr="006E4F41">
              <w:rPr>
                <w:sz w:val="24"/>
                <w:szCs w:val="24"/>
              </w:rPr>
              <w:t>питания (для питания детей дошкольного и школьного возраста), фасованный в фильтр- пакеты для разовой заварки</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6E4F41" w:rsidRPr="006E4F41" w:rsidRDefault="006E4F41" w:rsidP="001936D3">
            <w:pPr>
              <w:pStyle w:val="a7"/>
              <w:spacing w:after="0" w:line="276" w:lineRule="auto"/>
              <w:jc w:val="both"/>
              <w:rPr>
                <w:sz w:val="24"/>
                <w:szCs w:val="24"/>
              </w:rPr>
            </w:pPr>
            <w:r w:rsidRPr="006E4F41">
              <w:rPr>
                <w:sz w:val="24"/>
                <w:szCs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2E2F82">
        <w:trPr>
          <w:trHeight w:hRule="exact" w:val="3570"/>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травяной для детского питания (для питания детей дошкольного и школьного возраста), фасованный в фильтр- пакеты для разовой заварки</w:t>
            </w:r>
          </w:p>
        </w:tc>
        <w:tc>
          <w:tcPr>
            <w:tcW w:w="8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404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цветочно-плодово</w:t>
            </w:r>
            <w:r w:rsidRPr="006E4F41">
              <w:rPr>
                <w:sz w:val="24"/>
                <w:szCs w:val="24"/>
              </w:rPr>
              <w:softHyphen/>
              <w:t>травяной для детского питания (для питания детей дошкольного и школьного возраста), фасованный в фильтр-пакеты для разовой заварки</w:t>
            </w:r>
          </w:p>
        </w:tc>
        <w:tc>
          <w:tcPr>
            <w:tcW w:w="8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чая (чайного листа). Не допускается затхлость. Массовая доля влаги не более 13%.</w:t>
            </w:r>
          </w:p>
          <w:p w:rsidR="006E4F41" w:rsidRPr="006E4F41" w:rsidRDefault="006E4F41" w:rsidP="001936D3">
            <w:pPr>
              <w:pStyle w:val="a7"/>
              <w:spacing w:after="0" w:line="276" w:lineRule="auto"/>
              <w:jc w:val="both"/>
              <w:rPr>
                <w:sz w:val="24"/>
                <w:szCs w:val="24"/>
              </w:rPr>
            </w:pPr>
            <w:r w:rsidRPr="006E4F41">
              <w:rPr>
                <w:sz w:val="24"/>
                <w:szCs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610"/>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цветочно-плодовый для детского питания (для питания детей дошкольного и школьного возраста), фасованный в фильтр- пакеты для разовой заварки</w:t>
            </w:r>
          </w:p>
        </w:tc>
        <w:tc>
          <w:tcPr>
            <w:tcW w:w="8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675"/>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9</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цветочно-травяной для детского питания (для питания детей дошкольного и школьного возраста), фасованный в фильтр- пакеты для разовой заварки</w:t>
            </w:r>
          </w:p>
        </w:tc>
        <w:tc>
          <w:tcPr>
            <w:tcW w:w="8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w:t>
            </w:r>
          </w:p>
          <w:p w:rsidR="006E4F41" w:rsidRPr="006E4F41" w:rsidRDefault="006E4F41" w:rsidP="001936D3">
            <w:pPr>
              <w:pStyle w:val="a7"/>
              <w:spacing w:after="0" w:line="276" w:lineRule="auto"/>
              <w:jc w:val="both"/>
              <w:rPr>
                <w:sz w:val="24"/>
                <w:szCs w:val="24"/>
              </w:rPr>
            </w:pPr>
            <w:r w:rsidRPr="006E4F41">
              <w:rPr>
                <w:sz w:val="24"/>
                <w:szCs w:val="24"/>
              </w:rPr>
              <w:t>вяжущий привкус.</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38"/>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Соль пищевая йодированная сортов экстра или высший</w:t>
            </w:r>
          </w:p>
        </w:tc>
        <w:tc>
          <w:tcPr>
            <w:tcW w:w="890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51574-2018 «Соль пищевая.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Натрий двууглекислый (сода пищевая)</w:t>
            </w:r>
          </w:p>
        </w:tc>
        <w:tc>
          <w:tcPr>
            <w:tcW w:w="890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2156-76 «Натрий двууглекислый.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5"/>
          <w:jc w:val="center"/>
        </w:trPr>
        <w:tc>
          <w:tcPr>
            <w:tcW w:w="6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Какао-порошок</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 xml:space="preserve">ГОСТ </w:t>
            </w:r>
            <w:r w:rsidR="001936D3">
              <w:rPr>
                <w:sz w:val="24"/>
                <w:szCs w:val="24"/>
                <w:lang w:val="en-US"/>
              </w:rPr>
              <w:t>ISO</w:t>
            </w:r>
            <w:r w:rsidRPr="006E4F41">
              <w:rPr>
                <w:sz w:val="24"/>
                <w:szCs w:val="24"/>
              </w:rPr>
              <w:t xml:space="preserve">-2014 </w:t>
            </w:r>
            <w:r w:rsidRPr="006E4F41">
              <w:rPr>
                <w:b/>
                <w:bCs/>
                <w:sz w:val="24"/>
                <w:szCs w:val="24"/>
              </w:rPr>
              <w:t>«</w:t>
            </w:r>
            <w:r w:rsidRPr="006E4F41">
              <w:rPr>
                <w:sz w:val="24"/>
                <w:szCs w:val="24"/>
              </w:rPr>
              <w:t>Какао-порошок.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82"/>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Какао-напиток быстрорастворимый для детского (дошкольного и школьного) питания</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29"/>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Кисели на плодовых или ягодных экстрактах, концентрированных соках в брикетированном или насыпном виде в ассортименте</w:t>
            </w:r>
          </w:p>
        </w:tc>
        <w:tc>
          <w:tcPr>
            <w:tcW w:w="890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18488-2000 «Концентраты пищевые сладких блюд.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15</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Кофейный напиток злаковый для детского питания (дошкольного и школьного возраста)</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порошок однородной консистенции. Допускается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FA2E9D" w:rsidRPr="006E4F41" w:rsidTr="001936D3">
        <w:trPr>
          <w:trHeight w:val="5247"/>
          <w:jc w:val="center"/>
        </w:trPr>
        <w:tc>
          <w:tcPr>
            <w:tcW w:w="648" w:type="dxa"/>
            <w:tcBorders>
              <w:top w:val="single" w:sz="4" w:space="0" w:color="auto"/>
              <w:left w:val="single" w:sz="4" w:space="0" w:color="auto"/>
            </w:tcBorders>
            <w:shd w:val="clear" w:color="auto" w:fill="FFFFFF"/>
            <w:vAlign w:val="center"/>
          </w:tcPr>
          <w:p w:rsidR="00FA2E9D" w:rsidRPr="006E4F41" w:rsidRDefault="00FA2E9D" w:rsidP="001936D3">
            <w:pPr>
              <w:pStyle w:val="a7"/>
              <w:shd w:val="clear" w:color="auto" w:fill="auto"/>
              <w:spacing w:after="0" w:line="276" w:lineRule="auto"/>
              <w:jc w:val="both"/>
              <w:rPr>
                <w:sz w:val="24"/>
                <w:szCs w:val="24"/>
              </w:rPr>
            </w:pPr>
            <w:r w:rsidRPr="006E4F41">
              <w:rPr>
                <w:sz w:val="24"/>
                <w:szCs w:val="24"/>
              </w:rPr>
              <w:t>16</w:t>
            </w:r>
          </w:p>
        </w:tc>
        <w:tc>
          <w:tcPr>
            <w:tcW w:w="3624" w:type="dxa"/>
            <w:tcBorders>
              <w:top w:val="single" w:sz="4" w:space="0" w:color="auto"/>
              <w:left w:val="single" w:sz="4" w:space="0" w:color="auto"/>
            </w:tcBorders>
            <w:shd w:val="clear" w:color="auto" w:fill="FFFFFF"/>
            <w:vAlign w:val="center"/>
          </w:tcPr>
          <w:p w:rsidR="00FA2E9D" w:rsidRPr="006E4F41" w:rsidRDefault="00FA2E9D" w:rsidP="001936D3">
            <w:pPr>
              <w:pStyle w:val="a7"/>
              <w:shd w:val="clear" w:color="auto" w:fill="auto"/>
              <w:spacing w:after="0" w:line="276" w:lineRule="auto"/>
              <w:jc w:val="both"/>
              <w:rPr>
                <w:sz w:val="24"/>
                <w:szCs w:val="24"/>
              </w:rPr>
            </w:pPr>
            <w:r w:rsidRPr="006E4F41">
              <w:rPr>
                <w:sz w:val="24"/>
                <w:szCs w:val="24"/>
              </w:rPr>
              <w:t>Напиток кофейный из цикория (концентрат или сухой растворимый)</w:t>
            </w:r>
          </w:p>
        </w:tc>
        <w:tc>
          <w:tcPr>
            <w:tcW w:w="8906" w:type="dxa"/>
            <w:tcBorders>
              <w:top w:val="single" w:sz="4" w:space="0" w:color="auto"/>
              <w:left w:val="single" w:sz="4" w:space="0" w:color="auto"/>
            </w:tcBorders>
            <w:shd w:val="clear" w:color="auto" w:fill="FFFFFF"/>
          </w:tcPr>
          <w:p w:rsidR="00FA2E9D" w:rsidRPr="006E4F41" w:rsidRDefault="00FA2E9D" w:rsidP="001936D3">
            <w:pPr>
              <w:pStyle w:val="a7"/>
              <w:shd w:val="clear" w:color="auto" w:fill="auto"/>
              <w:spacing w:after="0" w:line="276" w:lineRule="auto"/>
              <w:jc w:val="both"/>
              <w:rPr>
                <w:sz w:val="24"/>
                <w:szCs w:val="24"/>
              </w:rPr>
            </w:pPr>
            <w:r w:rsidRPr="006E4F41">
              <w:rPr>
                <w:sz w:val="24"/>
                <w:szCs w:val="24"/>
              </w:rPr>
              <w:t>ГОСТ Р 50364-92 «Концентраты пищевые. Напитки кофейные растворимые»*</w:t>
            </w:r>
          </w:p>
          <w:p w:rsidR="00FA2E9D" w:rsidRPr="006E4F41" w:rsidRDefault="00FA2E9D" w:rsidP="001936D3">
            <w:pPr>
              <w:pStyle w:val="a7"/>
              <w:shd w:val="clear" w:color="auto" w:fill="auto"/>
              <w:spacing w:after="0" w:line="276" w:lineRule="auto"/>
              <w:jc w:val="both"/>
              <w:rPr>
                <w:sz w:val="24"/>
                <w:szCs w:val="24"/>
              </w:rPr>
            </w:pPr>
            <w:r w:rsidRPr="006E4F41">
              <w:rPr>
                <w:sz w:val="24"/>
                <w:szCs w:val="24"/>
              </w:rPr>
              <w:t>ГОСТ Р 55512-2013 «Цикорий натуральный растворимый. Технические условия»*</w:t>
            </w:r>
          </w:p>
          <w:p w:rsidR="00FA2E9D" w:rsidRPr="006E4F41" w:rsidRDefault="00FA2E9D" w:rsidP="001936D3">
            <w:pPr>
              <w:pStyle w:val="a7"/>
              <w:spacing w:after="0" w:line="276" w:lineRule="auto"/>
              <w:jc w:val="both"/>
              <w:rPr>
                <w:sz w:val="24"/>
                <w:szCs w:val="24"/>
              </w:rPr>
            </w:pPr>
            <w:r w:rsidRPr="006E4F41">
              <w:rPr>
                <w:sz w:val="24"/>
                <w:szCs w:val="24"/>
              </w:rPr>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присутствие затхлости.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 Внешний вид: порошок однородной консистенции. Допускаются включения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786" w:type="dxa"/>
            <w:tcBorders>
              <w:top w:val="single" w:sz="4" w:space="0" w:color="auto"/>
              <w:left w:val="single" w:sz="4" w:space="0" w:color="auto"/>
              <w:right w:val="single" w:sz="4" w:space="0" w:color="auto"/>
            </w:tcBorders>
            <w:shd w:val="clear" w:color="auto" w:fill="FFFFFF"/>
          </w:tcPr>
          <w:p w:rsidR="00FA2E9D" w:rsidRPr="006E4F41" w:rsidRDefault="00FA2E9D"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Дрожжи хлебопекарные сушеные</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54845-2011 «Дрожжи хлебопекарные сушеные.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5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18</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Дрожжи хлебопекарные прессованные</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54731-2011 «Дрожжи хлебопекарные прессованные.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74"/>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Пряность - душистый перец молотый</w:t>
            </w:r>
          </w:p>
        </w:tc>
        <w:tc>
          <w:tcPr>
            <w:tcW w:w="8906" w:type="dxa"/>
            <w:tcBorders>
              <w:top w:val="single" w:sz="4" w:space="0" w:color="auto"/>
              <w:left w:val="single" w:sz="4" w:space="0" w:color="auto"/>
            </w:tcBorders>
            <w:shd w:val="clear" w:color="auto" w:fill="FFFFFF"/>
          </w:tcPr>
          <w:p w:rsidR="006E4F41" w:rsidRPr="006E4F41" w:rsidRDefault="006E4F41" w:rsidP="001936D3">
            <w:pPr>
              <w:ind w:left="15" w:right="-29"/>
              <w:rPr>
                <w:rFonts w:ascii="Times New Roman" w:hAnsi="Times New Roman" w:cs="Times New Roman"/>
              </w:rPr>
            </w:pPr>
            <w:r w:rsidRPr="006E4F41">
              <w:rPr>
                <w:rFonts w:ascii="Times New Roman" w:hAnsi="Times New Roman" w:cs="Times New Roman"/>
              </w:rPr>
              <w:t xml:space="preserve">ГОСТ </w:t>
            </w:r>
            <w:r>
              <w:rPr>
                <w:rFonts w:ascii="Times New Roman" w:hAnsi="Times New Roman" w:cs="Times New Roman"/>
                <w:lang w:val="en-US"/>
              </w:rPr>
              <w:t>ISO</w:t>
            </w:r>
            <w:r w:rsidRPr="006E4F41">
              <w:rPr>
                <w:rFonts w:ascii="Times New Roman" w:hAnsi="Times New Roman" w:cs="Times New Roman"/>
              </w:rPr>
              <w:t xml:space="preserve"> 973-2016 «Пряности. Перец душистый [Pimenta</w:t>
            </w:r>
            <w:r w:rsidRPr="006E4F41">
              <w:rPr>
                <w:rFonts w:ascii="Times New Roman" w:hAnsi="Times New Roman" w:cs="Times New Roman"/>
                <w:spacing w:val="45"/>
              </w:rPr>
              <w:t xml:space="preserve"> </w:t>
            </w:r>
            <w:r w:rsidRPr="006E4F41">
              <w:rPr>
                <w:rFonts w:ascii="Times New Roman" w:hAnsi="Times New Roman" w:cs="Times New Roman"/>
              </w:rPr>
              <w:t>dioica</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(L.)</w:t>
            </w:r>
            <w:r w:rsidRPr="006E4F41">
              <w:rPr>
                <w:spacing w:val="-3"/>
                <w:sz w:val="24"/>
                <w:szCs w:val="24"/>
              </w:rPr>
              <w:t xml:space="preserve"> </w:t>
            </w:r>
            <w:r w:rsidRPr="006E4F41">
              <w:rPr>
                <w:sz w:val="24"/>
                <w:szCs w:val="24"/>
              </w:rPr>
              <w:t>Merr.] в зернах или молотый.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8"/>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20</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Паприка молотая (не жгучая)</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ИСО 7540-2008 «Паприка молотая порошкообразная.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содержание антиоксидантов, антислеживающих агентов и др. добавок.</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9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Гвоздика</w:t>
            </w:r>
          </w:p>
        </w:tc>
        <w:tc>
          <w:tcPr>
            <w:tcW w:w="890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line="276" w:lineRule="auto"/>
              <w:jc w:val="both"/>
              <w:rPr>
                <w:sz w:val="24"/>
                <w:szCs w:val="24"/>
              </w:rPr>
            </w:pPr>
            <w:r w:rsidRPr="006E4F41">
              <w:rPr>
                <w:sz w:val="24"/>
                <w:szCs w:val="24"/>
              </w:rPr>
              <w:t xml:space="preserve">ГОСТ </w:t>
            </w:r>
            <w:r>
              <w:rPr>
                <w:sz w:val="24"/>
                <w:szCs w:val="24"/>
                <w:lang w:val="en-US"/>
              </w:rPr>
              <w:t>ISO</w:t>
            </w:r>
            <w:r w:rsidRPr="006E4F41">
              <w:rPr>
                <w:sz w:val="24"/>
                <w:szCs w:val="24"/>
              </w:rPr>
              <w:t xml:space="preserve"> 2254-2016 «Пряности. Гвоздика целая и молотая (порошкообразная).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0"/>
          <w:jc w:val="center"/>
        </w:trPr>
        <w:tc>
          <w:tcPr>
            <w:tcW w:w="6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Лист лавровый сухой</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17594-81 «Лист лавровый сухой.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4"/>
          <w:jc w:val="center"/>
        </w:trPr>
        <w:tc>
          <w:tcPr>
            <w:tcW w:w="64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23</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Желатин пищевой</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11293-89 «Желатин.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5"/>
          <w:jc w:val="center"/>
        </w:trPr>
        <w:tc>
          <w:tcPr>
            <w:tcW w:w="64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Мак пищевой</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52533-2006 «Мак пищевой.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864"/>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Корица молотая</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29049-91 «Пряности. Корица. Технические условия»</w:t>
            </w:r>
          </w:p>
          <w:p w:rsidR="006E4F41" w:rsidRPr="006E4F41" w:rsidRDefault="006E4F41" w:rsidP="006E4F41">
            <w:pPr>
              <w:pStyle w:val="a7"/>
              <w:shd w:val="clear" w:color="auto" w:fill="auto"/>
              <w:spacing w:after="0" w:line="276" w:lineRule="auto"/>
              <w:jc w:val="both"/>
              <w:rPr>
                <w:sz w:val="24"/>
                <w:szCs w:val="24"/>
              </w:rPr>
            </w:pPr>
            <w:r w:rsidRPr="006E4F41">
              <w:rPr>
                <w:sz w:val="24"/>
                <w:szCs w:val="24"/>
              </w:rPr>
              <w:t xml:space="preserve">ГОСТ </w:t>
            </w:r>
            <w:r>
              <w:rPr>
                <w:sz w:val="24"/>
                <w:szCs w:val="24"/>
                <w:lang w:val="en-US"/>
              </w:rPr>
              <w:t>ISO</w:t>
            </w:r>
            <w:r w:rsidRPr="006E4F41">
              <w:rPr>
                <w:sz w:val="24"/>
                <w:szCs w:val="24"/>
              </w:rPr>
              <w:t xml:space="preserve"> 6539-2016 «Пряности. Корица (Cinnamomum zeylanicum)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0"/>
          <w:jc w:val="center"/>
        </w:trPr>
        <w:tc>
          <w:tcPr>
            <w:tcW w:w="64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Ванилин</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16599-71 «Ванилин.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27</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Кислота лимонная</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908-2004 «Кислота лимонная моногидрат пищевая.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3"/>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Мед натуральный, в т. ч. фасованный по 20 г</w:t>
            </w:r>
          </w:p>
        </w:tc>
        <w:tc>
          <w:tcPr>
            <w:tcW w:w="890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19792-2017 «Мед натуральный.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239"/>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29</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Семена кунжута</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Семена кунжута должны быть не греющимися, в здоровом состоянии, иметь цвет и запах, свойственные семенам кунжута (без затхлого, плесневого и других запахов). Цвет белый или с кремовым оттенком.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Зараженность вредителями хлебных запасов не допускается.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512"/>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фигурные (готовые завтраки) из кукурузной, гречневой и других видов круп сладкие, в том числе обогащенные микронутриентами</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может быть обогащен микронутриентами. Содержание сахара (моно- и дисахаридов) не более18г/100 г. Поверхность неглазированного продукта пористая, глазированного - покрытая глазурью. Структура пористая, хрустящая. Цвет шоколадных изделий от светло-коричневого до темно-коричневого, карамельных изделий - от бежевого до светло-коричневого, остальных изделий - в зависимости от цвета компонентов, входящих в рецептуру.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Допускается по согласованию с заказчиком поставка продукции в упаковке массой нетто до 2 кг.</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6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31</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Хлопья (готовые завтраки) кукурузные или пшеничные</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50365-92 «Завтраки сухие. Хлопья кукурузные и пшеничные.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803"/>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32</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Мюсли</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продукт должен представлять собой смесь зерновых хлопьев и (или) экструдированных хлопьев с содержанием сушеных фруктов (или цукатов) или (и) орехов или (и) семян масличных культур. Цвет и запах, соответствующий использованным компонентам. Не допускается зараженность вредителями хлебных запасов и загрязненность. В поставляемом ассортименте должно быть не менее двух наименований продукции с различными сочетаниями используемых видов сырья. Не допускается использование гидрогенизированных масел и жиров,</w:t>
            </w:r>
          </w:p>
          <w:p w:rsidR="006E4F41" w:rsidRPr="006E4F41" w:rsidRDefault="006E4F41" w:rsidP="001936D3">
            <w:pPr>
              <w:pStyle w:val="a7"/>
              <w:spacing w:after="0" w:line="276" w:lineRule="auto"/>
              <w:jc w:val="both"/>
              <w:rPr>
                <w:sz w:val="24"/>
                <w:szCs w:val="24"/>
              </w:rPr>
            </w:pPr>
            <w:r w:rsidRPr="006E4F41">
              <w:rPr>
                <w:sz w:val="24"/>
                <w:szCs w:val="24"/>
              </w:rPr>
              <w:t>ядер абрикосовой косточки, арахиса.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152"/>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33</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Приправы и пряности (барбарис, куркума, розмарин, базилик, мята, тимьян, мускатный орех, душистый перец и др.)</w:t>
            </w:r>
          </w:p>
        </w:tc>
        <w:tc>
          <w:tcPr>
            <w:tcW w:w="8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180 5562-2017 «Пряности. Куркума целая и молотая (порошкообразная). Технические условия»*, ГОСТ 29048-91 «Пряности. Мускатный орех. Технические условия»*, ГОСТ 180 973-2016 «Пряности. Перец душистый в зернах или молотый. Технические условия»*, ГОСТ 23768-94 «Листья мяты перечной обмолоченные. Технические условия»*, ГОСТ 21816-89 «Трава чабреца обмолоченная.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Пряность базилик сушеный - измельченные сушеные листья базилика. Цвет, запах и вкус: характерные для данного ботанического сорта, без посторонних запаха и привкуса.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Пряность розмарин сушеный - сушеные листья розмарина. Цвет, запах и вкус: характерные для данного ботанического сорта, без посторонних запаха и привкуса.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Приправа барбарис сушеный - ягоды барбариса сушеного. Внешний вид: неоднородные по размеру и окраске (от темно-красного до черного цвета), без повреждений болезнями и вредителями. Вкус: кислый, свойственный барбарису, без посторонних привкуса и запаха. Наличие порченых ягод не допускается.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жгучих специй и пряностей.</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34</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 соевый натурального брожения</w:t>
            </w:r>
          </w:p>
        </w:tc>
        <w:tc>
          <w:tcPr>
            <w:tcW w:w="8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Р 58434-2019 «Соусы соевые.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73"/>
          <w:jc w:val="center"/>
        </w:trPr>
        <w:tc>
          <w:tcPr>
            <w:tcW w:w="64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35</w:t>
            </w:r>
          </w:p>
        </w:tc>
        <w:tc>
          <w:tcPr>
            <w:tcW w:w="362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tabs>
                <w:tab w:val="left" w:pos="1901"/>
              </w:tabs>
              <w:spacing w:after="0" w:line="276" w:lineRule="auto"/>
              <w:jc w:val="both"/>
              <w:rPr>
                <w:sz w:val="24"/>
                <w:szCs w:val="24"/>
              </w:rPr>
            </w:pPr>
            <w:r w:rsidRPr="006E4F41">
              <w:rPr>
                <w:sz w:val="24"/>
                <w:szCs w:val="24"/>
              </w:rPr>
              <w:t>Какао</w:t>
            </w:r>
            <w:r w:rsidRPr="006E4F41">
              <w:rPr>
                <w:sz w:val="24"/>
                <w:szCs w:val="24"/>
              </w:rPr>
              <w:tab/>
              <w:t>напиток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витаминизированный быстрорастворимый</w:t>
            </w:r>
          </w:p>
        </w:tc>
        <w:tc>
          <w:tcPr>
            <w:tcW w:w="8906"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 Продукт обогащен комплексом витаминов.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pStyle w:val="a9"/>
        <w:shd w:val="clear" w:color="auto" w:fill="auto"/>
        <w:spacing w:line="276" w:lineRule="auto"/>
        <w:ind w:left="5774"/>
        <w:jc w:val="both"/>
        <w:rPr>
          <w:b/>
          <w:sz w:val="24"/>
          <w:szCs w:val="24"/>
        </w:rPr>
      </w:pPr>
      <w:r w:rsidRPr="006E4F41">
        <w:rPr>
          <w:b/>
          <w:sz w:val="24"/>
          <w:szCs w:val="24"/>
        </w:rPr>
        <w:t>Вода питьевая</w:t>
      </w:r>
    </w:p>
    <w:tbl>
      <w:tblPr>
        <w:tblOverlap w:val="never"/>
        <w:tblW w:w="15248" w:type="dxa"/>
        <w:jc w:val="center"/>
        <w:tblLayout w:type="fixed"/>
        <w:tblCellMar>
          <w:left w:w="10" w:type="dxa"/>
          <w:right w:w="10" w:type="dxa"/>
        </w:tblCellMar>
        <w:tblLook w:val="04A0" w:firstRow="1" w:lastRow="0" w:firstColumn="1" w:lastColumn="0" w:noHBand="0" w:noVBand="1"/>
      </w:tblPr>
      <w:tblGrid>
        <w:gridCol w:w="662"/>
        <w:gridCol w:w="3610"/>
        <w:gridCol w:w="9190"/>
        <w:gridCol w:w="1786"/>
      </w:tblGrid>
      <w:tr w:rsidR="006E4F41" w:rsidRPr="006E4F41" w:rsidTr="001936D3">
        <w:trPr>
          <w:trHeight w:hRule="exact" w:val="614"/>
          <w:jc w:val="center"/>
        </w:trPr>
        <w:tc>
          <w:tcPr>
            <w:tcW w:w="66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1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19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61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61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Питьевая вода для детского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питания</w:t>
            </w:r>
          </w:p>
        </w:tc>
        <w:tc>
          <w:tcPr>
            <w:tcW w:w="919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044/2017 «О безопасности упакованной питьевой воды, включая природную минеральную воду»</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84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1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Вода питьевая высшей категории качества, в том числе для детского питания, расфасованная в емкости</w:t>
            </w:r>
          </w:p>
        </w:tc>
        <w:tc>
          <w:tcPr>
            <w:tcW w:w="919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32220-2013 «Вода питьевая, расфасованная в емкости.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До 31.12.2021 или до иного срока, установленного п. «в» Решения Коллегии Евразийской экономической комиссии от 07.11.2017 № 135 «О переходных положениях технического регламента евразийского экономического союза «О безопасности упакованной питьевой воды, включая природную минеральную воду» (ТР ЕАЭС 044/2017)»</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04"/>
          <w:jc w:val="center"/>
        </w:trPr>
        <w:tc>
          <w:tcPr>
            <w:tcW w:w="662"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3</w:t>
            </w:r>
          </w:p>
        </w:tc>
        <w:tc>
          <w:tcPr>
            <w:tcW w:w="3610"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Природная питьевая вода</w:t>
            </w:r>
          </w:p>
        </w:tc>
        <w:tc>
          <w:tcPr>
            <w:tcW w:w="9190"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044/2017 «О безопасности упакованной питьевой воды, включая природную минеральную воду»</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5002"/>
        <w:jc w:val="both"/>
        <w:rPr>
          <w:b/>
          <w:sz w:val="24"/>
          <w:szCs w:val="24"/>
        </w:rPr>
      </w:pPr>
      <w:r w:rsidRPr="006E4F41">
        <w:rPr>
          <w:b/>
          <w:sz w:val="24"/>
          <w:szCs w:val="24"/>
        </w:rPr>
        <w:t>Блюда и кулинарные изделия</w:t>
      </w:r>
    </w:p>
    <w:tbl>
      <w:tblPr>
        <w:tblOverlap w:val="never"/>
        <w:tblW w:w="15393" w:type="dxa"/>
        <w:jc w:val="center"/>
        <w:tblLayout w:type="fixed"/>
        <w:tblCellMar>
          <w:left w:w="10" w:type="dxa"/>
          <w:right w:w="10" w:type="dxa"/>
        </w:tblCellMar>
        <w:tblLook w:val="04A0" w:firstRow="1" w:lastRow="0" w:firstColumn="1" w:lastColumn="0" w:noHBand="0" w:noVBand="1"/>
      </w:tblPr>
      <w:tblGrid>
        <w:gridCol w:w="648"/>
        <w:gridCol w:w="3624"/>
        <w:gridCol w:w="9331"/>
        <w:gridCol w:w="1790"/>
      </w:tblGrid>
      <w:tr w:rsidR="006E4F41" w:rsidRPr="006E4F41" w:rsidTr="001936D3">
        <w:trPr>
          <w:trHeight w:hRule="exact" w:val="779"/>
          <w:jc w:val="center"/>
        </w:trPr>
        <w:tc>
          <w:tcPr>
            <w:tcW w:w="64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90"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val="6085"/>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Супы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в соответствии с наименованием супа. Супы заправочные-бульон с включением кусочков мяса говядины, мяса птицы или рыбы, овощей, и (или) круп, и (или) макаронных изделий, и (или) зелени и других компонентов в соответствии с рецептурой, консистенция овощей, круп, мяса, птицы, рыбы- мягкая, но не разваренная, макаронные изделия должны иметь свойственную им форму, не быть разваренными, слипшимися.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Супы пюреобразные - супы с однородной, пюреобразной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консистенцией, равномерной по всему объему, без комочков. Супы молочные - супы на молочной основе с включением макаронных изделий, круп и других компонентов в соответствии с рецептурой, консистенция круп и макаронных изделий - мягкая. Супы прозрачные - бульон из мяса говядины, мяса птицы или рыбы прозрачный без взвешенных частиц с включением зелени и других компонентов в соответствии с рецептурой.</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29"/>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Соусы кулинарные охлажденные упакованные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5092"/>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Вторые обеденные блюда без мяса охлажденные упакованные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блюд из картофеля, овощей, круп, бобовых, макаронных изделий и др.: картофельное пюре - однородная масса без комков, тушеные овощи должны быть мягкими, сохранившими форму нарезки согласно технологической инструкции, вареные макаронные изделия - не разваренными и не слипшимися, зерна круп - целыми, набухшими, без комков и включений, отварной картофель - в основной массе сохранившим форму, запеченные кулинарные изделия- со светло-коричневой однородной корочкой.</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7927"/>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из мяса, птицы и субпродуктов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должен соответствовать наименованию кулинарного изделия.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Тушеные кулинарные изделия - кусочки мяса говядины, свинины, птицы, печени, говядины, нарезанные согласно технологической инструкции, в соусе или без него, с добавлением картофеля и (или) овощей и (или) крупы риса и (или) чернослива. Консистенция мяса, печени- сочная, мягкая, овощей - мягкая с сохранением формы нарезки согласно технологической инструкции, зерна риса- целые, набухшие.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Вареные кулинарные изделия - мясо говядины, птицы, нарезанные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согласно технологической инструкции, сохранившие форму нарезки, а также рубленные и формованные с добавлением компонентов согласно рецептуре. Консистенция - упругая, сочная, мягкая.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Запеченные кулинарные изделия - приготовлены из рубленого мяса говядины, свинины, птицы, печени говядины (формованные рубленные изделия, запеканки, суфле и др.) с добавлением картофеля и (или) без панировки, с соусом или без соуса, формованные изделия должны быть недеформированные с ровной поверхностью, без трещин. Консистенция - однородная, плотная, сочная.</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28"/>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из яиц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однородная яичная масса с добавлением компонентов, предусмотренных рецептурой.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 сочная, мягкая.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3393"/>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Кекс Столичный,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пропеченное изделие без комочков, следов непромеса, с равномерной пористостью, без пустот и заказа, плотной консистенции. Отслоение корочки от мякиша не допускается.</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8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овощные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 Внешний вид: овощи свежие целые, типичной для ботанического сорта формы, или нарезанные в соответствии с технологической инструкцией, зрелые, чистые, не увядшие, не поврежденные сельскохозяйственными болезнями и (или) вредителями, не подмороженные.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755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8</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из рыбы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тепловой кулинарной обработки продуктов в камере тепловых аппаратов (запекание) или варки продуктов в небольшом количестве жидкости или в собственном соку (тушение, припускание) с добавлением не острых (не жгучих) приправ, специй, пряностей или соусов,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Тушеные или припущенные кулинарные изделия - кусочки рыбы, нарезанные согласно технологической инструкции, с добавлением картофеля и (или) овощей или без добавления. Консистенция рыбы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нежная, мягкая; картофеля, овощей - мягкая с сохранением формы нарезки согласно технологической инструкции.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Вареные кулинарные изделия - куски рыбы, нарзанные согласно технологической инструкции, сохранившие форму нарезки. Консистенция - нежная, мягкая.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Запеченные кулинарные изделия - приготовлены из рубленной рыбы (формованные изделия, запеканки и др.) с добавлением картофеля и (или) овощей и (или) крупы риса и др. или без добавления, панированные или без панировки, с соусом или без соуса, формованные изделия должны быть недеформированными с ровной поверхностью, без трещин.</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 однородная, плотная, сочная.</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3837"/>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9</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Хлебобулочные изделия с начинками и без начинок,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изделия правильной формы с начинкой или без начинки, без трещин, впадин, вздутия, мякиш, пропеченный, не липкий, без признаков непромеса.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Ватрушки - изделия круглой формы с начинкой по центру. Пирожки - изделия овальной или круглой формы с начинкой, распределенной равномерно между слоями.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Булочки - изделия круглой формы без начинки.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205"/>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62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из творога охлажденные и упакованные, в том числе для</w:t>
            </w:r>
          </w:p>
          <w:p w:rsidR="006E4F41" w:rsidRPr="006E4F41" w:rsidRDefault="006E4F41" w:rsidP="001936D3">
            <w:pPr>
              <w:pStyle w:val="a7"/>
              <w:spacing w:after="0" w:line="276" w:lineRule="auto"/>
              <w:jc w:val="both"/>
              <w:rPr>
                <w:sz w:val="24"/>
                <w:szCs w:val="24"/>
              </w:rPr>
            </w:pPr>
            <w:r w:rsidRPr="006E4F41">
              <w:rPr>
                <w:sz w:val="24"/>
                <w:szCs w:val="24"/>
              </w:rPr>
              <w:t>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запеченная творожная масса или изделие из творога в форме, соответствующей наименованию изделия, мягкой, однородной консистенции.</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8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Каши крупяные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однородная вязкая масса без расслоения и комочков с добавлением или без добавления дополнительных компонентов согласно рецептуре.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23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12</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Овощи вареные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Изготавливаются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овощи целые, типичной для ботанического сорта формы, или нарезанные в соответствии с технологической инструкцией, чистые, сохранившие форму,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мягкая, но не разваренная.</w:t>
            </w:r>
          </w:p>
          <w:p w:rsidR="006E4F41" w:rsidRPr="006E4F41" w:rsidRDefault="006E4F41" w:rsidP="001936D3">
            <w:pPr>
              <w:pStyle w:val="a7"/>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545"/>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Блюда сладкие - десерты,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Изготавливается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водной среде или атмосфере водяного пара (варка)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Соусы (фруктовые, ягодные, фруктово-ягодные, шоколадные и др) - однородная вязкая масса без комочков заварившейся муки, для отдельных наименований соусов - с наличием мелких частиц компонентов, предусмотренных рецептурой.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Десерты (фруктовый, ягодный, фруктово-ягодный и др) - однородная густая масса с включением целых или нарезанных ягод и (или) фруктов и других компонентов согласно рецептуре.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 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52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14</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Кондитерские изделия - кексы охлажденные упакованные, в том числе для питания детей дошкольного и школьного возраста</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Изготавливается по техническим условиям изготовителя с соблюдением требований Технических регламентов Таможенного союза путем тепловой кулинарной обработки продуктов в камере тепловых аппаратов (запекание) без применения технологий заморозки, стерилизации и пастеризации. предназначены для организации питания в школьных и профессиональных образовательных учреждениях.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консистенция: пропеченное изделие без комочков, следов непромеса, с равномерной пористостью, без пустот и закала, плотной консистенции. Отслоение корочки от мякиша не допускается.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Упаковка должна быть герметичная, без повреждений, загрязнений</w:t>
            </w:r>
          </w:p>
          <w:p w:rsidR="006E4F41" w:rsidRPr="006E4F41" w:rsidRDefault="006E4F41" w:rsidP="001936D3">
            <w:pPr>
              <w:pStyle w:val="a7"/>
              <w:spacing w:after="0" w:line="276" w:lineRule="auto"/>
              <w:jc w:val="both"/>
              <w:rPr>
                <w:sz w:val="24"/>
                <w:szCs w:val="24"/>
              </w:rPr>
            </w:pPr>
            <w:r w:rsidRPr="006E4F41">
              <w:rPr>
                <w:sz w:val="24"/>
                <w:szCs w:val="24"/>
              </w:rPr>
              <w:t>и обеспечивать сохранность продукции в течение срока годности, установленного изготовителем.</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8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быстрозамороженные или охлажденные оладьи (оладушки), блины (блинчики)</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изделие округлой формы, пропеченное с равномерной пористостью и однородным мякишем, без комочков, следов непромеса. Поверхность гладкая или с мелкой равномерной пористостью, без трещин и разрывов, не пережаренные, не слипшиеся.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от светло-золотистого до светло-коричневого. Вкус: свойственный данному виду изделия, без постороннего привкуса.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составе продукта 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25"/>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из творога (сырники с начинками и без) готовые замороженные</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сырники круглой или овальной формы, целые, не слипшиеся, равномерной толщины, поверхность ровная с румяной корочкой, без трещин. Начинка не должна выступать за края сырников. Допускается незначительная деформация отдельных сырников. Консистенция готового продукта - сочная, мягкая, однородная. Вкус и запах готового продукта свойственный творогу, кисло-сладкий. Цвет, вкус и запах начинки, соответствующий виду начинки.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73"/>
          <w:jc w:val="center"/>
        </w:trPr>
        <w:tc>
          <w:tcPr>
            <w:tcW w:w="64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17</w:t>
            </w:r>
          </w:p>
        </w:tc>
        <w:tc>
          <w:tcPr>
            <w:tcW w:w="362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быстрозамороженные: вареники с творогом</w:t>
            </w:r>
          </w:p>
        </w:tc>
        <w:tc>
          <w:tcPr>
            <w:tcW w:w="9331"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вареники полукруглой или другой формы, целые с заделанными краями, без выступов начинки, не слипшиеся. Тесто должно быть равномерной толщины, с небольшим утолщением на сгибе и на краях формовки. Вкус и запах готового продукта: свойственные вареному тесту и начинки, без посторонних привкуса и запаха, начинка должна быть сочной.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04"/>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18</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Кулинарные изделия из мяса птицы (кур) рубленые панированные замороженные (наггетсы)</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32589-2013 «Продукты кулинарные из мяса птицы. Общие технические условия»* для сорта экстра или высшего сорта.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использование мяса птицы механической обвалки,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61"/>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Кулинарные изделия рыбные формованные замороженные (рыбные палочки произвольной формы)</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040/2016 «О безопасности рыбы и рыбной продукции» Внешний вид: палочки из пластин филе, рубленого филе, удлиненной формы, покрытые панировочными сухарями. Панировка должна равномерно покрывать поверхность. Вкус и запах: свойственный данному виду продукта, без постороннего привкуса и запаха. Консистенция: плотная, присущая данному виду продукта. После приготовления форма палочек должна сохраняться.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539"/>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20</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быстрозамороженные: вареники с овощной начинкой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Вареники с овощными начинками - с картофелем, с капустой, в том числе с добавлением в начинку лука репчатого, моркови, зелени;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вареники с начинкой из нескольких видов овощей (разные соотношения видов овощей: картофель, капуста (белокочанная, цветная, брокколи и другие виды), кабачки, баклажаны, томаты, тыква, лук репчатый, морковь).</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форма: вареники полукруглой или другой формы, целые с заделанными краями, без выступов начинки, не слипшиеся. Тесто должно быть равномерной толщины, с небольшим утолщением на сгибе и на краях формовки. Внешний вид готового продукта: целые, не разваренные, без надрывов и трещин. Начинка: мягкая, нежная и сочная. Вкус и запах готового продукта: свойственные вареному тесту и начинки, без посторонних привкуса и запаха.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796"/>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624"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w:t>
            </w:r>
          </w:p>
          <w:p w:rsidR="006E4F41" w:rsidRPr="006E4F41" w:rsidRDefault="006E4F41" w:rsidP="001936D3">
            <w:pPr>
              <w:pStyle w:val="a7"/>
              <w:spacing w:after="0" w:line="276" w:lineRule="auto"/>
              <w:jc w:val="both"/>
              <w:rPr>
                <w:sz w:val="24"/>
                <w:szCs w:val="24"/>
              </w:rPr>
            </w:pPr>
            <w:r w:rsidRPr="006E4F41">
              <w:rPr>
                <w:sz w:val="24"/>
                <w:szCs w:val="24"/>
              </w:rPr>
              <w:t>быстрозамороженные: вареники с ягодной начинкой</w:t>
            </w:r>
          </w:p>
        </w:tc>
        <w:tc>
          <w:tcPr>
            <w:tcW w:w="933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Вареники с ягодной начинкой - с вишней, со смородиной, клубникой, черникой, а также из смесей этих ягод.</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форма: вареники полукруглой или другой формы, целые с заделанными краями, без выступов начинки, не слипшиеся. Тесто должно быть равномерной толщины, с небольшим утолщением на сгибе и на краях формовки. Внешний вид готового продукта: целые, не разваренные, без надрывов и трещин. Начинка: мягкая, нежная и сочная. Вкус и запах готового продукта: свойственные вареному тесту и начинки, без посторонних привкуса и запаха.</w:t>
            </w:r>
          </w:p>
          <w:p w:rsidR="006E4F41" w:rsidRPr="006E4F41" w:rsidRDefault="006E4F41" w:rsidP="001936D3">
            <w:pPr>
              <w:pStyle w:val="a7"/>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37"/>
          <w:jc w:val="center"/>
        </w:trPr>
        <w:tc>
          <w:tcPr>
            <w:tcW w:w="64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22</w:t>
            </w:r>
          </w:p>
        </w:tc>
        <w:tc>
          <w:tcPr>
            <w:tcW w:w="362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охлажденные или замороженные - блинчики с фруктовой начинкой</w:t>
            </w:r>
          </w:p>
        </w:tc>
        <w:tc>
          <w:tcPr>
            <w:tcW w:w="933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изделия прямоугольной или цилиндрической формы. Поверхность гладкая или с мелкой, равномерной пористостью, без трещин и разрывов, начинка не должна выступать. Цвет тестовой оболочки: от светло-кремового до кремового. Цвет начинки: соответствующий виду начинки. Вкус и запах: свойственные жареному тесту и составу начинки. В составе продукта не допускается использование гидрогенизированных масел и жиров. 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432"/>
          <w:jc w:val="center"/>
        </w:trPr>
        <w:tc>
          <w:tcPr>
            <w:tcW w:w="64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23</w:t>
            </w:r>
          </w:p>
        </w:tc>
        <w:tc>
          <w:tcPr>
            <w:tcW w:w="362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кулинарные охлажденные или замороженные - блинчики с ветчиной и сыром</w:t>
            </w:r>
          </w:p>
        </w:tc>
        <w:tc>
          <w:tcPr>
            <w:tcW w:w="9331"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изделия прямоугольной или цилиндрической формы. Поверхность гладкая или с мелкой, равномерной пористостью, без трещин и разрывов. Тестовая оболочка не должна иметь разрывов, начинка не должна выступать. Цвет тестовой оболочки от светло</w:t>
            </w:r>
            <w:r w:rsidRPr="006E4F41">
              <w:rPr>
                <w:sz w:val="24"/>
                <w:szCs w:val="24"/>
              </w:rPr>
              <w:softHyphen/>
              <w:t>кремового до кремового, допускается коричневые крапинки; начинки соответствующий виду начинки. Вкус и запах: свойственные жареному тесту и составу начинки. В составе продукта 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 Не допускается повторное замораживание, наличие льда и снега.</w:t>
            </w: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sectPr w:rsidR="006E4F41" w:rsidRPr="006E4F41" w:rsidSect="001936D3">
          <w:headerReference w:type="even" r:id="rId15"/>
          <w:headerReference w:type="default" r:id="rId16"/>
          <w:headerReference w:type="first" r:id="rId17"/>
          <w:pgSz w:w="16840" w:h="11900" w:orient="landscape"/>
          <w:pgMar w:top="714" w:right="1294" w:bottom="709" w:left="1299" w:header="0" w:footer="3" w:gutter="0"/>
          <w:cols w:space="720"/>
          <w:noEndnote/>
          <w:titlePg/>
          <w:docGrid w:linePitch="360"/>
        </w:sectPr>
      </w:pPr>
    </w:p>
    <w:p w:rsidR="006E4F41" w:rsidRPr="006E4F41" w:rsidRDefault="006E4F41" w:rsidP="006E4F41">
      <w:pPr>
        <w:pStyle w:val="1"/>
        <w:shd w:val="clear" w:color="auto" w:fill="auto"/>
        <w:spacing w:after="0" w:line="276" w:lineRule="auto"/>
        <w:jc w:val="both"/>
        <w:rPr>
          <w:sz w:val="24"/>
          <w:szCs w:val="24"/>
        </w:rPr>
      </w:pPr>
      <w:r w:rsidRPr="006E4F41">
        <w:rPr>
          <w:sz w:val="24"/>
          <w:szCs w:val="24"/>
        </w:rPr>
        <w:lastRenderedPageBreak/>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Заказчик:</w:t>
      </w: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ГБОУ Школа № 2129</w:t>
      </w:r>
    </w:p>
    <w:p w:rsidR="006E4F41" w:rsidRPr="006E4F41" w:rsidRDefault="006E4F41" w:rsidP="006E4F41">
      <w:pPr>
        <w:ind w:left="100"/>
        <w:rPr>
          <w:rFonts w:ascii="Times New Roman" w:hAnsi="Times New Roman" w:cs="Times New Roman"/>
        </w:rPr>
      </w:pP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Заместитель директора</w:t>
      </w:r>
    </w:p>
    <w:p w:rsidR="006E4F41" w:rsidRPr="006E4F41" w:rsidRDefault="006E4F41" w:rsidP="006E4F41">
      <w:pPr>
        <w:tabs>
          <w:tab w:val="left" w:pos="1779"/>
          <w:tab w:val="left" w:pos="2977"/>
        </w:tabs>
        <w:ind w:left="100" w:right="-270"/>
        <w:rPr>
          <w:rFonts w:ascii="Times New Roman" w:hAnsi="Times New Roman" w:cs="Times New Roman"/>
          <w:spacing w:val="-57"/>
        </w:rPr>
      </w:pPr>
      <w:r w:rsidRPr="006E4F41">
        <w:rPr>
          <w:rFonts w:ascii="Times New Roman" w:hAnsi="Times New Roman" w:cs="Times New Roman"/>
          <w:b/>
          <w:u w:val="single"/>
        </w:rPr>
        <w:t xml:space="preserve"> </w:t>
      </w:r>
      <w:r w:rsidRPr="006E4F41">
        <w:rPr>
          <w:rFonts w:ascii="Times New Roman" w:hAnsi="Times New Roman" w:cs="Times New Roman"/>
          <w:b/>
          <w:u w:val="single"/>
        </w:rPr>
        <w:tab/>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spacing w:val="-4"/>
        </w:rPr>
        <w:t xml:space="preserve"> /</w:t>
      </w:r>
      <w:r w:rsidRPr="006E4F41">
        <w:rPr>
          <w:rFonts w:ascii="Times New Roman" w:hAnsi="Times New Roman" w:cs="Times New Roman"/>
          <w:spacing w:val="-57"/>
        </w:rPr>
        <w:t xml:space="preserve"> </w:t>
      </w:r>
    </w:p>
    <w:p w:rsidR="006E4F41" w:rsidRPr="006E4F41" w:rsidRDefault="006E4F41" w:rsidP="006E4F41">
      <w:pPr>
        <w:tabs>
          <w:tab w:val="left" w:pos="1779"/>
          <w:tab w:val="left" w:pos="2977"/>
        </w:tabs>
        <w:ind w:left="100" w:right="-270"/>
        <w:rPr>
          <w:rFonts w:ascii="Times New Roman" w:hAnsi="Times New Roman" w:cs="Times New Roman"/>
        </w:rPr>
      </w:pPr>
      <w:r w:rsidRPr="006E4F41">
        <w:rPr>
          <w:rFonts w:ascii="Times New Roman" w:hAnsi="Times New Roman" w:cs="Times New Roman"/>
        </w:rPr>
        <w:t>м.п.</w:t>
      </w:r>
    </w:p>
    <w:p w:rsidR="006E4F41" w:rsidRPr="006E4F41" w:rsidRDefault="006E4F41" w:rsidP="006E4F41">
      <w:pPr>
        <w:tabs>
          <w:tab w:val="left" w:pos="1779"/>
          <w:tab w:val="left" w:pos="2977"/>
        </w:tabs>
        <w:ind w:left="100" w:right="-270"/>
        <w:rPr>
          <w:rFonts w:ascii="Times New Roman" w:hAnsi="Times New Roman" w:cs="Times New Roman"/>
        </w:rPr>
      </w:pPr>
    </w:p>
    <w:p w:rsidR="006E4F41" w:rsidRPr="006E4F41" w:rsidRDefault="006E4F41" w:rsidP="006E4F41">
      <w:pPr>
        <w:tabs>
          <w:tab w:val="left" w:pos="1779"/>
          <w:tab w:val="left" w:pos="2977"/>
        </w:tabs>
        <w:ind w:left="100" w:right="-270"/>
        <w:rPr>
          <w:rFonts w:ascii="Times New Roman" w:hAnsi="Times New Roman" w:cs="Times New Roman"/>
        </w:rPr>
      </w:pPr>
      <w:r w:rsidRPr="006E4F41">
        <w:rPr>
          <w:rFonts w:ascii="Times New Roman" w:hAnsi="Times New Roman" w:cs="Times New Roman"/>
        </w:rPr>
        <w:t>Исполнитель:</w:t>
      </w: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 xml:space="preserve">ООО «Верона»     </w:t>
      </w:r>
    </w:p>
    <w:p w:rsidR="006E4F41" w:rsidRPr="006E4F41" w:rsidRDefault="006E4F41" w:rsidP="006E4F41">
      <w:pPr>
        <w:ind w:left="100"/>
        <w:rPr>
          <w:rFonts w:ascii="Times New Roman" w:hAnsi="Times New Roman" w:cs="Times New Roman"/>
        </w:rPr>
      </w:pP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Генеральный директор</w:t>
      </w:r>
    </w:p>
    <w:p w:rsidR="006E4F41" w:rsidRPr="006E4F41" w:rsidRDefault="006E4F41" w:rsidP="006E4F41">
      <w:pPr>
        <w:tabs>
          <w:tab w:val="left" w:pos="2439"/>
          <w:tab w:val="left" w:pos="3402"/>
        </w:tabs>
        <w:ind w:left="100" w:right="6212"/>
        <w:rPr>
          <w:rFonts w:ascii="Times New Roman" w:hAnsi="Times New Roman" w:cs="Times New Roman"/>
          <w:spacing w:val="-4"/>
        </w:rPr>
      </w:pPr>
      <w:r w:rsidRPr="006E4F41">
        <w:rPr>
          <w:rFonts w:ascii="Times New Roman" w:hAnsi="Times New Roman" w:cs="Times New Roman"/>
          <w:b/>
          <w:u w:val="single"/>
        </w:rPr>
        <w:t xml:space="preserve"> </w:t>
      </w:r>
      <w:r w:rsidRPr="006E4F41">
        <w:rPr>
          <w:rFonts w:ascii="Times New Roman" w:hAnsi="Times New Roman" w:cs="Times New Roman"/>
          <w:b/>
          <w:u w:val="single"/>
        </w:rPr>
        <w:tab/>
      </w:r>
      <w:r w:rsidRPr="006E4F41">
        <w:rPr>
          <w:rFonts w:ascii="Times New Roman" w:hAnsi="Times New Roman" w:cs="Times New Roman"/>
        </w:rPr>
        <w:t>/ Кравченко  Т.В</w:t>
      </w:r>
      <w:r w:rsidRPr="006E4F41">
        <w:rPr>
          <w:rFonts w:ascii="Times New Roman" w:hAnsi="Times New Roman" w:cs="Times New Roman"/>
          <w:u w:val="single"/>
        </w:rPr>
        <w:t>.</w:t>
      </w:r>
      <w:r w:rsidRPr="006E4F41">
        <w:rPr>
          <w:rFonts w:ascii="Times New Roman" w:hAnsi="Times New Roman" w:cs="Times New Roman"/>
          <w:spacing w:val="-4"/>
        </w:rPr>
        <w:t>/</w:t>
      </w:r>
    </w:p>
    <w:p w:rsidR="006E4F41" w:rsidRPr="006E4F41" w:rsidRDefault="006E4F41" w:rsidP="006E4F41">
      <w:pPr>
        <w:tabs>
          <w:tab w:val="left" w:pos="2439"/>
          <w:tab w:val="left" w:pos="3402"/>
        </w:tabs>
        <w:ind w:left="100" w:right="6212"/>
        <w:rPr>
          <w:rFonts w:ascii="Times New Roman" w:hAnsi="Times New Roman" w:cs="Times New Roman"/>
          <w:u w:val="single"/>
        </w:rPr>
      </w:pPr>
      <w:r w:rsidRPr="006E4F41">
        <w:rPr>
          <w:rFonts w:ascii="Times New Roman" w:hAnsi="Times New Roman" w:cs="Times New Roman"/>
          <w:spacing w:val="-57"/>
        </w:rPr>
        <w:t xml:space="preserve"> </w:t>
      </w:r>
      <w:r w:rsidRPr="006E4F41">
        <w:rPr>
          <w:rFonts w:ascii="Times New Roman" w:hAnsi="Times New Roman" w:cs="Times New Roman"/>
        </w:rPr>
        <w:t>м.п.</w:t>
      </w:r>
    </w:p>
    <w:p w:rsidR="006E4F41" w:rsidRPr="006E4F41" w:rsidRDefault="006E4F41" w:rsidP="006E4F41">
      <w:pPr>
        <w:rPr>
          <w:rFonts w:ascii="Times New Roman" w:eastAsia="Times New Roman" w:hAnsi="Times New Roman" w:cs="Times New Roman"/>
          <w:b/>
          <w:bCs/>
        </w:rPr>
      </w:pPr>
      <w:r w:rsidRPr="006E4F41">
        <w:rPr>
          <w:b/>
          <w:bCs/>
        </w:rPr>
        <w:br w:type="page"/>
      </w:r>
    </w:p>
    <w:p w:rsidR="006E4F41" w:rsidRPr="00F24E47" w:rsidRDefault="006E4F41" w:rsidP="006E4F41">
      <w:pPr>
        <w:pStyle w:val="22"/>
        <w:shd w:val="clear" w:color="auto" w:fill="auto"/>
        <w:jc w:val="right"/>
      </w:pPr>
      <w:r w:rsidRPr="00F24E47">
        <w:rPr>
          <w:b/>
          <w:bCs/>
        </w:rPr>
        <w:lastRenderedPageBreak/>
        <w:t>Приложение 3 к Техническому заданию</w:t>
      </w:r>
    </w:p>
    <w:p w:rsidR="006E4F41" w:rsidRPr="006E4F41" w:rsidRDefault="006E4F41" w:rsidP="006E4F41">
      <w:pPr>
        <w:pStyle w:val="1"/>
        <w:shd w:val="clear" w:color="auto" w:fill="auto"/>
        <w:spacing w:after="0" w:line="276" w:lineRule="auto"/>
        <w:jc w:val="both"/>
        <w:rPr>
          <w:b/>
          <w:bCs/>
          <w:sz w:val="24"/>
          <w:szCs w:val="24"/>
        </w:rPr>
      </w:pPr>
    </w:p>
    <w:p w:rsidR="006E4F41" w:rsidRPr="006E4F41" w:rsidRDefault="006E4F41" w:rsidP="006E4F41">
      <w:pPr>
        <w:pStyle w:val="1"/>
        <w:shd w:val="clear" w:color="auto" w:fill="auto"/>
        <w:spacing w:after="0" w:line="276" w:lineRule="auto"/>
        <w:jc w:val="center"/>
        <w:rPr>
          <w:sz w:val="24"/>
          <w:szCs w:val="24"/>
        </w:rPr>
      </w:pPr>
      <w:r w:rsidRPr="006E4F41">
        <w:rPr>
          <w:bCs/>
          <w:sz w:val="24"/>
          <w:szCs w:val="24"/>
        </w:rPr>
        <w:t>Требования к качеству пищевых продуктов, предназначенных для организации питания обучающихся образовательных организаций (подразделений образовательных организаций), реализующих образовательные программы дошкольного образования</w:t>
      </w:r>
    </w:p>
    <w:p w:rsidR="006E4F41" w:rsidRPr="006E4F41" w:rsidRDefault="006E4F41" w:rsidP="006E4F41">
      <w:pPr>
        <w:pStyle w:val="a9"/>
        <w:shd w:val="clear" w:color="auto" w:fill="auto"/>
        <w:spacing w:line="276" w:lineRule="auto"/>
        <w:ind w:left="2318"/>
        <w:jc w:val="both"/>
        <w:rPr>
          <w:b/>
          <w:sz w:val="24"/>
          <w:szCs w:val="24"/>
        </w:rPr>
      </w:pPr>
      <w:r w:rsidRPr="006E4F41">
        <w:rPr>
          <w:b/>
          <w:sz w:val="24"/>
          <w:szCs w:val="24"/>
        </w:rPr>
        <w:t>Продукция мясной и птицеперерабатывающей промышленности, полуфабрикаты</w:t>
      </w:r>
    </w:p>
    <w:tbl>
      <w:tblPr>
        <w:tblOverlap w:val="never"/>
        <w:tblW w:w="15793" w:type="dxa"/>
        <w:jc w:val="center"/>
        <w:tblLayout w:type="fixed"/>
        <w:tblCellMar>
          <w:left w:w="10" w:type="dxa"/>
          <w:right w:w="10" w:type="dxa"/>
        </w:tblCellMar>
        <w:tblLook w:val="04A0" w:firstRow="1" w:lastRow="0" w:firstColumn="1" w:lastColumn="0" w:noHBand="0" w:noVBand="1"/>
      </w:tblPr>
      <w:tblGrid>
        <w:gridCol w:w="658"/>
        <w:gridCol w:w="3576"/>
        <w:gridCol w:w="9653"/>
        <w:gridCol w:w="1906"/>
      </w:tblGrid>
      <w:tr w:rsidR="006E4F41" w:rsidRPr="006E4F41" w:rsidTr="001936D3">
        <w:trPr>
          <w:trHeight w:hRule="exact" w:val="55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b/>
                <w:bCs/>
                <w:i/>
                <w:iCs/>
                <w:sz w:val="24"/>
                <w:szCs w:val="24"/>
              </w:rPr>
              <w:t>п/п</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90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40"/>
              <w:jc w:val="both"/>
              <w:rPr>
                <w:sz w:val="24"/>
                <w:szCs w:val="24"/>
              </w:rPr>
            </w:pPr>
            <w:r w:rsidRPr="006E4F41">
              <w:rPr>
                <w:b/>
                <w:bCs/>
                <w:sz w:val="24"/>
                <w:szCs w:val="24"/>
              </w:rPr>
              <w:t>Примечание</w:t>
            </w:r>
          </w:p>
        </w:tc>
      </w:tr>
      <w:tr w:rsidR="006E4F41" w:rsidRPr="006E4F41" w:rsidTr="001936D3">
        <w:trPr>
          <w:trHeight w:hRule="exact" w:val="173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i/>
                <w:iCs/>
                <w:sz w:val="24"/>
                <w:szCs w:val="24"/>
              </w:rPr>
              <w:t>1</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говядины жилованное замороженное в блоках для детского питания, класс А, группа 1; подгруппы 1.1, 1.2 и 1.3</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куски мяса без костей, хрящей и сухожилий; не допускается наличие прирезей внутренних органов, лимфатических узлов, сгустков крови, кровеносных сосудов.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Срок годности не более 6 мес.</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i/>
                <w:iCs/>
                <w:sz w:val="24"/>
                <w:szCs w:val="24"/>
              </w:rPr>
              <w:t>2</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крупнокусковые бескостные для детского питания из говядины охлажденные: вырезка лопаточная, тазобедренная и спинно-поясничная части, котлетное мясо</w:t>
            </w:r>
          </w:p>
        </w:tc>
        <w:tc>
          <w:tcPr>
            <w:tcW w:w="9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54754-2011 «Полуфабрикаты мясные кусковые бескостные для детского питания.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982"/>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00" w:after="0" w:line="276" w:lineRule="auto"/>
              <w:jc w:val="both"/>
              <w:rPr>
                <w:sz w:val="24"/>
                <w:szCs w:val="24"/>
              </w:rPr>
            </w:pPr>
            <w:r w:rsidRPr="006E4F41">
              <w:rPr>
                <w:i/>
                <w:iCs/>
                <w:sz w:val="24"/>
                <w:szCs w:val="24"/>
              </w:rPr>
              <w:t>3</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мясные крупнокусковые бескостные для</w:t>
            </w:r>
          </w:p>
          <w:p w:rsidR="006E4F41" w:rsidRPr="006E4F41" w:rsidRDefault="006E4F41" w:rsidP="001936D3">
            <w:pPr>
              <w:pStyle w:val="a7"/>
              <w:spacing w:after="0" w:line="276" w:lineRule="auto"/>
              <w:jc w:val="both"/>
              <w:rPr>
                <w:sz w:val="24"/>
                <w:szCs w:val="24"/>
              </w:rPr>
            </w:pPr>
            <w:r w:rsidRPr="006E4F41">
              <w:rPr>
                <w:sz w:val="24"/>
                <w:szCs w:val="24"/>
              </w:rPr>
              <w:t>детского питания из говядины замороженные: вырезка лопаточная, тазобедренная и спинно-поясничная части, котлетное мясо</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54754-2011 «Полуфабрикаты мясные кусковые бескостные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3 месяцев.</w:t>
            </w:r>
          </w:p>
          <w:p w:rsidR="006E4F41" w:rsidRPr="006E4F41" w:rsidRDefault="006E4F41" w:rsidP="001936D3">
            <w:pPr>
              <w:pStyle w:val="a7"/>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3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60"/>
              <w:jc w:val="both"/>
              <w:rPr>
                <w:sz w:val="24"/>
                <w:szCs w:val="24"/>
              </w:rPr>
            </w:pPr>
            <w:r w:rsidRPr="006E4F41">
              <w:rPr>
                <w:sz w:val="24"/>
                <w:szCs w:val="24"/>
              </w:rPr>
              <w:lastRenderedPageBreak/>
              <w:t>4</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Субпродукты обработанные, замороженные в блоках, говяжьи (класс Б, группа 1), печень</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 должна быть обработана и зачищена - без желчных протоков и остатков желчи, сгустков, механических загрязнений, остатков соединительной ткани, жира, протоков, кровеносных сосудов, лимфоузлов, патологических изменений; цвет от светло</w:t>
            </w:r>
            <w:r w:rsidRPr="006E4F41">
              <w:rPr>
                <w:sz w:val="24"/>
                <w:szCs w:val="24"/>
              </w:rPr>
              <w:softHyphen/>
              <w:t>коричневого до темно-коричневого.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60"/>
              <w:jc w:val="both"/>
              <w:rPr>
                <w:sz w:val="24"/>
                <w:szCs w:val="24"/>
              </w:rPr>
            </w:pPr>
            <w:r w:rsidRPr="006E4F41">
              <w:rPr>
                <w:sz w:val="24"/>
                <w:szCs w:val="24"/>
              </w:rPr>
              <w:t>5</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Субпродукты обработанные, замороженные в блоках, говяжьи (класс Б, группа 1), для детского питания - язык</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31799-2012 «Мясо и субпродукты, замороженные в блоках, для производства продуктов питания детей раннего возраста.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целый, без разрывов и других повреждений; без подъязычного мяса, лимфатических узлов, гортани и подъязычной кости, без крови и слизи.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изменение цвета или загрязнение кровью и другими веществами, а также повторное замораживание.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Срок годности не более 6 месяцев.</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38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60"/>
              <w:jc w:val="both"/>
              <w:rPr>
                <w:sz w:val="24"/>
                <w:szCs w:val="24"/>
              </w:rPr>
            </w:pPr>
            <w:r w:rsidRPr="006E4F41">
              <w:rPr>
                <w:sz w:val="24"/>
                <w:szCs w:val="24"/>
              </w:rPr>
              <w:t>6</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Тушки цыплят-бройлеров потрошенные первого сорта охлажденные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52306-2005 «Мясо птицы (тушки цыплят, цыплят- бройлеров и их разделанные части) для детского питания. Технические условия»* ГОСТ 32737-2014 «Полуфабрикаты натуральные из мяса птицы для детского питания. Технические</w:t>
            </w:r>
          </w:p>
          <w:p w:rsidR="006E4F41" w:rsidRPr="006E4F41" w:rsidRDefault="006E4F41" w:rsidP="001936D3">
            <w:pPr>
              <w:pStyle w:val="a7"/>
              <w:spacing w:after="0" w:line="276" w:lineRule="auto"/>
              <w:jc w:val="both"/>
              <w:rPr>
                <w:sz w:val="24"/>
                <w:szCs w:val="24"/>
              </w:rPr>
            </w:pPr>
            <w:r w:rsidRPr="006E4F41">
              <w:rPr>
                <w:sz w:val="24"/>
                <w:szCs w:val="24"/>
              </w:rPr>
              <w:t>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81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60"/>
              <w:jc w:val="both"/>
              <w:rPr>
                <w:sz w:val="24"/>
                <w:szCs w:val="24"/>
              </w:rPr>
            </w:pPr>
            <w:r w:rsidRPr="006E4F41">
              <w:rPr>
                <w:sz w:val="24"/>
                <w:szCs w:val="24"/>
              </w:rPr>
              <w:t>7</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Тушки цыплят-бройлеров потрошенные первого сорта замороженные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52306-2005 «Мясо птицы (тушки цыплят, цыплят- бройлеров и их разделанные части)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32737-2014 «Полуфабрикаты натуральные из мяса птицы для детского питания. Технические условия»*</w:t>
            </w:r>
          </w:p>
          <w:p w:rsidR="006E4F41" w:rsidRPr="006E4F41" w:rsidRDefault="006E4F41" w:rsidP="001936D3">
            <w:pPr>
              <w:pStyle w:val="a7"/>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4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8</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охлажденные - филе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 часть тушки, состоящее из большой и глубокой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охлажденные - филе большое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малое - часть филе тушки, состоящая из глубокой грудной мышцы,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1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охлажденные - филе малое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малое - часть филе тушки, состоящая из глубокой грудной мышцы,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83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11</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охлажденные - кусковое мясо бедра, кусковое мясо голени</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w:t>
            </w:r>
          </w:p>
          <w:p w:rsidR="006E4F41" w:rsidRPr="006E4F41" w:rsidRDefault="006E4F41" w:rsidP="001936D3">
            <w:pPr>
              <w:pStyle w:val="a7"/>
              <w:spacing w:after="0" w:line="276" w:lineRule="auto"/>
              <w:jc w:val="both"/>
              <w:rPr>
                <w:sz w:val="24"/>
                <w:szCs w:val="24"/>
              </w:rPr>
            </w:pPr>
            <w:r w:rsidRPr="006E4F41">
              <w:rPr>
                <w:sz w:val="24"/>
                <w:szCs w:val="24"/>
              </w:rPr>
              <w:t>В случае использования продукции, выработанной по ГОСТ 31465</w:t>
            </w:r>
            <w:r w:rsidRPr="006E4F41">
              <w:rPr>
                <w:sz w:val="24"/>
                <w:szCs w:val="24"/>
              </w:rPr>
              <w:softHyphen/>
              <w:t>2012: кусковое мясо бедра, кусковое мясо голени - мякотная ткань, отделенная от соответствующих костей, без кожи, сухожилий и жира .</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3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замороженные - филе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замороженной продукции не допускается повторное замораживание, наличие льда и снега. Для продукции, выработанной по ГОСТ 31465-2012: филе - часть тушки, состоящее из большой и глубокой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4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замороженные - филе большое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 Для продукции, выработанной по ГОСТ 31465-2012: филе большое - часть филе тушки, состоящая из большой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92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14</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замороженные - филе малое</w:t>
            </w:r>
          </w:p>
        </w:tc>
        <w:tc>
          <w:tcPr>
            <w:tcW w:w="9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малое - часть филе тушки, состоящая из глубокой грудной мышцы,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70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цыплят-бройлеров замороженные - кусковое мясо бедра, кусковое мясо голени</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и форма одного кусочка (для мелкокусковых п/ф - масса нескольких кусочков) должна обеспечивать выход изделий в готовом виде, предусмотренный меню (±5%).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кусковое мясо бедра, кусковое мясо голени - мякотная ткань, отделенная от соответствующих костей, без кожи, сухожилий и жира.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0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индейки (грудка, окорочок, бедро, голень, филе, кусковое мясо, кусковое мясо плеча, окорочка, бедра, голени) охлажденное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52820-2007 «Мясо индейки для детского питания. Технические условия»* ГОСТ 32737-2014 «Полуфабрикаты натуральные из мяса птицы для детского питания.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9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Мясо индейки (грудка, окорочок, бедро, голень, филе, кусковое мясо, кусковое мясо плеча, окорочка, бедра, голени) замороженное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52820-2007 «Мясо индейки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замороженной продукции не допускается повторное замораживание, наличие льда и снега.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25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18</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 - филе</w:t>
            </w:r>
          </w:p>
        </w:tc>
        <w:tc>
          <w:tcPr>
            <w:tcW w:w="9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 часть</w:t>
            </w:r>
          </w:p>
          <w:p w:rsidR="006E4F41" w:rsidRPr="006E4F41" w:rsidRDefault="006E4F41" w:rsidP="001936D3">
            <w:pPr>
              <w:pStyle w:val="a7"/>
              <w:spacing w:after="0" w:line="276" w:lineRule="auto"/>
              <w:jc w:val="both"/>
              <w:rPr>
                <w:sz w:val="24"/>
                <w:szCs w:val="24"/>
              </w:rPr>
            </w:pPr>
            <w:r w:rsidRPr="006E4F41">
              <w:rPr>
                <w:sz w:val="24"/>
                <w:szCs w:val="24"/>
              </w:rPr>
              <w:t>тушки, состоящее из большой и глубокой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7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 - большое филе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филе большое - часть филе тушки, состоящая из большой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 - малое филе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малое филе - филе тушки, состоящая из глубоких грудных мышц, без рваных краев,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4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охлажденные - кусковое мясо плеча, кусковое мясо окорочка, кусковое мясо бедра, кусковое мясо голени</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кусковое мясо плеча, кусковое мясо окорочка, кусковое мясо бедра, кусковое мясо голени - мякотная ткань, отделенная от соответствующих костей, без кожи, сухожилий и жира.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25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22</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 - филе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6E4F41" w:rsidRPr="006E4F41" w:rsidRDefault="006E4F41" w:rsidP="001936D3">
            <w:pPr>
              <w:pStyle w:val="a7"/>
              <w:spacing w:after="0" w:line="276" w:lineRule="auto"/>
              <w:jc w:val="both"/>
              <w:rPr>
                <w:sz w:val="24"/>
                <w:szCs w:val="24"/>
              </w:rPr>
            </w:pPr>
            <w:r w:rsidRPr="006E4F41">
              <w:rPr>
                <w:sz w:val="24"/>
                <w:szCs w:val="24"/>
              </w:rPr>
              <w:t>Для продукции, выработанной по ГОСТ 31465-2012: филе - часть тушки, состоящее из большой и глубокой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7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23</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 - большое филе</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большое филе - часть филе тушки, состоящая из большой грудной мышцы, с кожей или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52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 - малое филе</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малое филе - филе тушки, состоящая из глубоких грудных мышц, без рваных</w:t>
            </w:r>
          </w:p>
          <w:p w:rsidR="006E4F41" w:rsidRPr="006E4F41" w:rsidRDefault="006E4F41" w:rsidP="001936D3">
            <w:pPr>
              <w:pStyle w:val="a7"/>
              <w:spacing w:after="0" w:line="276" w:lineRule="auto"/>
              <w:jc w:val="both"/>
              <w:rPr>
                <w:sz w:val="24"/>
                <w:szCs w:val="24"/>
              </w:rPr>
            </w:pPr>
            <w:r w:rsidRPr="006E4F41">
              <w:rPr>
                <w:sz w:val="24"/>
                <w:szCs w:val="24"/>
              </w:rPr>
              <w:t>краев, без кожи.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535"/>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Полуфабрикаты натуральные кусковые бескостные из мяса индейки замороженные -кусковое мясо плеча, кусковое мясо окорочка, кусковое мясо бедра, кусковое мясо голени</w:t>
            </w:r>
          </w:p>
        </w:tc>
        <w:tc>
          <w:tcPr>
            <w:tcW w:w="9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31465-2012 «Полуфабрикаты из мяса птицы для детского питания. Общие технические условия»* или ГОСТ 32737-2014 «Полуфабрикаты натуральные из мяса птицы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внесенных поваренной соли, фосфатов и других добавленных ингредиентов, включая воду. Не допускается повторное замораживание, наличие льда и снега.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Для продукции, выработанной по ГОСТ 31465-2012: кусковое мясо</w:t>
            </w:r>
          </w:p>
          <w:p w:rsidR="006E4F41" w:rsidRPr="006E4F41" w:rsidRDefault="006E4F41" w:rsidP="001936D3">
            <w:pPr>
              <w:pStyle w:val="a7"/>
              <w:spacing w:after="0" w:line="276" w:lineRule="auto"/>
              <w:jc w:val="both"/>
              <w:rPr>
                <w:sz w:val="24"/>
                <w:szCs w:val="24"/>
              </w:rPr>
            </w:pPr>
            <w:r w:rsidRPr="006E4F41">
              <w:rPr>
                <w:sz w:val="24"/>
                <w:szCs w:val="24"/>
              </w:rPr>
              <w:t>плеча, кусковое мясо окорочка, кусковое мясо бедра, кусковое мясо голени - мякотная ткань, отделенная от соответствующих костей, без кожи, сухожилий и жира.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0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26</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колбасные вареные для детского питания: колбаски (сосиски), сардельки</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31498-2012 «Изделия колбасные вареные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31802-2012 «Изделия колбасные вареные мясные для детского питания. Общие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25"/>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27</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Ветчина вареная для детского (дошкольного и школьного) питания</w:t>
            </w:r>
          </w:p>
        </w:tc>
        <w:tc>
          <w:tcPr>
            <w:tcW w:w="9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54753-2011 «Ветчина вареная в оболочке для детского питания.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41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мясные для детского питания (для обеспечения резерва пищевых продуктов на случай возникновения исключительных ситуаций)</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в разогретом виде кусочки мяса с видимыми включениями лука, моркови и зелени в бульоне, без наличия костных включений и шкурки птицы.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мяса: от бледно-коричневого (мясо птицы) до коричневого (говядина, свинина, ассорти). Бульон от светло-коричневого до коричневого с наличием взвешенных белковых веществ.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Запах и вкус: свойственные натуральному тушеному мясу с ароматом лука, моркови, зелени и пряностей.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Консистенция: сочная, мягкая.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хлористого натрия - не более 1,2%.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жира - не более 18%.</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белка - от 12% до 14% включительно.</w:t>
            </w:r>
          </w:p>
        </w:tc>
        <w:tc>
          <w:tcPr>
            <w:tcW w:w="190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Данный продукт используется в исключительных случаях при согласовании с заказчиками</w:t>
            </w:r>
          </w:p>
        </w:tc>
      </w:tr>
      <w:tr w:rsidR="006E4F41" w:rsidRPr="006E4F41" w:rsidTr="001936D3">
        <w:trPr>
          <w:trHeight w:hRule="exact" w:val="111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29</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из мяса птицы для питания детей раннего возраста</w:t>
            </w:r>
          </w:p>
        </w:tc>
        <w:tc>
          <w:tcPr>
            <w:tcW w:w="9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57150-2016 «Консервы из мяса птицы для питания детей раннего возраста. Общие технические условия»* Консервы из мяса птицы должны быть гомогенизированные или пюреобразные. Не допускается использование растительных белков.</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99"/>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57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мясные для питания детей раннего возраста (говядина)</w:t>
            </w:r>
          </w:p>
        </w:tc>
        <w:tc>
          <w:tcPr>
            <w:tcW w:w="9653"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54628-2011 «Продукты для детского питания. Консервы мясные. Пюре для прикорма детей раннего возраста. Технические условия»*ГОСТ 30545-2015 «Консервы мясные и мясосодержащие для питания детей раннего возраста. Общие технические условия»*ГОСТ 31801-2012 «Консервы мясные (класс А). Пюре мясное детское. Технические условия»*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pStyle w:val="a9"/>
        <w:shd w:val="clear" w:color="auto" w:fill="auto"/>
        <w:spacing w:line="276" w:lineRule="auto"/>
        <w:ind w:left="4589"/>
        <w:jc w:val="both"/>
        <w:rPr>
          <w:b/>
          <w:sz w:val="24"/>
          <w:szCs w:val="24"/>
        </w:rPr>
      </w:pPr>
      <w:r w:rsidRPr="006E4F41">
        <w:rPr>
          <w:b/>
          <w:sz w:val="24"/>
          <w:szCs w:val="24"/>
        </w:rPr>
        <w:t>Продукция рыбной промышленности</w:t>
      </w:r>
      <w:r w:rsidRPr="006E4F41">
        <w:rPr>
          <w:b/>
          <w:sz w:val="24"/>
          <w:szCs w:val="24"/>
        </w:rPr>
        <w:br w:type="page"/>
      </w:r>
    </w:p>
    <w:tbl>
      <w:tblPr>
        <w:tblOverlap w:val="never"/>
        <w:tblW w:w="15793" w:type="dxa"/>
        <w:jc w:val="center"/>
        <w:tblLayout w:type="fixed"/>
        <w:tblCellMar>
          <w:left w:w="10" w:type="dxa"/>
          <w:right w:w="10" w:type="dxa"/>
        </w:tblCellMar>
        <w:tblLook w:val="04A0" w:firstRow="1" w:lastRow="0" w:firstColumn="1" w:lastColumn="0" w:noHBand="0" w:noVBand="1"/>
      </w:tblPr>
      <w:tblGrid>
        <w:gridCol w:w="653"/>
        <w:gridCol w:w="3576"/>
        <w:gridCol w:w="9658"/>
        <w:gridCol w:w="1906"/>
      </w:tblGrid>
      <w:tr w:rsidR="006E4F41" w:rsidRPr="006E4F41" w:rsidTr="001936D3">
        <w:trPr>
          <w:trHeight w:hRule="exact" w:val="55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lastRenderedPageBreak/>
              <w:t>№ п/п</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90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Примечание</w:t>
            </w:r>
          </w:p>
        </w:tc>
      </w:tr>
      <w:tr w:rsidR="006E4F41" w:rsidRPr="006E4F41" w:rsidTr="001936D3">
        <w:trPr>
          <w:trHeight w:hRule="exact" w:val="1996"/>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или филе-кусок рыбное мороженое с кожей (категория А) или без кожи (высшая категория) в ассортименте (треска, хек, горбуша, минтай, сайда, пикша, судак с кожей и др.)</w:t>
            </w:r>
          </w:p>
        </w:tc>
        <w:tc>
          <w:tcPr>
            <w:tcW w:w="9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3948-2016 «Филе рыбное мороженое.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использования фосфатов и др. добавок, не разрешенных для детского питания.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Позвоночная кость, плечевые, реберные и мышечные кости удалены.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глазури, нанесенной на продукцию, не должна превышать 5,0%.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71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рыбное мороженое с кожей или без кожи для детского (дошкольного и школьного) питания в ассортименте (треска, пикша, сайда, минтай, хек, окунь морской, судак, горбуша, кета, нерка, семга, форель)</w:t>
            </w:r>
          </w:p>
        </w:tc>
        <w:tc>
          <w:tcPr>
            <w:tcW w:w="9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33282-2015 «Филе рыбы мороженое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чистая, ровная, естественной окраски. Консистенция (после размораживания): плотная, нежная у пикши. Цвет мяса без признаков окисления жира. Позвоночная кость, плечевые, реберные и мышечные кости удалены. Консистенция (после отваривания): нежная, сочная. Массовая доля белка - не менее 16,0%, массовая доля жира - от 1,0 до 11,0%.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использования фосфатов и др. добавок, не разрешенных для детского питания.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глазури, нанесенной на мороженую продукцию, не должна превышать 5,0%.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кальмара мороженое</w:t>
            </w:r>
          </w:p>
        </w:tc>
        <w:tc>
          <w:tcPr>
            <w:tcW w:w="9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20414-2011«Кальмар и каракатица мороженые.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51495-99 «Кальмар мороженый.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6"/>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57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00" w:after="0" w:line="276" w:lineRule="auto"/>
              <w:jc w:val="both"/>
              <w:rPr>
                <w:sz w:val="24"/>
                <w:szCs w:val="24"/>
              </w:rPr>
            </w:pPr>
            <w:r w:rsidRPr="006E4F41">
              <w:rPr>
                <w:sz w:val="24"/>
                <w:szCs w:val="24"/>
              </w:rPr>
              <w:t>Филе из сельди малосоленой или слабосоленой</w:t>
            </w:r>
          </w:p>
        </w:tc>
        <w:tc>
          <w:tcPr>
            <w:tcW w:w="965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815-2019 «Сельди соленые.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Позвоночная кость, плечевые, реберные и мышечные кости удалены.</w:t>
            </w:r>
          </w:p>
        </w:tc>
        <w:tc>
          <w:tcPr>
            <w:tcW w:w="190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815-2019</w:t>
            </w:r>
          </w:p>
        </w:tc>
      </w:tr>
      <w:tr w:rsidR="006E4F41" w:rsidRPr="006E4F41" w:rsidTr="001936D3">
        <w:trPr>
          <w:trHeight w:val="185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5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Филе из сельди малосоленой или слабосоленой для дошкольного и школьного питания</w:t>
            </w:r>
          </w:p>
        </w:tc>
        <w:tc>
          <w:tcPr>
            <w:tcW w:w="9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чистая, естественной окраски. Консистенция нежная, сочная. Вкус и запах, с ароматом специй при их внесении. Массовая доля поваренной соли от 4 до 6% для сельди малосоленой, от 6 до 8% - для сельди слабосоленой.</w:t>
            </w:r>
          </w:p>
          <w:p w:rsidR="006E4F41" w:rsidRPr="006E4F41" w:rsidRDefault="006E4F41" w:rsidP="001936D3">
            <w:pPr>
              <w:pStyle w:val="a7"/>
              <w:spacing w:after="0" w:line="276" w:lineRule="auto"/>
              <w:jc w:val="both"/>
              <w:rPr>
                <w:sz w:val="24"/>
                <w:szCs w:val="24"/>
              </w:rPr>
            </w:pPr>
            <w:r w:rsidRPr="006E4F41">
              <w:rPr>
                <w:sz w:val="24"/>
                <w:szCs w:val="24"/>
              </w:rPr>
              <w:t>Позвоночная кость, плечевые, реберные и мышечные кости удалены.</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6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57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рыбные - сайра натуральная и др. (только для приготовления первых блюд)</w:t>
            </w:r>
          </w:p>
        </w:tc>
        <w:tc>
          <w:tcPr>
            <w:tcW w:w="9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7452-2014 «Консервы из рыбы натуральные.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88"/>
          <w:jc w:val="center"/>
        </w:trPr>
        <w:tc>
          <w:tcPr>
            <w:tcW w:w="65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576"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рыбные натуральные, изготовляемые из тихоокеанских (дальневосточных) лососевых рыб - горбуша, кета, кижуч, и др. (только для приготовления первых блюд)</w:t>
            </w:r>
          </w:p>
        </w:tc>
        <w:tc>
          <w:tcPr>
            <w:tcW w:w="9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32156-2013 «Консервы из тихоокеанских лососевых рыб натуральные и натуральные с добавлением масла. Технические условия»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4915"/>
        <w:jc w:val="both"/>
        <w:rPr>
          <w:b/>
          <w:sz w:val="24"/>
          <w:szCs w:val="24"/>
        </w:rPr>
      </w:pPr>
      <w:r w:rsidRPr="006E4F41">
        <w:rPr>
          <w:b/>
          <w:sz w:val="24"/>
          <w:szCs w:val="24"/>
        </w:rPr>
        <w:t>Молоко и молочная продукция</w:t>
      </w:r>
    </w:p>
    <w:tbl>
      <w:tblPr>
        <w:tblOverlap w:val="never"/>
        <w:tblW w:w="15673" w:type="dxa"/>
        <w:jc w:val="center"/>
        <w:tblLayout w:type="fixed"/>
        <w:tblCellMar>
          <w:left w:w="10" w:type="dxa"/>
          <w:right w:w="10" w:type="dxa"/>
        </w:tblCellMar>
        <w:tblLook w:val="04A0" w:firstRow="1" w:lastRow="0" w:firstColumn="1" w:lastColumn="0" w:noHBand="0" w:noVBand="1"/>
      </w:tblPr>
      <w:tblGrid>
        <w:gridCol w:w="662"/>
        <w:gridCol w:w="3542"/>
        <w:gridCol w:w="9683"/>
        <w:gridCol w:w="1786"/>
      </w:tblGrid>
      <w:tr w:rsidR="006E4F41" w:rsidRPr="006E4F41" w:rsidTr="001936D3">
        <w:trPr>
          <w:trHeight w:hRule="exact" w:val="54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140"/>
              <w:jc w:val="both"/>
              <w:rPr>
                <w:sz w:val="24"/>
                <w:szCs w:val="24"/>
              </w:rPr>
            </w:pPr>
            <w:r w:rsidRPr="006E4F41">
              <w:rPr>
                <w:b/>
                <w:bCs/>
                <w:sz w:val="24"/>
                <w:szCs w:val="24"/>
              </w:rPr>
              <w:t>Примечание</w:t>
            </w:r>
          </w:p>
        </w:tc>
      </w:tr>
      <w:tr w:rsidR="006E4F41" w:rsidRPr="006E4F41" w:rsidTr="001936D3">
        <w:trPr>
          <w:trHeight w:hRule="exact" w:val="264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питьевое ультрапастеризованное (обогащенное или необогащенное) для детского (дошкольного и школьного) питания с массовой долей жира 3,2% или 3,5% в упаковке не более 1,0 л(кг)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32252-2013 «Молоко питьевое для питания детей дошкольного и школьного возраста.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78"/>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питьевое для питания детей раннего возраста стерилизованное, ультрапастеризованное с массовой долей жира 3,2% в упаковке не более 1,0 л(кг)</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Внешний вид: непрозрачная жидкость, без осадка. Консистенция однородная, не тягучая, без хлопьев белка и взбившихся комочков жира. Вкус и запах, характерные для молока коровьего, с привкусом кипячения в соответствии с режимом термообработки. Цвет молочно-белый, равномерный по всей массе. Массовая доля белка не менее 2,8%.</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82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Кефир для детского (дошкольного и школьного) питания с массовой долей жира 3,2% в упаковке не более 1,0 кг</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32925-2014 «Кефир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Консистенция: однородная жидкость, с нарушенным или не нарушенным сгустком. Вкус и запах - чистые, кисломолочные. Допускается дрожжевой привкус. Цвет молочно-белый, равномерный по всей массе. Допускается газообразование в виде единичных пузырьков, вызванное развитием нормальной микрофлоры (дрожжи кефирных грибков). Массовая доля белка не менее 2,8%.</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27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Детский кефир, обогащенный бифидобактериями, с массовой долей жира 3,2%, в упаковках массой нетто 0,2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33491-2015 «Продукты кисломолочные, обогащенные бифидобактериями бифидум.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5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Ряженка для детского (дошкольного и школьного) питания с массовой долей жира 2,5% - 3,2% в упаковке не более 1,0 кг</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Консистенция однородная, с нарушенным или ненарушенным сгустком, без газообразования. Вкус и запах чистые, кисломолочные, с выраженным привкусом пастеризации. Цвет светло-кремовый, равномерный по всей массе.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должен быть произведен путем сквашивания топленого молока с добавлением молочных продуктов или без их добавления с использованием заквасочных микроорганизмов - термофильных молочнокислых стрептококков с добавлением болгарской молочнокислой палочки или без ее добавления. Массовая доля белка не менее 2,8%.</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56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5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Ацидофилин для детского (дошкольного и школьного) питания с массовой долей жира 3,2% в упаковке не более 1,0 кг</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32926-2014 «Ацидофилин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Консистенция однородная, с нарушенным или ненарушенным сгустком, в меру вязкая. Допускаются тягучая консистенция и газообразование в виде отдельных глазков, вызванное нормальной микрофлорой. Вкус и запах чистые, кисломолочные. Массовая доля белка не менее 2,8%.</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16"/>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542"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Варенец для детского (дошкольного и школьного) питания с массовой долей жира 3,2% в упаковке не более 1,0 кг</w:t>
            </w:r>
          </w:p>
        </w:tc>
        <w:tc>
          <w:tcPr>
            <w:tcW w:w="9683"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Консистенция однородная, с нарушенным или не нарушенным сгустком, без газообразования. Цвет от молочно-белого до светло-кремового, равномерный по всей массе. Массовая доля белка не менее 2,8%.</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85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Йогурт или биойогурт для детского (дошкольного и школьного) питания без компонентов или с компонентами, в том числе обогащенный витаминами и микроэлементами, с массовой долей жира 2,5% - 3,2% в ассортименте в упаковке не более 1,0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Консистенция: однородная в меру вязкая жидкость, при использовании натуральных компонентов (фруктовых, ягодных, фруктово-ягодных) - с наличием их включений. Вкус и запах: кисломолочные, с соответствующим вкусом и ароматом внесенных компонентов (при наличии). Допускается небольшое отделение сыворотки. Массовая доля белка не менее 2,8%. Продукт обогащен комплексом витаминов и микроэлементов .</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2"/>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с массовой долей жира 9% в упаковке не более 0,25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31453-2013 «Творог.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10</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для детского питания без компонентов с массовой долей жира от 4% до 5% в герметичной упаковке не более 0,2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32927-2014 «Творог для детского питания.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99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Творог для детского питания (для детей раннего, дошкольного и школьного возраста) с натуральными компонентами (фруктово-ягодными или овощными) с массовой долей жира от 3,5 до 5,0% в ассортименте в герметичной упаковке не более 0,2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34617-2019 «Продукция пищевая специализированная. Творог с компонентами для питания детей раннего возраста. Технические условия» (с 01.06.2020)</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34617</w:t>
            </w:r>
            <w:r w:rsidRPr="006E4F41">
              <w:rPr>
                <w:sz w:val="24"/>
                <w:szCs w:val="24"/>
              </w:rPr>
              <w:softHyphen/>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2019 с</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01.06.2020</w:t>
            </w:r>
          </w:p>
        </w:tc>
      </w:tr>
      <w:tr w:rsidR="006E4F41" w:rsidRPr="006E4F41" w:rsidTr="001936D3">
        <w:trPr>
          <w:trHeight w:val="3103"/>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творожный для детского (дошкольного и школьного) питания с натуральными компонентами (фруктово</w:t>
            </w:r>
            <w:r w:rsidRPr="006E4F41">
              <w:rPr>
                <w:sz w:val="24"/>
                <w:szCs w:val="24"/>
              </w:rPr>
              <w:softHyphen/>
              <w:t>ягодными или овощными) или без компонентов с массовой долей жира от 3,5 до 5,0% в ассортименте в герметичной</w:t>
            </w:r>
          </w:p>
          <w:p w:rsidR="006E4F41" w:rsidRPr="006E4F41" w:rsidRDefault="006E4F41" w:rsidP="001936D3">
            <w:pPr>
              <w:pStyle w:val="a7"/>
              <w:spacing w:after="0" w:line="276" w:lineRule="auto"/>
              <w:jc w:val="both"/>
              <w:rPr>
                <w:sz w:val="24"/>
                <w:szCs w:val="24"/>
              </w:rPr>
            </w:pPr>
            <w:r w:rsidRPr="006E4F41">
              <w:rPr>
                <w:sz w:val="24"/>
                <w:szCs w:val="24"/>
              </w:rPr>
              <w:t>упаковке не более 0,2 кг</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(фруктово-ягодных или овощных) - с наличием их включений. Вкус кисломолочный, при выработке с натуральными компонентами (фруктово-ягодными или овощными) - с соответствующим вкусом и ароматом внесенных компонентов. Без использования белков 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 немолочного происхождения.</w:t>
            </w:r>
          </w:p>
          <w:p w:rsidR="006E4F41" w:rsidRPr="006E4F41" w:rsidRDefault="006E4F41" w:rsidP="001936D3">
            <w:pPr>
              <w:pStyle w:val="a7"/>
              <w:spacing w:after="0" w:line="276" w:lineRule="auto"/>
              <w:jc w:val="both"/>
              <w:rPr>
                <w:sz w:val="24"/>
                <w:szCs w:val="24"/>
              </w:rPr>
            </w:pPr>
            <w:r w:rsidRPr="006E4F41">
              <w:rPr>
                <w:sz w:val="24"/>
                <w:szCs w:val="24"/>
              </w:rPr>
              <w:t>Продукт должен быть расфасован в герметичные индивидуальные упаковки коробочки из пластика (кроме полистирола) или комбинированного материала в соответствии с массой нетто порции, указанной в меню.</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07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Сметана с массовой долей жира 15% в герметичной упаковке не более 0,5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31452-2012 «Сметана.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421"/>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Сыры полутвердые с массовой долей жира 45% в пересчете на сухое вещество, в том числе импортные в ассортименте</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32260-2013 «Сыры полутвердые. Технические условия»* Массовая доля поваренной соли не более 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Жировая фаза сыра должна содержать только молочный жир.</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696"/>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15</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Сыры полутвердые с массовой долей жира от 40 до 44,9% в пересчете на сухое вещество, в том числе импортные в ассортименте</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52686-2006 «Сыры. Общие технические условия»* Массовая доля поваренной соли не более 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Жировая фаза сыра должна содержать только молочный жир.</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56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Сыры полутвердые с массовой долей жира от 40 до 45% в пересчете на сухое вещество, в порционной нарезке, в том числе импортные в ассортименте</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32260-2013 «Сыры полутвердые. Технические условия»* ГОСТ Р 52686-2006 «Сыры. Общие технические условия»* Массовая доля поваренной соли не более 2%.</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Жировая фаза сыра должна содержать только молочный жир.</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28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сладко-сливочное несоленое с массовой долей жира 82,0%, 82,5% в упаковке не более 0,5 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32261-2013 «Масло сливочное.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52253-2004 «Масло и паста масляная из коровьего молока. Общие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18</w:t>
            </w:r>
          </w:p>
        </w:tc>
        <w:tc>
          <w:tcPr>
            <w:tcW w:w="35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сладко-сливочное несоленое с массовой долей жира 82,0%, 82,5% в порционной фасовке по 10 г</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32261-2013 «Масло сливочное.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52253-2004 «Масло и паста масляная из коровьего молока.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упаковке из полимерного материала (кроме полистирола) или комбинированного материал.</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19</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цельное сгущенное с</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сахаром</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31688-2012 «Консервы молочные. Молоко и сливки сгущенные с сахаром.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54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Сыр мягкий для детского (дошкольного и школьного)</w:t>
            </w:r>
          </w:p>
          <w:p w:rsidR="006E4F41" w:rsidRPr="006E4F41" w:rsidRDefault="006E4F41" w:rsidP="001936D3">
            <w:pPr>
              <w:pStyle w:val="a7"/>
              <w:spacing w:after="0" w:line="276" w:lineRule="auto"/>
              <w:jc w:val="both"/>
              <w:rPr>
                <w:sz w:val="24"/>
                <w:szCs w:val="24"/>
              </w:rPr>
            </w:pPr>
            <w:r w:rsidRPr="006E4F41">
              <w:rPr>
                <w:sz w:val="24"/>
                <w:szCs w:val="24"/>
              </w:rPr>
              <w:t>питания</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33631-2015 «Сыры для детского питания.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растительных жиров не допускается.</w:t>
            </w:r>
          </w:p>
          <w:p w:rsidR="006E4F41" w:rsidRPr="006E4F41" w:rsidRDefault="006E4F41" w:rsidP="001936D3">
            <w:pPr>
              <w:pStyle w:val="a7"/>
              <w:spacing w:after="0" w:line="276" w:lineRule="auto"/>
              <w:jc w:val="both"/>
              <w:rPr>
                <w:sz w:val="24"/>
                <w:szCs w:val="24"/>
              </w:rPr>
            </w:pPr>
            <w:r w:rsidRPr="006E4F41">
              <w:rPr>
                <w:sz w:val="24"/>
                <w:szCs w:val="24"/>
              </w:rPr>
              <w:t>Продукт должен быть расфасован в асептическую упаковку массой нетто, обеспечивающей порционирование.</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125"/>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21</w:t>
            </w:r>
          </w:p>
        </w:tc>
        <w:tc>
          <w:tcPr>
            <w:tcW w:w="35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Биотворог для детского питания (для детей дошкольного и школьного возраста) с натуральными компонентами (фруктово-ягодными, ягодными) или без компонентов, с массовой долей жира от 3,5 до 5,0% в ассортименте</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Внешний вид и консистенция: однородная, нежная, мажущаяся, допускается небольшая мучнистость, мягкая крупинчатость. При использовании натуральных компонентов (фруктово-ягодных или ягодных) - с наличием их включений. Вкус и запах: кисломолочные, при выработке с натуральными компонентами (фруктово-ягодными или ягодными) - с соответствующим вкусом и ароматом внесенных компонентов.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должен быть расфасован в герметичные индивидуальные упаковки: коробочки из пластика (кроме полистирола) или комбинированного материала.</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Кефир с массовой долей жира 2,5 % - 3,2%; в герметичной упаковке не более 1,0 л(кг)</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31454-2012 «Кефир.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99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23</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Простокваша массовой долей жира 2,5%-3,2% в герметичной упаковке не более 1,0 л(кг)</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31456-2013 «Простокваша. Технические условия» Продукт изготовлен из молочного сырья, разрешенного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7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Молоко питьевое стерилизованное, ультрапастеризованное с массовой долей жира 2,5%, 3,2%, 3,5% (для приготовления блюд и кулинарных изделий) в герметичной упаковке не более 1,0 л(кг)</w:t>
            </w:r>
          </w:p>
        </w:tc>
        <w:tc>
          <w:tcPr>
            <w:tcW w:w="968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31450-2013 «Молоко питьевое. Технические условия»* Продукт изготовлен из молочного сырья, разрешенного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09"/>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Ряженка с массовой долей жира 2,5% - 3,2% в герметичной упаковке не более 1,0 л(кг)</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31455-2012 «Ряженка.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320"/>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5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Варенец с массовой долей жира</w:t>
            </w:r>
          </w:p>
          <w:p w:rsidR="006E4F41" w:rsidRPr="006E4F41" w:rsidRDefault="006E4F41" w:rsidP="001936D3">
            <w:pPr>
              <w:pStyle w:val="a7"/>
              <w:spacing w:after="0" w:line="276" w:lineRule="auto"/>
              <w:jc w:val="both"/>
              <w:rPr>
                <w:sz w:val="24"/>
                <w:szCs w:val="24"/>
              </w:rPr>
            </w:pPr>
            <w:r w:rsidRPr="006E4F41">
              <w:rPr>
                <w:sz w:val="24"/>
                <w:szCs w:val="24"/>
              </w:rPr>
              <w:t>2,5%-3,2% в герметичной упаковке не более 1,0 л(кг)</w:t>
            </w:r>
          </w:p>
        </w:tc>
        <w:tc>
          <w:tcPr>
            <w:tcW w:w="968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31667-2012 «Варенец. Технические условия»</w:t>
            </w:r>
          </w:p>
          <w:p w:rsidR="006E4F41" w:rsidRPr="006E4F41" w:rsidRDefault="006E4F41" w:rsidP="001936D3">
            <w:pPr>
              <w:pStyle w:val="a7"/>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114"/>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27</w:t>
            </w:r>
          </w:p>
        </w:tc>
        <w:tc>
          <w:tcPr>
            <w:tcW w:w="3542"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Ацидофилин с массовой долей жира 2,5 -3,2% в герметичной упаковке не более 1,0 л(кг)</w:t>
            </w:r>
          </w:p>
        </w:tc>
        <w:tc>
          <w:tcPr>
            <w:tcW w:w="968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31668-2012 «Ацидофилин.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изготовлен из молочного сырья, разрешенного в детском питании.</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003"/>
          <w:jc w:val="center"/>
        </w:trPr>
        <w:tc>
          <w:tcPr>
            <w:tcW w:w="66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542"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Йогурт или биойогурт без компонентов или с компонентами, с массовой долей жира 2,5% - 3,2% в ассортименте в герметичной упаковке не более 1,0 л(кг)</w:t>
            </w:r>
          </w:p>
        </w:tc>
        <w:tc>
          <w:tcPr>
            <w:tcW w:w="968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033/2013 «О безопасности молока и молочной продукции», ГОСТ 31981-2013 «Йогурты. Общие технические условия»* Продукт изготовлен из молочного сырья, разрешенного в детском питании.</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5390"/>
        <w:jc w:val="both"/>
        <w:rPr>
          <w:b/>
          <w:sz w:val="24"/>
          <w:szCs w:val="24"/>
        </w:rPr>
      </w:pPr>
      <w:r w:rsidRPr="006E4F41">
        <w:rPr>
          <w:b/>
          <w:sz w:val="24"/>
          <w:szCs w:val="24"/>
        </w:rPr>
        <w:t>Яйца и яйцепродукты</w:t>
      </w:r>
    </w:p>
    <w:tbl>
      <w:tblPr>
        <w:tblOverlap w:val="never"/>
        <w:tblW w:w="15531" w:type="dxa"/>
        <w:jc w:val="center"/>
        <w:tblLayout w:type="fixed"/>
        <w:tblCellMar>
          <w:left w:w="10" w:type="dxa"/>
          <w:right w:w="10" w:type="dxa"/>
        </w:tblCellMar>
        <w:tblLook w:val="04A0" w:firstRow="1" w:lastRow="0" w:firstColumn="1" w:lastColumn="0" w:noHBand="0" w:noVBand="1"/>
      </w:tblPr>
      <w:tblGrid>
        <w:gridCol w:w="677"/>
        <w:gridCol w:w="3499"/>
        <w:gridCol w:w="9569"/>
        <w:gridCol w:w="1786"/>
      </w:tblGrid>
      <w:tr w:rsidR="006E4F41" w:rsidRPr="006E4F41" w:rsidTr="001936D3">
        <w:trPr>
          <w:trHeight w:hRule="exact" w:val="547"/>
          <w:jc w:val="center"/>
        </w:trPr>
        <w:tc>
          <w:tcPr>
            <w:tcW w:w="67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 </w:t>
            </w:r>
            <w:r w:rsidRPr="006E4F41">
              <w:rPr>
                <w:b/>
                <w:bCs/>
                <w:i/>
                <w:iCs/>
                <w:sz w:val="24"/>
                <w:szCs w:val="24"/>
              </w:rPr>
              <w:t>п/п</w:t>
            </w:r>
          </w:p>
        </w:tc>
        <w:tc>
          <w:tcPr>
            <w:tcW w:w="34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56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140"/>
              <w:jc w:val="both"/>
              <w:rPr>
                <w:sz w:val="24"/>
                <w:szCs w:val="24"/>
              </w:rPr>
            </w:pPr>
            <w:r w:rsidRPr="006E4F41">
              <w:rPr>
                <w:b/>
                <w:bCs/>
                <w:sz w:val="24"/>
                <w:szCs w:val="24"/>
              </w:rPr>
              <w:t>Примечание</w:t>
            </w:r>
          </w:p>
        </w:tc>
      </w:tr>
      <w:tr w:rsidR="006E4F41" w:rsidRPr="006E4F41" w:rsidTr="001936D3">
        <w:trPr>
          <w:trHeight w:hRule="exact" w:val="538"/>
          <w:jc w:val="center"/>
        </w:trPr>
        <w:tc>
          <w:tcPr>
            <w:tcW w:w="67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4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куриные пищевые первой категории диетические</w:t>
            </w:r>
          </w:p>
        </w:tc>
        <w:tc>
          <w:tcPr>
            <w:tcW w:w="956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31654-2012 «Яйца куриные пищевые.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67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куриные пищевые мытые первой категории</w:t>
            </w:r>
          </w:p>
        </w:tc>
        <w:tc>
          <w:tcPr>
            <w:tcW w:w="956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31654-2012 «Яйца куриные пищевые.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135"/>
          <w:jc w:val="center"/>
        </w:trPr>
        <w:tc>
          <w:tcPr>
            <w:tcW w:w="67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4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яичные жидкие пищевые охлажденные пастеризованные - меланж (для образовательных учреждений, в которых отсутствуют условия для обработки яиц)</w:t>
            </w:r>
          </w:p>
        </w:tc>
        <w:tc>
          <w:tcPr>
            <w:tcW w:w="956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982"/>
          <w:jc w:val="center"/>
        </w:trPr>
        <w:tc>
          <w:tcPr>
            <w:tcW w:w="67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499"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яичные жидкие пищевые охлажденные пастеризованные - желтки (для образовательных учреждений, в которых отсутствуют условия для обработки яиц)</w:t>
            </w:r>
          </w:p>
        </w:tc>
        <w:tc>
          <w:tcPr>
            <w:tcW w:w="9569"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30363-2013 «Продукты яичные жидкие и сухие пищевые. Технические условия».* Продукт должен быть изготовлен из диетических яиц с не поврежденной скорлупой.</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756"/>
          <w:jc w:val="center"/>
        </w:trPr>
        <w:tc>
          <w:tcPr>
            <w:tcW w:w="67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w:t>
            </w:r>
          </w:p>
        </w:tc>
        <w:tc>
          <w:tcPr>
            <w:tcW w:w="349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Продукты яичные жидкие</w:t>
            </w:r>
          </w:p>
          <w:p w:rsidR="006E4F41" w:rsidRPr="006E4F41" w:rsidRDefault="006E4F41" w:rsidP="001936D3">
            <w:pPr>
              <w:pStyle w:val="a7"/>
              <w:spacing w:after="0" w:line="276" w:lineRule="auto"/>
              <w:jc w:val="both"/>
              <w:rPr>
                <w:sz w:val="24"/>
                <w:szCs w:val="24"/>
              </w:rPr>
            </w:pPr>
            <w:r w:rsidRPr="006E4F41">
              <w:rPr>
                <w:sz w:val="24"/>
                <w:szCs w:val="24"/>
              </w:rPr>
              <w:t>пищевые охлажденные пастеризованные - белки (для образовательных учреждений, в которых отсутствуют условия для обработки яиц)</w:t>
            </w:r>
          </w:p>
        </w:tc>
        <w:tc>
          <w:tcPr>
            <w:tcW w:w="9569"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30363-2013 «Продукты яичные жидкие и сухие пищевые.</w:t>
            </w:r>
          </w:p>
          <w:p w:rsidR="006E4F41" w:rsidRPr="006E4F41" w:rsidRDefault="006E4F41" w:rsidP="001936D3">
            <w:pPr>
              <w:pStyle w:val="a7"/>
              <w:spacing w:after="0" w:line="276" w:lineRule="auto"/>
              <w:jc w:val="both"/>
              <w:rPr>
                <w:sz w:val="24"/>
                <w:szCs w:val="24"/>
              </w:rPr>
            </w:pPr>
            <w:r w:rsidRPr="006E4F41">
              <w:rPr>
                <w:sz w:val="24"/>
                <w:szCs w:val="24"/>
              </w:rPr>
              <w:t>Технические условия».* Продукт должен быть изготовлен из диетических яиц с не поврежденной скорлупой</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96"/>
          <w:jc w:val="center"/>
        </w:trPr>
        <w:tc>
          <w:tcPr>
            <w:tcW w:w="677"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49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Яйца куриные пищевые не ниже первой категории</w:t>
            </w:r>
          </w:p>
        </w:tc>
        <w:tc>
          <w:tcPr>
            <w:tcW w:w="9569"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31654-2012 «Яйца куриные пищевые. Технические условия»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4205"/>
        <w:jc w:val="both"/>
        <w:rPr>
          <w:b/>
          <w:sz w:val="24"/>
          <w:szCs w:val="24"/>
        </w:rPr>
      </w:pPr>
      <w:r w:rsidRPr="006E4F41">
        <w:rPr>
          <w:b/>
          <w:sz w:val="24"/>
          <w:szCs w:val="24"/>
        </w:rPr>
        <w:t>Продукция хлебопекарной промышленности</w:t>
      </w:r>
    </w:p>
    <w:tbl>
      <w:tblPr>
        <w:tblOverlap w:val="never"/>
        <w:tblW w:w="15748" w:type="dxa"/>
        <w:jc w:val="center"/>
        <w:tblLayout w:type="fixed"/>
        <w:tblCellMar>
          <w:left w:w="10" w:type="dxa"/>
          <w:right w:w="10" w:type="dxa"/>
        </w:tblCellMar>
        <w:tblLook w:val="04A0" w:firstRow="1" w:lastRow="0" w:firstColumn="1" w:lastColumn="0" w:noHBand="0" w:noVBand="1"/>
      </w:tblPr>
      <w:tblGrid>
        <w:gridCol w:w="658"/>
        <w:gridCol w:w="3484"/>
        <w:gridCol w:w="9745"/>
        <w:gridCol w:w="1861"/>
      </w:tblGrid>
      <w:tr w:rsidR="006E4F41" w:rsidRPr="006E4F41" w:rsidTr="001936D3">
        <w:trPr>
          <w:trHeight w:hRule="exact" w:val="54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48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74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861"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180"/>
              <w:jc w:val="both"/>
              <w:rPr>
                <w:sz w:val="24"/>
                <w:szCs w:val="24"/>
              </w:rPr>
            </w:pPr>
            <w:r w:rsidRPr="006E4F41">
              <w:rPr>
                <w:b/>
                <w:bCs/>
                <w:sz w:val="24"/>
                <w:szCs w:val="24"/>
              </w:rPr>
              <w:t>Примечание</w:t>
            </w:r>
          </w:p>
        </w:tc>
      </w:tr>
      <w:tr w:rsidR="006E4F41" w:rsidRPr="006E4F41" w:rsidTr="001936D3">
        <w:trPr>
          <w:trHeight w:hRule="exact" w:val="1929"/>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48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булочные, в том числе батоны нарезные, из пшеничной хлебопекарной муки первого сорта в нарезке</w:t>
            </w:r>
          </w:p>
        </w:tc>
        <w:tc>
          <w:tcPr>
            <w:tcW w:w="974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27844-88 «Изделия булочные.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согласованию с заказчиком допускается поставка хлеба без потребительской нарезки. 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45-55.</w:t>
            </w:r>
          </w:p>
        </w:tc>
        <w:tc>
          <w:tcPr>
            <w:tcW w:w="186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0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8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дарницкий из смеси муки ржаной хлебопекарной обдирной и пшеничной хлебопекарной первого сорта в нарезке</w:t>
            </w:r>
          </w:p>
        </w:tc>
        <w:tc>
          <w:tcPr>
            <w:tcW w:w="974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26983-2015 «Хлеб дарницкий.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согласованию с заказчиком допускается поставка хлеба без потребительской нарезки.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45-55.</w:t>
            </w:r>
          </w:p>
        </w:tc>
        <w:tc>
          <w:tcPr>
            <w:tcW w:w="186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409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w:t>
            </w:r>
          </w:p>
        </w:tc>
        <w:tc>
          <w:tcPr>
            <w:tcW w:w="348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зерновой</w:t>
            </w:r>
          </w:p>
        </w:tc>
        <w:tc>
          <w:tcPr>
            <w:tcW w:w="974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25832-89 «Изделия хлебобулочные диетические.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зерновой должен вырабатываться из муки пшеничной хлебопекарной высшего сорта, крупки пшеничной дробленой, дрожжей хлебопекарных, соли поваренной пищевой, яиц куриных, тмина. Поверхность изделия шероховатая с наличием пшеничной дробленой крупки. Форма продолговатая, с округленными или заостренными концами для подовых изделий, для формовых -</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соответствующая форме, в которой производилась выпечка. Хлеб должен быть пропеченный, мякиш не влажный на ощупь, несколько крошковатый.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w:t>
            </w:r>
          </w:p>
          <w:p w:rsidR="006E4F41" w:rsidRPr="006E4F41" w:rsidRDefault="006E4F41" w:rsidP="001936D3">
            <w:pPr>
              <w:pStyle w:val="a7"/>
              <w:spacing w:after="0" w:line="276" w:lineRule="auto"/>
              <w:jc w:val="both"/>
              <w:rPr>
                <w:sz w:val="24"/>
                <w:szCs w:val="24"/>
              </w:rPr>
            </w:pPr>
            <w:r w:rsidRPr="006E4F41">
              <w:rPr>
                <w:sz w:val="24"/>
                <w:szCs w:val="24"/>
              </w:rPr>
              <w:t>Содержание, г/100 г продукта: жира - 1-8, белка - 8-13, углеводов - 45-55.</w:t>
            </w:r>
          </w:p>
        </w:tc>
        <w:tc>
          <w:tcPr>
            <w:tcW w:w="186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80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48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из смеси муки ржаной и муки пшеничной хлебопекарной, обогащенный витаминами и минералами, для детского (дошкольного и школьного) питания формовой в нарезке</w:t>
            </w:r>
          </w:p>
        </w:tc>
        <w:tc>
          <w:tcPr>
            <w:tcW w:w="974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гладкая или шероховатая, без трещин и подрывов. Мякиш должен быть пропеченный, не липкий, не влажный на ощупь, эластичный. Пористость должна быть развитая, без пустот и уплотнений. Не допускается наличие в мякише комочков и следов непромеса. Цвет от светло-коричневого до коричневого, без следов подгорелости.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53,0%. Кислотность - не более 12 град. Пористость мякиша - не менее 46%.</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 Хлеб должен быть упакован в полимерную пленку или пакеты из полимерного материала, в том числе в потребительской нарезке. По согласованию с заказчиком допускается поставка хлеба без потребительской нарезки. Для упакованных изделий допускается незначительная морщинистость.</w:t>
            </w:r>
          </w:p>
        </w:tc>
        <w:tc>
          <w:tcPr>
            <w:tcW w:w="186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480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w:t>
            </w:r>
          </w:p>
        </w:tc>
        <w:tc>
          <w:tcPr>
            <w:tcW w:w="348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булочные пшенично</w:t>
            </w:r>
            <w:r w:rsidRPr="006E4F41">
              <w:rPr>
                <w:sz w:val="24"/>
                <w:szCs w:val="24"/>
              </w:rPr>
              <w:softHyphen/>
              <w:t>овсяные или пшенично</w:t>
            </w:r>
            <w:r w:rsidRPr="006E4F41">
              <w:rPr>
                <w:sz w:val="24"/>
                <w:szCs w:val="24"/>
              </w:rPr>
              <w:softHyphen/>
              <w:t>гречневые для детского (дошкольного и школьного) питания</w:t>
            </w:r>
          </w:p>
        </w:tc>
        <w:tc>
          <w:tcPr>
            <w:tcW w:w="974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Булочные изделия должны вырабатываться из муки пшеничной хлебопекарной высшего или первого сорта, муки овсяной или муки гречневой для продуктов детского питания, дрожжей хлебопекарных, соли поваренной пищевой, сахара-песка, масла подсолнечного, молока сухого обезжиренного, винограда сушеного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или без него.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гладкая с наколами и надрезами или с включениями изюма. Мякиш должен быть пропеченный, не влажный на ощупь, эластичный. Пористость развитая, без пустот и уплотнений и с включениями изюма (для изделий с изюмом), без комочков и следов непромеса.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от светло-желтого до коричневого (для булочки пшенично</w:t>
            </w:r>
            <w:r w:rsidRPr="006E4F41">
              <w:rPr>
                <w:sz w:val="24"/>
                <w:szCs w:val="24"/>
              </w:rPr>
              <w:softHyphen/>
              <w:t>овсяной); от светло- до темно-коричневого (для булочки пшенично</w:t>
            </w:r>
            <w:r w:rsidRPr="006E4F41">
              <w:rPr>
                <w:sz w:val="24"/>
                <w:szCs w:val="24"/>
              </w:rPr>
              <w:softHyphen/>
              <w:t>гречневой). Вкус и запах, свойственный данному виду изделий: с привкусом гречневой или овсяной муки.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43%, кислотность - не более 3 град. В изделиях не допускаются признаки болезней и плесени, включения и хруст от минеральной примеси.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p w:rsidR="006E4F41" w:rsidRPr="006E4F41" w:rsidRDefault="006E4F41" w:rsidP="001936D3">
            <w:pPr>
              <w:pStyle w:val="a7"/>
              <w:spacing w:after="0" w:line="276" w:lineRule="auto"/>
              <w:jc w:val="both"/>
              <w:rPr>
                <w:sz w:val="24"/>
                <w:szCs w:val="24"/>
              </w:rPr>
            </w:pPr>
            <w:r w:rsidRPr="006E4F41">
              <w:rPr>
                <w:sz w:val="24"/>
                <w:szCs w:val="24"/>
              </w:rPr>
              <w:t>Не допускается использование гидрогенизированных масел и жиров.</w:t>
            </w:r>
          </w:p>
        </w:tc>
        <w:tc>
          <w:tcPr>
            <w:tcW w:w="186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547"/>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48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сдобные для детского (дошкольного и школьного) питания с творогом</w:t>
            </w:r>
          </w:p>
        </w:tc>
        <w:tc>
          <w:tcPr>
            <w:tcW w:w="9745"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Сдобные изделия должны вырабатываться из муки пшеничной 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творогом - творога. Поверхность изделий глянцевитая, допускаются надрезы в виде узоров. Форма разнообразная (продолговато-овальная, овальная, округлая и витая).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Мякиш должен быть пропеченный, не влажный на ощупь, эластичный. Пористость развитая, без пустот и уплотнений, без комочков и следов непромеса. Цвет: светло-желтый.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35%, кислотность - не более 2,5 град. 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10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48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сдобные для детского (дошкольного и школьного) питания с какао- порошком</w:t>
            </w:r>
          </w:p>
        </w:tc>
        <w:tc>
          <w:tcPr>
            <w:tcW w:w="974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Сдобные изделия должны вырабатываться из муки пшеничной хлебопекарной высшего или первого сорта, дрожжей хлебопекарных, соли поваренной пищевой, сахара-песка, молока сухого цельного, масла подсолнечного рафинированного дезодорированного. Кроме того, для изделий с какао-порошком - какао-порошка.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изделий глянцевитая, допускаются надрезы в виде узоров. Форма разнообразная (продолговато-овальная, овальная, округлая и витая).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Мякиш должен быть пропеченный, не влажный на ощупь, эластичный. Пористость развитая, без пустот и уплотнений, без комочков и следов непромеса. Цвет от светло- до темно</w:t>
            </w:r>
            <w:r w:rsidRPr="006E4F41">
              <w:rPr>
                <w:sz w:val="24"/>
                <w:szCs w:val="24"/>
              </w:rPr>
              <w:softHyphen/>
              <w:t>коричневого (для изделий с какао-порошком).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Влажность мякиша - не более 35%, кислотность - не более 2,5 град. В изделиях не допускаются признаки болезней и плесени, включения и хруст от минеральной примеси. 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 (±5%).</w:t>
            </w:r>
          </w:p>
        </w:tc>
        <w:tc>
          <w:tcPr>
            <w:tcW w:w="186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05"/>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48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Хлеб белый из пшеничной муки высшего или первого сорта в нарезке</w:t>
            </w:r>
          </w:p>
        </w:tc>
        <w:tc>
          <w:tcPr>
            <w:tcW w:w="9745"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26987-86 «Хлеб белый из пшеничной муки высшего, первого и второго сортов.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согласованию с заказчиком допускается поставка хлеба без потребительской нарезки.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Содержание, г/100 г продукта: жира - 1-8, белка - 8-13, углеводов - 45-55.</w:t>
            </w: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821"/>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340"/>
              <w:jc w:val="both"/>
              <w:rPr>
                <w:sz w:val="24"/>
                <w:szCs w:val="24"/>
              </w:rPr>
            </w:pPr>
            <w:r w:rsidRPr="006E4F41">
              <w:rPr>
                <w:sz w:val="24"/>
                <w:szCs w:val="24"/>
              </w:rPr>
              <w:t>9</w:t>
            </w:r>
          </w:p>
        </w:tc>
        <w:tc>
          <w:tcPr>
            <w:tcW w:w="348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хлебобулочные сдобные</w:t>
            </w:r>
          </w:p>
        </w:tc>
        <w:tc>
          <w:tcPr>
            <w:tcW w:w="9745"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24557-89 «Изделия хлебобулочные сдобные.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31752-2012 «Изделия хлебобулочные в упаковке.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Масса нетто одного изделия должна быть в соответствии с меню</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p w:rsidR="006E4F41" w:rsidRPr="006E4F41" w:rsidRDefault="006E4F41" w:rsidP="001936D3">
            <w:pPr>
              <w:pStyle w:val="a7"/>
              <w:spacing w:after="0" w:line="276" w:lineRule="auto"/>
              <w:jc w:val="both"/>
              <w:rPr>
                <w:sz w:val="24"/>
                <w:szCs w:val="24"/>
              </w:rPr>
            </w:pPr>
            <w:r w:rsidRPr="006E4F41">
              <w:rPr>
                <w:sz w:val="24"/>
                <w:szCs w:val="24"/>
              </w:rPr>
              <w:t>Содержание, г/100г продукта: жира - 1-8, белка - 8-13, углеводов - 45-55.</w:t>
            </w:r>
          </w:p>
        </w:tc>
        <w:tc>
          <w:tcPr>
            <w:tcW w:w="1861"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4229"/>
        <w:jc w:val="both"/>
        <w:rPr>
          <w:sz w:val="24"/>
          <w:szCs w:val="24"/>
        </w:rPr>
      </w:pPr>
      <w:r w:rsidRPr="006E4F41">
        <w:rPr>
          <w:sz w:val="24"/>
          <w:szCs w:val="24"/>
        </w:rPr>
        <w:t>Продукция масложировой промышленности</w:t>
      </w:r>
    </w:p>
    <w:tbl>
      <w:tblPr>
        <w:tblOverlap w:val="never"/>
        <w:tblW w:w="14964" w:type="dxa"/>
        <w:jc w:val="center"/>
        <w:tblLayout w:type="fixed"/>
        <w:tblCellMar>
          <w:left w:w="10" w:type="dxa"/>
          <w:right w:w="10" w:type="dxa"/>
        </w:tblCellMar>
        <w:tblLook w:val="04A0" w:firstRow="1" w:lastRow="0" w:firstColumn="1" w:lastColumn="0" w:noHBand="0" w:noVBand="1"/>
      </w:tblPr>
      <w:tblGrid>
        <w:gridCol w:w="662"/>
        <w:gridCol w:w="3528"/>
        <w:gridCol w:w="8988"/>
        <w:gridCol w:w="1786"/>
      </w:tblGrid>
      <w:tr w:rsidR="006E4F41" w:rsidRPr="006E4F41" w:rsidTr="001936D3">
        <w:trPr>
          <w:trHeight w:hRule="exact" w:val="54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5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898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78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140"/>
              <w:jc w:val="both"/>
              <w:rPr>
                <w:sz w:val="24"/>
                <w:szCs w:val="24"/>
              </w:rPr>
            </w:pPr>
            <w:r w:rsidRPr="006E4F41">
              <w:rPr>
                <w:b/>
                <w:bCs/>
                <w:sz w:val="24"/>
                <w:szCs w:val="24"/>
              </w:rPr>
              <w:t>Примечание</w:t>
            </w:r>
          </w:p>
        </w:tc>
      </w:tr>
      <w:tr w:rsidR="006E4F41" w:rsidRPr="006E4F41" w:rsidTr="001936D3">
        <w:trPr>
          <w:trHeight w:hRule="exact" w:val="1007"/>
          <w:jc w:val="center"/>
        </w:trPr>
        <w:tc>
          <w:tcPr>
            <w:tcW w:w="6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5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подсолнечное: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 рафинированное дезодорированное «Премиум»</w:t>
            </w:r>
          </w:p>
        </w:tc>
        <w:tc>
          <w:tcPr>
            <w:tcW w:w="898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1129-2013 «Масло подсолнечное. Технические условия»</w:t>
            </w:r>
          </w:p>
        </w:tc>
        <w:tc>
          <w:tcPr>
            <w:tcW w:w="1786"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426"/>
          <w:jc w:val="center"/>
        </w:trPr>
        <w:tc>
          <w:tcPr>
            <w:tcW w:w="662"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528"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Масло кукурузное марки Д</w:t>
            </w:r>
          </w:p>
        </w:tc>
        <w:tc>
          <w:tcPr>
            <w:tcW w:w="89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8808-2000 «Масло кукурузное. Технические условия»</w:t>
            </w: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3821"/>
        <w:jc w:val="both"/>
        <w:rPr>
          <w:b/>
          <w:sz w:val="24"/>
          <w:szCs w:val="24"/>
        </w:rPr>
      </w:pPr>
      <w:r w:rsidRPr="006E4F41">
        <w:rPr>
          <w:b/>
          <w:sz w:val="24"/>
          <w:szCs w:val="24"/>
        </w:rPr>
        <w:t>Продукция мукомольно-крупяной промышленности</w:t>
      </w:r>
    </w:p>
    <w:tbl>
      <w:tblPr>
        <w:tblOverlap w:val="never"/>
        <w:tblW w:w="15304" w:type="dxa"/>
        <w:jc w:val="center"/>
        <w:tblLayout w:type="fixed"/>
        <w:tblCellMar>
          <w:left w:w="10" w:type="dxa"/>
          <w:right w:w="10" w:type="dxa"/>
        </w:tblCellMar>
        <w:tblLook w:val="04A0" w:firstRow="1" w:lastRow="0" w:firstColumn="1" w:lastColumn="0" w:noHBand="0" w:noVBand="1"/>
      </w:tblPr>
      <w:tblGrid>
        <w:gridCol w:w="658"/>
        <w:gridCol w:w="3533"/>
        <w:gridCol w:w="9696"/>
        <w:gridCol w:w="1417"/>
      </w:tblGrid>
      <w:tr w:rsidR="006E4F41" w:rsidRPr="006E4F41" w:rsidTr="006E4F41">
        <w:trPr>
          <w:trHeight w:hRule="exact" w:val="55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53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69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417"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180"/>
              <w:jc w:val="both"/>
              <w:rPr>
                <w:sz w:val="24"/>
                <w:szCs w:val="24"/>
              </w:rPr>
            </w:pPr>
            <w:r w:rsidRPr="006E4F41">
              <w:rPr>
                <w:b/>
                <w:bCs/>
                <w:sz w:val="24"/>
                <w:szCs w:val="24"/>
              </w:rPr>
              <w:t>Примечание</w:t>
            </w:r>
          </w:p>
        </w:tc>
      </w:tr>
      <w:tr w:rsidR="006E4F41" w:rsidRPr="006E4F41" w:rsidTr="006E4F41">
        <w:trPr>
          <w:trHeight w:hRule="exact" w:val="64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53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Хлопья овсяные «Геркулес»,</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«Экстра»</w:t>
            </w:r>
          </w:p>
        </w:tc>
        <w:tc>
          <w:tcPr>
            <w:tcW w:w="96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21149-93 «Хлопья овсяные.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7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53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Горох шлифованный первого сорта: целый или колотый</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100" w:after="0" w:line="276" w:lineRule="auto"/>
              <w:jc w:val="both"/>
              <w:rPr>
                <w:sz w:val="24"/>
                <w:szCs w:val="24"/>
              </w:rPr>
            </w:pPr>
            <w:r w:rsidRPr="006E4F41">
              <w:rPr>
                <w:sz w:val="24"/>
                <w:szCs w:val="24"/>
              </w:rPr>
              <w:t>ГОСТ 6201-68 «Горох шлифованный.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99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53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гречневая: ядрица быстроразвариваюшаяся первого сорта</w:t>
            </w:r>
          </w:p>
        </w:tc>
        <w:tc>
          <w:tcPr>
            <w:tcW w:w="969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55290-2012 «Крупа гречневая.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5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Крахмал картофельный высшего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сорта</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53876-2010 «Крахмал картофельный.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60"/>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манная марки М</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7022-2019 «Крупа манная.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7022-2019</w:t>
            </w:r>
          </w:p>
        </w:tc>
      </w:tr>
      <w:tr w:rsidR="006E4F41" w:rsidRPr="006E4F41" w:rsidTr="006E4F41">
        <w:trPr>
          <w:trHeight w:hRule="exact" w:val="72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53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ячневая, ячменная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перловая №1 или №2</w:t>
            </w:r>
          </w:p>
        </w:tc>
        <w:tc>
          <w:tcPr>
            <w:tcW w:w="96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5784-60 «Крупа ячменная.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709"/>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7</w:t>
            </w:r>
          </w:p>
        </w:tc>
        <w:tc>
          <w:tcPr>
            <w:tcW w:w="353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Мука пшеничная хлебопекарная высшего сорта</w:t>
            </w:r>
          </w:p>
        </w:tc>
        <w:tc>
          <w:tcPr>
            <w:tcW w:w="969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26574-2017 «Мука пшеничная хлебопекарная.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70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пшено шлифованное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высшего сорта</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572-2016 «Крупа пшено шлифованное.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70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пшеничная: Полтавская №</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2 и № 3 средняя или «Артек»</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276-60 «Крупа пшеничная (Полтавская, «Артек»).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595"/>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кукурузная шлифованная</w:t>
            </w:r>
          </w:p>
          <w:p w:rsidR="006E4F41" w:rsidRPr="006E4F41" w:rsidRDefault="006E4F41" w:rsidP="001936D3">
            <w:pPr>
              <w:pStyle w:val="a7"/>
              <w:spacing w:after="0" w:line="276" w:lineRule="auto"/>
              <w:jc w:val="both"/>
              <w:rPr>
                <w:sz w:val="24"/>
                <w:szCs w:val="24"/>
              </w:rPr>
            </w:pPr>
            <w:r w:rsidRPr="006E4F41">
              <w:rPr>
                <w:sz w:val="24"/>
                <w:szCs w:val="24"/>
              </w:rPr>
              <w:t>№ 1 или № 2</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6002-69 «Крупа кукурузная.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635"/>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Крупа рис шлифованный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высшего или первого сорта</w:t>
            </w:r>
          </w:p>
        </w:tc>
        <w:tc>
          <w:tcPr>
            <w:tcW w:w="96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6292-93 «Крупа рисовая.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70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12</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продовольственная белая или красная</w:t>
            </w:r>
          </w:p>
        </w:tc>
        <w:tc>
          <w:tcPr>
            <w:tcW w:w="96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7758-75 «Фасоль продовольственная.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4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13</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Макаронные изделия группы А (вермишель, соломка, рожки, перья, лапша и др.) высшего сорта</w:t>
            </w:r>
          </w:p>
        </w:tc>
        <w:tc>
          <w:tcPr>
            <w:tcW w:w="96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31743-2017 «Изделия макаронные.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99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Макаронные изделия группы А (вермишель, лапша) высшего сорта яичные</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ГОСТ 31743-2017 «Изделия макаронные.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71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53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Сухари панировочные из хлебных сухарей высшего сорта</w:t>
            </w:r>
          </w:p>
        </w:tc>
        <w:tc>
          <w:tcPr>
            <w:tcW w:w="96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28402-89 «Сухари панировочные.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125"/>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53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Чечевица (цвет красный зеленый, желтый и смеси из нее)</w:t>
            </w:r>
          </w:p>
        </w:tc>
        <w:tc>
          <w:tcPr>
            <w:tcW w:w="9696"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Чечевица зеленого цвета должна соответствовать ГОСТ 7066-2019 «Чечевица тарелочная продовольственная. Технические условия»* Для чечевица красного и желтого цвета - цвет: свойственный здоровым семенам чечевицы, характерный для данного типа; запах: свойственный здоровым семенам чечевицы, без плесневого, солодового, затхлого и других посторонних запахов.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зараженность и загрязнённость вредителями, минеральная примесь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4781"/>
        <w:jc w:val="both"/>
        <w:rPr>
          <w:b/>
          <w:sz w:val="24"/>
          <w:szCs w:val="24"/>
        </w:rPr>
      </w:pPr>
      <w:r w:rsidRPr="006E4F41">
        <w:rPr>
          <w:b/>
          <w:sz w:val="24"/>
          <w:szCs w:val="24"/>
        </w:rPr>
        <w:t>Продукция плодоовощная свежая</w:t>
      </w:r>
    </w:p>
    <w:tbl>
      <w:tblPr>
        <w:tblOverlap w:val="never"/>
        <w:tblW w:w="15509" w:type="dxa"/>
        <w:jc w:val="center"/>
        <w:tblLayout w:type="fixed"/>
        <w:tblCellMar>
          <w:left w:w="10" w:type="dxa"/>
          <w:right w:w="10" w:type="dxa"/>
        </w:tblCellMar>
        <w:tblLook w:val="04A0" w:firstRow="1" w:lastRow="0" w:firstColumn="1" w:lastColumn="0" w:noHBand="0" w:noVBand="1"/>
      </w:tblPr>
      <w:tblGrid>
        <w:gridCol w:w="653"/>
        <w:gridCol w:w="3494"/>
        <w:gridCol w:w="9456"/>
        <w:gridCol w:w="1906"/>
      </w:tblGrid>
      <w:tr w:rsidR="006E4F41" w:rsidRPr="006E4F41" w:rsidTr="001936D3">
        <w:trPr>
          <w:trHeight w:hRule="exact" w:val="552"/>
          <w:jc w:val="center"/>
        </w:trPr>
        <w:tc>
          <w:tcPr>
            <w:tcW w:w="653"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b/>
                <w:bCs/>
                <w:sz w:val="24"/>
                <w:szCs w:val="24"/>
              </w:rPr>
              <w:t>№ п/п</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b/>
                <w:bCs/>
                <w:sz w:val="24"/>
                <w:szCs w:val="24"/>
              </w:rPr>
              <w:t>Наименование пищевого продукта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90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b/>
                <w:bCs/>
                <w:sz w:val="24"/>
                <w:szCs w:val="24"/>
              </w:rPr>
              <w:t>Примечание</w:t>
            </w:r>
          </w:p>
        </w:tc>
      </w:tr>
      <w:tr w:rsidR="006E4F41" w:rsidRPr="006E4F41" w:rsidTr="001936D3">
        <w:trPr>
          <w:trHeight w:hRule="exact" w:val="1992"/>
          <w:jc w:val="center"/>
        </w:trPr>
        <w:tc>
          <w:tcPr>
            <w:tcW w:w="65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1</w:t>
            </w:r>
          </w:p>
        </w:tc>
        <w:tc>
          <w:tcPr>
            <w:tcW w:w="3494" w:type="dxa"/>
            <w:tcBorders>
              <w:top w:val="single" w:sz="4" w:space="0" w:color="auto"/>
              <w:left w:val="single" w:sz="4" w:space="0" w:color="auto"/>
              <w:bottom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Картофель продовольственный свежий: ранний - картофель урожая текущего года реализуемый до 1 сентября; поздний - картофель урожая текущего года, реализуемый с 1 сентября</w:t>
            </w:r>
          </w:p>
        </w:tc>
        <w:tc>
          <w:tcPr>
            <w:tcW w:w="945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7176-2017 «Картофель продовольственный. Технические условия»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57"/>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w:t>
            </w:r>
          </w:p>
        </w:tc>
        <w:tc>
          <w:tcPr>
            <w:tcW w:w="3494" w:type="dxa"/>
            <w:tcBorders>
              <w:top w:val="single" w:sz="4" w:space="0" w:color="auto"/>
              <w:left w:val="single" w:sz="4" w:space="0" w:color="auto"/>
            </w:tcBorders>
            <w:shd w:val="clear" w:color="auto" w:fill="FFFFFF"/>
            <w:vAlign w:val="bottom"/>
          </w:tcPr>
          <w:p w:rsidR="006E4F41" w:rsidRPr="006E4F41" w:rsidRDefault="006E4F41" w:rsidP="006E4F41">
            <w:pPr>
              <w:pStyle w:val="a7"/>
              <w:shd w:val="clear" w:color="auto" w:fill="auto"/>
              <w:spacing w:after="0"/>
              <w:jc w:val="both"/>
              <w:rPr>
                <w:sz w:val="24"/>
                <w:szCs w:val="24"/>
              </w:rPr>
            </w:pPr>
            <w:r w:rsidRPr="006E4F41">
              <w:rPr>
                <w:sz w:val="24"/>
                <w:szCs w:val="24"/>
              </w:rPr>
              <w:t>Морковь столовая свежая не</w:t>
            </w:r>
          </w:p>
          <w:p w:rsidR="006E4F41" w:rsidRPr="006E4F41" w:rsidRDefault="006E4F41" w:rsidP="006E4F41">
            <w:pPr>
              <w:pStyle w:val="a7"/>
              <w:shd w:val="clear" w:color="auto" w:fill="auto"/>
              <w:spacing w:after="0"/>
              <w:jc w:val="both"/>
              <w:rPr>
                <w:sz w:val="24"/>
                <w:szCs w:val="24"/>
              </w:rPr>
            </w:pPr>
            <w:r w:rsidRPr="006E4F41">
              <w:rPr>
                <w:sz w:val="24"/>
                <w:szCs w:val="24"/>
              </w:rPr>
              <w:t>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32284-2013 «Морковь столовая свежая, реализуемая в розничной торговой сети.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650"/>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3</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Свекла столовая свежая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32285-2013 «Свекла столовая свежая, реализуемая в розничной торговой сети.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70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4</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Лук репчатый свежий первого сорта</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34306-2017 «Лук репчатый свежий.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lastRenderedPageBreak/>
              <w:t>5</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Лук-порей свежий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31854-2012 «Лук порей свежий, реализуемый в розничной торговле.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1114"/>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6</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Капуста белокочанная свежая первого класса раннеспелая, среднеспелая, среднепоздняя и позднеспелая</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Р 51809-2001 «Капуста белокочанная свежая, реализуемая в розничной торговой сети.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7</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Капуста цветная свежая высшего или первого сорта</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33952-2016 «Капуста цветная свежая.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8</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Капуста китайская (пекинская) свежая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34323-2017 «Капуста китайская и капуста пекинская свежие.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9</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Огурцы свежие высшего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33932-2016 «Огурцы свежие, реализуемые в розничной торговле.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10</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Томаты свежие сорт не ниже первого</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34298-2017 «Томаты свежие.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6E4F41">
        <w:trPr>
          <w:trHeight w:hRule="exact" w:val="766"/>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11</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Перец сладкий свежий сорт не ниже первого</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34325-2017 «Перец сладкий свежий.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12</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Кабачки свежие высшего или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31822-2012 «Кабачки свежие, реализуемые в розничной торговле.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13</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Баклажаны свежие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31821-2012 «Баклажаны свежие, реализуемые в розничной торговле.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14</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Тыква продовольственная свежая</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7975-2013 «Тыква продовольственная свежая.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15</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Чеснок свежий сорт не ниже первого</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Р 55909-2013 «Чеснок свежий. Технические условия»</w:t>
            </w:r>
          </w:p>
          <w:p w:rsidR="006E4F41" w:rsidRPr="006E4F41" w:rsidRDefault="006E4F41" w:rsidP="006E4F41">
            <w:pPr>
              <w:pStyle w:val="a7"/>
              <w:shd w:val="clear" w:color="auto" w:fill="auto"/>
              <w:spacing w:after="0"/>
              <w:jc w:val="both"/>
              <w:rPr>
                <w:sz w:val="24"/>
                <w:szCs w:val="24"/>
              </w:rPr>
            </w:pPr>
            <w:r w:rsidRPr="006E4F41">
              <w:rPr>
                <w:sz w:val="24"/>
                <w:szCs w:val="24"/>
              </w:rPr>
              <w:t>ГОСТ 33562-2015 «Чеснок свежий.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4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16</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Петрушка свежая зелень обрезная</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34212-2017 «Петрушка свежая.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245"/>
          <w:jc w:val="center"/>
        </w:trPr>
        <w:tc>
          <w:tcPr>
            <w:tcW w:w="653"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17</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Укроп свежий</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32856-2014 «Укроп свежий.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250"/>
          <w:jc w:val="center"/>
        </w:trPr>
        <w:tc>
          <w:tcPr>
            <w:tcW w:w="653" w:type="dxa"/>
            <w:tcBorders>
              <w:top w:val="single" w:sz="4" w:space="0" w:color="auto"/>
              <w:left w:val="single" w:sz="4" w:space="0" w:color="auto"/>
            </w:tcBorders>
            <w:shd w:val="clear" w:color="auto" w:fill="FFFFFF"/>
            <w:vAlign w:val="bottom"/>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18</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Лук зеленый свежий сорт первый</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34214-2017 «Лук зеленый свежий.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47"/>
          <w:jc w:val="center"/>
        </w:trPr>
        <w:tc>
          <w:tcPr>
            <w:tcW w:w="65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6E4F41">
            <w:pPr>
              <w:pStyle w:val="a7"/>
              <w:shd w:val="clear" w:color="auto" w:fill="auto"/>
              <w:spacing w:after="0"/>
              <w:ind w:firstLine="220"/>
              <w:jc w:val="both"/>
              <w:rPr>
                <w:sz w:val="24"/>
                <w:szCs w:val="24"/>
              </w:rPr>
            </w:pPr>
            <w:r w:rsidRPr="006E4F41">
              <w:rPr>
                <w:sz w:val="24"/>
                <w:szCs w:val="24"/>
              </w:rPr>
              <w:t>19</w:t>
            </w:r>
          </w:p>
        </w:tc>
        <w:tc>
          <w:tcPr>
            <w:tcW w:w="3494" w:type="dxa"/>
            <w:tcBorders>
              <w:top w:val="single" w:sz="4" w:space="0" w:color="auto"/>
              <w:left w:val="single" w:sz="4" w:space="0" w:color="auto"/>
              <w:bottom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Салат свежий (листовой кочанный)</w:t>
            </w:r>
          </w:p>
        </w:tc>
        <w:tc>
          <w:tcPr>
            <w:tcW w:w="9456" w:type="dxa"/>
            <w:tcBorders>
              <w:top w:val="single" w:sz="4" w:space="0" w:color="auto"/>
              <w:left w:val="single" w:sz="4" w:space="0" w:color="auto"/>
              <w:bottom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33985-2016 «Салат-латук, эндивий кудрявый, эндивий эскариол свежие. Технические условия»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57"/>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20</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Редис свежий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34216-2017 «Редис свежий. Технические условия»</w:t>
            </w:r>
          </w:p>
          <w:p w:rsidR="006E4F41" w:rsidRPr="006E4F41" w:rsidRDefault="006E4F41" w:rsidP="006E4F41">
            <w:pPr>
              <w:pStyle w:val="a7"/>
              <w:shd w:val="clear" w:color="auto" w:fill="auto"/>
              <w:spacing w:after="0"/>
              <w:jc w:val="both"/>
              <w:rPr>
                <w:sz w:val="24"/>
                <w:szCs w:val="24"/>
              </w:rPr>
            </w:pPr>
            <w:r w:rsidRPr="006E4F41">
              <w:rPr>
                <w:sz w:val="24"/>
                <w:szCs w:val="24"/>
              </w:rPr>
              <w:t>Не острых сортов. Пучковой или весовой с обрезанными листьями.</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254"/>
          <w:jc w:val="center"/>
        </w:trPr>
        <w:tc>
          <w:tcPr>
            <w:tcW w:w="653" w:type="dxa"/>
            <w:tcBorders>
              <w:top w:val="single" w:sz="4" w:space="0" w:color="auto"/>
              <w:left w:val="single" w:sz="4" w:space="0" w:color="auto"/>
            </w:tcBorders>
            <w:shd w:val="clear" w:color="auto" w:fill="FFFFFF"/>
            <w:vAlign w:val="bottom"/>
          </w:tcPr>
          <w:p w:rsidR="006E4F41" w:rsidRPr="006E4F41" w:rsidRDefault="006E4F41" w:rsidP="006E4F41">
            <w:pPr>
              <w:pStyle w:val="a7"/>
              <w:shd w:val="clear" w:color="auto" w:fill="auto"/>
              <w:spacing w:after="0"/>
              <w:jc w:val="both"/>
              <w:rPr>
                <w:sz w:val="24"/>
                <w:szCs w:val="24"/>
              </w:rPr>
            </w:pPr>
            <w:r w:rsidRPr="006E4F41">
              <w:rPr>
                <w:sz w:val="24"/>
                <w:szCs w:val="24"/>
              </w:rPr>
              <w:t>21</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Редька свежая</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32810-2014 «Редька свежая.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22</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Дайкон свежий</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32879-2014 «Дайкон свежий - корнеплоды.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23</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Апельсины свежие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34307-2017 «Плоды цитрусовых культур.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lastRenderedPageBreak/>
              <w:t>24</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Лимоны свежие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34307-2017 «Плоды цитрусовых культур.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25</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Мандарины свежие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34307-2017 «Плоды цитрусовых культур.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26</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Бананы свежие не ниже первого класса</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Р 51603-2000 «Бананы свежие.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3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27</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Персики и нектарины свежие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34340-2017 «Персики и нектарины свежие.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250"/>
          <w:jc w:val="center"/>
        </w:trPr>
        <w:tc>
          <w:tcPr>
            <w:tcW w:w="653" w:type="dxa"/>
            <w:tcBorders>
              <w:top w:val="single" w:sz="4" w:space="0" w:color="auto"/>
              <w:left w:val="single" w:sz="4" w:space="0" w:color="auto"/>
            </w:tcBorders>
            <w:shd w:val="clear" w:color="auto" w:fill="FFFFFF"/>
            <w:vAlign w:val="bottom"/>
          </w:tcPr>
          <w:p w:rsidR="006E4F41" w:rsidRPr="006E4F41" w:rsidRDefault="006E4F41" w:rsidP="006E4F41">
            <w:pPr>
              <w:pStyle w:val="a7"/>
              <w:shd w:val="clear" w:color="auto" w:fill="auto"/>
              <w:spacing w:after="0"/>
              <w:ind w:firstLine="200"/>
              <w:jc w:val="both"/>
              <w:rPr>
                <w:sz w:val="24"/>
                <w:szCs w:val="24"/>
              </w:rPr>
            </w:pPr>
            <w:r w:rsidRPr="006E4F41">
              <w:rPr>
                <w:sz w:val="24"/>
                <w:szCs w:val="24"/>
              </w:rPr>
              <w:t>28</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Абрикосы свежие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32787-2014 «Абрикосы свежие.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28"/>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29</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Киви свежие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31823-2012 «Киви, реализуемые в розничной торговле.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54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30</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Груши свежие не ниже первого сорта</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33499-2015 «Груши свежие.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821"/>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31</w:t>
            </w:r>
          </w:p>
        </w:tc>
        <w:tc>
          <w:tcPr>
            <w:tcW w:w="3494"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Яблоки свежие не ниже первого сорта</w:t>
            </w:r>
          </w:p>
        </w:tc>
        <w:tc>
          <w:tcPr>
            <w:tcW w:w="9456"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34314-2017 «Яблоки свежие, реализуемые в розничной торговле. Технические условия»</w:t>
            </w:r>
          </w:p>
          <w:p w:rsidR="006E4F41" w:rsidRPr="006E4F41" w:rsidRDefault="006E4F41" w:rsidP="006E4F41">
            <w:pPr>
              <w:pStyle w:val="a7"/>
              <w:shd w:val="clear" w:color="auto" w:fill="auto"/>
              <w:spacing w:after="0"/>
              <w:jc w:val="both"/>
              <w:rPr>
                <w:sz w:val="24"/>
                <w:szCs w:val="24"/>
              </w:rPr>
            </w:pPr>
            <w:r w:rsidRPr="006E4F41">
              <w:rPr>
                <w:sz w:val="24"/>
                <w:szCs w:val="24"/>
              </w:rPr>
              <w:t>Наличие плодов с признаками порчи не допускается.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1936D3">
        <w:trPr>
          <w:trHeight w:hRule="exact" w:val="830"/>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32</w:t>
            </w:r>
          </w:p>
        </w:tc>
        <w:tc>
          <w:tcPr>
            <w:tcW w:w="3494" w:type="dxa"/>
            <w:tcBorders>
              <w:top w:val="single" w:sz="4" w:space="0" w:color="auto"/>
              <w:left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Слива крупноплодная или средних размеров свежая не ниже первого сорта</w:t>
            </w:r>
          </w:p>
        </w:tc>
        <w:tc>
          <w:tcPr>
            <w:tcW w:w="9456" w:type="dxa"/>
            <w:tcBorders>
              <w:top w:val="single" w:sz="4" w:space="0" w:color="auto"/>
              <w:left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ГОСТ 32286-2013 «Сливы, реализуемые в розничной торговле. Технические условия»</w:t>
            </w:r>
          </w:p>
        </w:tc>
        <w:tc>
          <w:tcPr>
            <w:tcW w:w="1906" w:type="dxa"/>
            <w:tcBorders>
              <w:top w:val="single" w:sz="4" w:space="0" w:color="auto"/>
              <w:left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r w:rsidR="006E4F41" w:rsidRPr="006E4F41" w:rsidTr="006E4F41">
        <w:trPr>
          <w:trHeight w:hRule="exact" w:val="819"/>
          <w:jc w:val="center"/>
        </w:trPr>
        <w:tc>
          <w:tcPr>
            <w:tcW w:w="65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6E4F41">
            <w:pPr>
              <w:pStyle w:val="a7"/>
              <w:shd w:val="clear" w:color="auto" w:fill="auto"/>
              <w:spacing w:after="0"/>
              <w:jc w:val="both"/>
              <w:rPr>
                <w:sz w:val="24"/>
                <w:szCs w:val="24"/>
              </w:rPr>
            </w:pPr>
            <w:r w:rsidRPr="006E4F41">
              <w:rPr>
                <w:sz w:val="24"/>
                <w:szCs w:val="24"/>
              </w:rPr>
              <w:t>33</w:t>
            </w:r>
          </w:p>
        </w:tc>
        <w:tc>
          <w:tcPr>
            <w:tcW w:w="3494" w:type="dxa"/>
            <w:tcBorders>
              <w:top w:val="single" w:sz="4" w:space="0" w:color="auto"/>
              <w:left w:val="single" w:sz="4" w:space="0" w:color="auto"/>
              <w:bottom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Виноград свежий столовый не ниже первого сорта</w:t>
            </w:r>
          </w:p>
        </w:tc>
        <w:tc>
          <w:tcPr>
            <w:tcW w:w="9456" w:type="dxa"/>
            <w:tcBorders>
              <w:top w:val="single" w:sz="4" w:space="0" w:color="auto"/>
              <w:left w:val="single" w:sz="4" w:space="0" w:color="auto"/>
              <w:bottom w:val="single" w:sz="4" w:space="0" w:color="auto"/>
            </w:tcBorders>
            <w:shd w:val="clear" w:color="auto" w:fill="FFFFFF"/>
          </w:tcPr>
          <w:p w:rsidR="006E4F41" w:rsidRPr="006E4F41" w:rsidRDefault="006E4F41" w:rsidP="006E4F41">
            <w:pPr>
              <w:pStyle w:val="a7"/>
              <w:shd w:val="clear" w:color="auto" w:fill="auto"/>
              <w:spacing w:after="0"/>
              <w:jc w:val="both"/>
              <w:rPr>
                <w:sz w:val="24"/>
                <w:szCs w:val="24"/>
              </w:rPr>
            </w:pPr>
            <w:r w:rsidRPr="006E4F41">
              <w:rPr>
                <w:sz w:val="24"/>
                <w:szCs w:val="24"/>
              </w:rPr>
              <w:t>ГОСТ Р 32786-2014 «Виноград столовый свежий. Технические условия»</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6E4F41">
            <w:pPr>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3974"/>
        <w:jc w:val="both"/>
        <w:rPr>
          <w:b/>
          <w:sz w:val="24"/>
          <w:szCs w:val="24"/>
        </w:rPr>
      </w:pPr>
      <w:r w:rsidRPr="006E4F41">
        <w:rPr>
          <w:b/>
          <w:sz w:val="24"/>
          <w:szCs w:val="24"/>
        </w:rPr>
        <w:t>Картофель и овощи - очищенные полуфабрикаты</w:t>
      </w:r>
    </w:p>
    <w:tbl>
      <w:tblPr>
        <w:tblOverlap w:val="never"/>
        <w:tblW w:w="15446" w:type="dxa"/>
        <w:jc w:val="center"/>
        <w:tblLayout w:type="fixed"/>
        <w:tblCellMar>
          <w:left w:w="10" w:type="dxa"/>
          <w:right w:w="10" w:type="dxa"/>
        </w:tblCellMar>
        <w:tblLook w:val="04A0" w:firstRow="1" w:lastRow="0" w:firstColumn="1" w:lastColumn="0" w:noHBand="0" w:noVBand="1"/>
      </w:tblPr>
      <w:tblGrid>
        <w:gridCol w:w="653"/>
        <w:gridCol w:w="3470"/>
        <w:gridCol w:w="9906"/>
        <w:gridCol w:w="1417"/>
      </w:tblGrid>
      <w:tr w:rsidR="006E4F41" w:rsidRPr="006E4F41" w:rsidTr="006E4F41">
        <w:trPr>
          <w:trHeight w:hRule="exact" w:val="695"/>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47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417"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b/>
                <w:bCs/>
                <w:sz w:val="24"/>
                <w:szCs w:val="24"/>
              </w:rPr>
              <w:t>Примечание</w:t>
            </w:r>
          </w:p>
        </w:tc>
      </w:tr>
      <w:tr w:rsidR="006E4F41" w:rsidRPr="006E4F41" w:rsidTr="006E4F41">
        <w:trPr>
          <w:trHeight w:val="692"/>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47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Картофель свежий очищенный в вакуумной упаковке</w:t>
            </w:r>
          </w:p>
        </w:tc>
        <w:tc>
          <w:tcPr>
            <w:tcW w:w="990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клубни очищенные, целые, чистые, здоровые, без повреждения сельскохозяйственными вредителями, однородные по форме и окраске.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от белого до кремового.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клубней по наибольшему поперечному диаметру не менее 35,0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клубней с механическими повреждениями (порезы, вырывы, трещины, вмятины), поврежденных сельскохозяйственными вредителями, с участками зеленого цвета, загнивших, запаренных, подмороженных, обезвоженных, мягких, сморщенных.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p w:rsidR="006E4F41" w:rsidRPr="006E4F41" w:rsidRDefault="006E4F41" w:rsidP="001936D3">
            <w:pPr>
              <w:pStyle w:val="a7"/>
              <w:spacing w:after="0" w:line="276" w:lineRule="auto"/>
              <w:jc w:val="both"/>
              <w:rPr>
                <w:sz w:val="24"/>
                <w:szCs w:val="24"/>
              </w:rPr>
            </w:pPr>
            <w:r w:rsidRPr="006E4F41">
              <w:rPr>
                <w:sz w:val="24"/>
                <w:szCs w:val="24"/>
              </w:rPr>
              <w:t>Допускается применение лимонной кислоты, не допускается применение сульфита натрия.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500"/>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2</w:t>
            </w:r>
          </w:p>
        </w:tc>
        <w:tc>
          <w:tcPr>
            <w:tcW w:w="347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свежая очищенная в вакуумной упаковке (белокочанная или краснокочанная)</w:t>
            </w:r>
          </w:p>
        </w:tc>
        <w:tc>
          <w:tcPr>
            <w:tcW w:w="9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кочаны сформировавшиеся, целые или разделенные на части (половины, четверти) с удаленной кочерыгой, здоровые, чистые, не треснувшие,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Зачистка кочана: кочаны должны быть зачищены до плотно облегающих листьев.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кочанов с сухим загрязнением, треснувших, проросших, пораженных точечным некрозом и пергаментностью, поврежденных сельскохозяйственными вредителями, загнивших, с увядшими, кроющими листьями. Не допускается наличие грязи и чужеродных материалов. Не допускается наличие яиц гельминтов и цист кишечных патогенных простейших.</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2941"/>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47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Морковь свежая очищенная в вакуумной упаковке</w:t>
            </w:r>
          </w:p>
        </w:tc>
        <w:tc>
          <w:tcPr>
            <w:tcW w:w="9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корнеплоды очищенные, целые, здоровые, чистые, без отклонений по форме и окраске,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корнеплодов по наибольшему поперечному диаметру 15,0</w:t>
            </w:r>
            <w:r w:rsidRPr="006E4F41">
              <w:rPr>
                <w:sz w:val="24"/>
                <w:szCs w:val="24"/>
              </w:rPr>
              <w:softHyphen/>
              <w:t>40,0 мм. Размер корнеплодов по длине не менее 100,0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корнеплодов, поврежденных сельскохозяйственными вредителями, поломанных, с трещинами, темными и зелеными участками, загнивших, увядших, с признаками</w:t>
            </w:r>
          </w:p>
          <w:p w:rsidR="006E4F41" w:rsidRPr="006E4F41" w:rsidRDefault="006E4F41" w:rsidP="001936D3">
            <w:pPr>
              <w:pStyle w:val="a7"/>
              <w:spacing w:after="0" w:line="276" w:lineRule="auto"/>
              <w:jc w:val="both"/>
              <w:rPr>
                <w:sz w:val="24"/>
                <w:szCs w:val="24"/>
              </w:rPr>
            </w:pPr>
            <w:r w:rsidRPr="006E4F41">
              <w:rPr>
                <w:sz w:val="24"/>
                <w:szCs w:val="24"/>
              </w:rPr>
              <w:t>морщинистости, запаренных и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3264"/>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47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Свекла свежая очищенная в вакуумной упаковке</w:t>
            </w:r>
          </w:p>
        </w:tc>
        <w:tc>
          <w:tcPr>
            <w:tcW w:w="990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корнеплоды очищенные, целые или разделенные на половины, здоровые, чистые, не увядшие, не треснувшие,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Мякоть сочная, темно-красного цвета разных оттенков в зависимости от особенностей ботанического сорта.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корнеплодов по наибольшему поперечному диаметру 50,0</w:t>
            </w:r>
            <w:r w:rsidRPr="006E4F41">
              <w:rPr>
                <w:sz w:val="24"/>
                <w:szCs w:val="24"/>
              </w:rPr>
              <w:softHyphen/>
              <w:t>100,0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корнеплодов с механическими повреждениями, легким увяданием, увядших, с признаками морщинистости, пораженных сельскохозяйственными вредителями, загнивших, запаренных, подмороженных.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3536"/>
          <w:jc w:val="center"/>
        </w:trPr>
        <w:tc>
          <w:tcPr>
            <w:tcW w:w="65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5</w:t>
            </w:r>
          </w:p>
        </w:tc>
        <w:tc>
          <w:tcPr>
            <w:tcW w:w="347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репчатый свежий очищенный в вакуумной упаковке</w:t>
            </w:r>
          </w:p>
        </w:tc>
        <w:tc>
          <w:tcPr>
            <w:tcW w:w="9906"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луковицы, очищенные от наружных сухих и зеленых чешуй, с удаленными донцами и шейками, вызревшие, здоровые, чистые, целые, не проросшие, без механических повреждений, без повреждений сельскохозяйственными вредителями.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Размер луковиц по наибольшему поперечному диаметру не менее 45,0 мм.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наличие луковиц с механическими повреждениями, не удаленными зелеными чешуйками, донцами и шейками, многозачаточных, раздвоенных, поврежденных сельскохозяйственными вредителями, проросших, загнивших, запаренных, подмороженных, обезвоженных, мягких, сморщенных. Не допускается наличие фрагментов наружных сухих чешуй, не удаленных зеленых чешуек, донцев. Не допускается наличие грязи, чужеродных материалов и содержание свободной влаги в упаковке. Не допускается наличие яиц гельминтов и цист кишечных патогенных простейших.</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pStyle w:val="a9"/>
        <w:shd w:val="clear" w:color="auto" w:fill="auto"/>
        <w:spacing w:line="276" w:lineRule="auto"/>
        <w:ind w:left="3211"/>
        <w:jc w:val="both"/>
        <w:rPr>
          <w:sz w:val="24"/>
          <w:szCs w:val="24"/>
        </w:rPr>
      </w:pPr>
    </w:p>
    <w:p w:rsidR="006E4F41" w:rsidRPr="006E4F41" w:rsidRDefault="006E4F41" w:rsidP="006E4F41">
      <w:pPr>
        <w:pStyle w:val="a9"/>
        <w:shd w:val="clear" w:color="auto" w:fill="auto"/>
        <w:spacing w:line="276" w:lineRule="auto"/>
        <w:ind w:left="3211"/>
        <w:jc w:val="both"/>
        <w:rPr>
          <w:b/>
          <w:sz w:val="24"/>
          <w:szCs w:val="24"/>
        </w:rPr>
      </w:pPr>
      <w:r w:rsidRPr="006E4F41">
        <w:rPr>
          <w:b/>
          <w:sz w:val="24"/>
          <w:szCs w:val="24"/>
        </w:rPr>
        <w:t>Продукция плодоовощная консервная, замороженная и сушеная</w:t>
      </w:r>
    </w:p>
    <w:tbl>
      <w:tblPr>
        <w:tblOverlap w:val="never"/>
        <w:tblW w:w="15446" w:type="dxa"/>
        <w:jc w:val="center"/>
        <w:tblLayout w:type="fixed"/>
        <w:tblCellMar>
          <w:left w:w="10" w:type="dxa"/>
          <w:right w:w="10" w:type="dxa"/>
        </w:tblCellMar>
        <w:tblLook w:val="04A0" w:firstRow="1" w:lastRow="0" w:firstColumn="1" w:lastColumn="0" w:noHBand="0" w:noVBand="1"/>
      </w:tblPr>
      <w:tblGrid>
        <w:gridCol w:w="658"/>
        <w:gridCol w:w="3546"/>
        <w:gridCol w:w="9825"/>
        <w:gridCol w:w="1417"/>
      </w:tblGrid>
      <w:tr w:rsidR="006E4F41" w:rsidRPr="006E4F41" w:rsidTr="006E4F41">
        <w:trPr>
          <w:trHeight w:hRule="exact" w:val="55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417"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20"/>
              <w:jc w:val="both"/>
              <w:rPr>
                <w:sz w:val="24"/>
                <w:szCs w:val="24"/>
              </w:rPr>
            </w:pPr>
            <w:r w:rsidRPr="006E4F41">
              <w:rPr>
                <w:b/>
                <w:bCs/>
                <w:sz w:val="24"/>
                <w:szCs w:val="24"/>
              </w:rPr>
              <w:t>Примечание</w:t>
            </w:r>
          </w:p>
        </w:tc>
      </w:tr>
      <w:tr w:rsidR="006E4F41" w:rsidRPr="006E4F41" w:rsidTr="006E4F41">
        <w:trPr>
          <w:trHeight w:hRule="exact" w:val="78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Горошек зеленый консервированный высшего сорта</w:t>
            </w:r>
          </w:p>
        </w:tc>
        <w:tc>
          <w:tcPr>
            <w:tcW w:w="982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34112-2017 «Консервы овощные. Горошек зеленый.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71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Кукуруза сахарная в зернах, консервированная высшего сорта</w:t>
            </w:r>
          </w:p>
        </w:tc>
        <w:tc>
          <w:tcPr>
            <w:tcW w:w="982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34114-2017 «Консервы овощные. Кукуруза сахарная.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69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Огурцы консервированные без добавления уксуса для детского (дошкольного и школьного) питания</w:t>
            </w:r>
          </w:p>
        </w:tc>
        <w:tc>
          <w:tcPr>
            <w:tcW w:w="982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 огурцы целые длиной до 110 мм, диаметром не более 50 мм, без плодоножек и остатков цветков, чистые, не сморщенные, не мятые, без механических и других повреждений. Цвет - огурцы оливково-зеленые или оливковые без пятен и ожогов. Консистенция - огурцы крепкие, упругие, без пустот, с плотной хрустящей мякотью, с недоразвитыми семенами.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и запах - слабокислый умеренно-соленый, запах с ароматом пряностей. Качество заливки - заливка практически прозрачная с желтоватым оттенком с частицами пряностей.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огурцов от общей массы огурцов с рассолом должна быть не менее 55%.</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560"/>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54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tabs>
                <w:tab w:val="left" w:pos="1973"/>
              </w:tabs>
              <w:spacing w:after="0" w:line="276" w:lineRule="auto"/>
              <w:jc w:val="both"/>
              <w:rPr>
                <w:sz w:val="24"/>
                <w:szCs w:val="24"/>
              </w:rPr>
            </w:pPr>
            <w:r w:rsidRPr="006E4F41">
              <w:rPr>
                <w:sz w:val="24"/>
                <w:szCs w:val="24"/>
              </w:rPr>
              <w:t>Огурцы</w:t>
            </w:r>
            <w:r w:rsidRPr="006E4F41">
              <w:rPr>
                <w:sz w:val="24"/>
                <w:szCs w:val="24"/>
              </w:rPr>
              <w:tab/>
              <w:t>соленые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стерилизованные (консервированные без уксуса) для детского (дошкольного и школьного) питания</w:t>
            </w:r>
          </w:p>
        </w:tc>
        <w:tc>
          <w:tcPr>
            <w:tcW w:w="9825"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огурцы целые длиной до 110 мм, диаметром не более 50 мм, без плодоножек и остатков цветков, чистые, не сморщенные, не мятые, без механических и других повреждений. Цвет: огурцы оливково-зеленые или оливковые без пятен и ожогов. Консистенция: огурцы крепкие, упругие, без пустот, с плотной хрустящей мякотью, с недоразвитыми семенами. Вкус слабокислый, умеренно-соленый, запах с ароматом пряностей. Качество заливки: заливка практически прозрачная с желтоватым оттенком с частицами пряностей.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Массовая доля огурцов от общей массы огурцов с рассолом должна быть не менее 50%.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2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Огурцы с зеленью в заливке (залитые раствором лимонной кислоты и поваренной соли)</w:t>
            </w:r>
          </w:p>
        </w:tc>
        <w:tc>
          <w:tcPr>
            <w:tcW w:w="9825"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31713-2012 «Консервы. Огурцы, кабачки, патиссоны с зеленью в заливке.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уксуса, жгучих специй (перец, хрен, горчица).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Томатная паста или томатное пюре без соли</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3343-2017 «Продукты томатные концентрированные.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Минеральные примеси не допускаются.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50"/>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консервированная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54679-2011 «Консервы из фасоли.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квашеная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34220-2017 «Овощи соленые и квашеные.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40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3168"/>
              </w:tabs>
              <w:spacing w:after="0" w:line="276" w:lineRule="auto"/>
              <w:jc w:val="both"/>
              <w:rPr>
                <w:sz w:val="24"/>
                <w:szCs w:val="24"/>
              </w:rPr>
            </w:pPr>
            <w:r w:rsidRPr="006E4F41">
              <w:rPr>
                <w:sz w:val="24"/>
                <w:szCs w:val="24"/>
              </w:rPr>
              <w:t>Джемы фруктовые и овощные стерилизованные или нестерилизованные (без консерванта)</w:t>
            </w:r>
            <w:r w:rsidRPr="006E4F41">
              <w:rPr>
                <w:sz w:val="24"/>
                <w:szCs w:val="24"/>
              </w:rPr>
              <w:tab/>
              <w:t>не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витаминизированные</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31712-2012 «Джемы.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1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40"/>
              <w:jc w:val="both"/>
              <w:rPr>
                <w:sz w:val="24"/>
                <w:szCs w:val="24"/>
              </w:rPr>
            </w:pPr>
            <w:r w:rsidRPr="006E4F41">
              <w:rPr>
                <w:sz w:val="24"/>
                <w:szCs w:val="24"/>
              </w:rPr>
              <w:t>10</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Варенье фруктовое или овощное, стерилизованное или нестерилизованное (без консерванта)</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34113-2017 «Варенье.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39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40"/>
              <w:jc w:val="both"/>
              <w:rPr>
                <w:sz w:val="24"/>
                <w:szCs w:val="24"/>
              </w:rPr>
            </w:pPr>
            <w:r w:rsidRPr="006E4F41">
              <w:rPr>
                <w:sz w:val="24"/>
                <w:szCs w:val="24"/>
              </w:rPr>
              <w:t>11</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Повидло плодовое, ягодное, овощное или купажированное, высшего сорта (без консерванта), стерилизованное или нестерилизованное</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32099-2013 «Повидло.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317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40"/>
              <w:jc w:val="both"/>
              <w:rPr>
                <w:sz w:val="24"/>
                <w:szCs w:val="24"/>
              </w:rPr>
            </w:pPr>
            <w:r w:rsidRPr="006E4F41">
              <w:rPr>
                <w:sz w:val="24"/>
                <w:szCs w:val="24"/>
              </w:rPr>
              <w:lastRenderedPageBreak/>
              <w:t>12</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Соус ягодный (фруктовый) из различных видов ягод (фруктов)</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18077-2013 «Консервы. Соусы фруктовые.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представляет собой однородную, равномерно протертую пюреобразную или желеобразную массу без косточек и плодоножек. Вкус и аромат, свойственные плодам, ягодам или их семенам, из которых изготовлен продукт. Вкус сладкий или кисло</w:t>
            </w:r>
            <w:r w:rsidRPr="006E4F41">
              <w:rPr>
                <w:sz w:val="24"/>
                <w:szCs w:val="24"/>
              </w:rPr>
              <w:softHyphen/>
              <w:t>сладкий. Цвет, соответствующий плодам, ягодам или их смесям, из которых изготовлен продукт, равномерный по массе. Содержание добавленного сахара - не более 20 г на 100 г продукта. Содержание натуральных фруктов или ягод - не менее 50 % от массы продукта. Упаковка - асептическая упаковка из комбинированного материала,</w:t>
            </w:r>
          </w:p>
          <w:p w:rsidR="006E4F41" w:rsidRPr="006E4F41" w:rsidRDefault="006E4F41" w:rsidP="001936D3">
            <w:pPr>
              <w:pStyle w:val="a7"/>
              <w:spacing w:after="0" w:line="276" w:lineRule="auto"/>
              <w:jc w:val="both"/>
              <w:rPr>
                <w:sz w:val="24"/>
                <w:szCs w:val="24"/>
              </w:rPr>
            </w:pPr>
            <w:r w:rsidRPr="006E4F41">
              <w:rPr>
                <w:sz w:val="24"/>
                <w:szCs w:val="24"/>
              </w:rPr>
              <w:t>жестяные или стеклянные банки.</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13</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брокколи быстрозамороженная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14</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Баклажаны быстрозамороженные</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15</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Картофель быстрозамороженный</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16</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Лук репчатый быстрозамороженный</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17</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Морковь быстрозамороженная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18</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Перец сладкий быстрозамороженный</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19</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Свекла быстрозамороженная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20</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Цветная капуста быстрозамороженная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lastRenderedPageBreak/>
              <w:t>21</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Шпинат быстрозамороженный</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22</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зеленая быстрозамороженная (стручковая)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23</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Тыква быстрозамороженная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979"/>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24</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2030"/>
              </w:tabs>
              <w:spacing w:after="0" w:line="276" w:lineRule="auto"/>
              <w:jc w:val="both"/>
              <w:rPr>
                <w:sz w:val="24"/>
                <w:szCs w:val="24"/>
              </w:rPr>
            </w:pPr>
            <w:r w:rsidRPr="006E4F41">
              <w:rPr>
                <w:sz w:val="24"/>
                <w:szCs w:val="24"/>
              </w:rPr>
              <w:t>Горошек</w:t>
            </w:r>
            <w:r w:rsidRPr="006E4F41">
              <w:rPr>
                <w:sz w:val="24"/>
                <w:szCs w:val="24"/>
              </w:rPr>
              <w:tab/>
              <w:t>зеленый</w:t>
            </w:r>
          </w:p>
          <w:p w:rsidR="006E4F41" w:rsidRPr="006E4F41" w:rsidRDefault="006E4F41" w:rsidP="001936D3">
            <w:pPr>
              <w:pStyle w:val="a7"/>
              <w:spacing w:after="0" w:line="276" w:lineRule="auto"/>
              <w:jc w:val="both"/>
              <w:rPr>
                <w:sz w:val="24"/>
                <w:szCs w:val="24"/>
              </w:rPr>
            </w:pPr>
            <w:r w:rsidRPr="006E4F41">
              <w:rPr>
                <w:sz w:val="24"/>
                <w:szCs w:val="24"/>
              </w:rPr>
              <w:t>быстрозамороженный</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Общие технические условия»*</w:t>
            </w:r>
          </w:p>
          <w:p w:rsidR="006E4F41" w:rsidRPr="006E4F41" w:rsidRDefault="006E4F41" w:rsidP="001936D3">
            <w:pPr>
              <w:pStyle w:val="a7"/>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39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Смесь овощей резаных быстрозамороженных (кабачки, цукини, баклажаны, тыква, патиссоны, морковь столовая, перец сладкий и др.)</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Кабачки (цукини) резаные быстрозамороженные</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27</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Капуста брюссельская быстрозамороженная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28</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Кукуруза</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быстрозамороженная (зерна)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54683-2011 «Овощи быстрозамороженные и их смеси.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29</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Консервы на фруктовой основе для детского питания</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32218-2013 «Консервы на фруктовой основе для питания детей раннего возраста.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69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30</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Фрукты быстрозамороженные не ниже первого сорта (брусника, вишня, земляника (клубника), клюква, черная и красная смородина, малина, ежевика и др.)</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33823-2016 «Фрукты быстрозамороженные.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повторное замораживание, наличие льда и снега.</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402"/>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31</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Чернослив целые плоды без косточки высшего сорта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32896-2014 «Фрукты сушеные. Общие технические условия» Плоды не обработанные (не 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397"/>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32</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Абрикосы сушеные без косточки (курага) высшего сорта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32896-2014 «Фрукты сушеные. Общие технические условия» Плоды необработанные (несульфитированные); обработанные (сернистым ангидридом) допускаются только для приготовления блюд с тепловой обработкой (компотов) - на этикеточной надписи должна быть указана соответствующая информация.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1152"/>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33</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Фрукты сушеные и их смеси</w:t>
            </w:r>
          </w:p>
          <w:p w:rsidR="006E4F41" w:rsidRPr="006E4F41" w:rsidRDefault="006E4F41" w:rsidP="001936D3">
            <w:pPr>
              <w:pStyle w:val="a7"/>
              <w:spacing w:after="0" w:line="276" w:lineRule="auto"/>
              <w:jc w:val="both"/>
              <w:rPr>
                <w:sz w:val="24"/>
                <w:szCs w:val="24"/>
              </w:rPr>
            </w:pPr>
            <w:r w:rsidRPr="006E4F41">
              <w:rPr>
                <w:sz w:val="24"/>
                <w:szCs w:val="24"/>
              </w:rPr>
              <w:t>(компотная смесь) не ниже высшего сорта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32896-2014 «Фрукты сушеные. Общие технические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условия»*</w:t>
            </w:r>
          </w:p>
          <w:p w:rsidR="006E4F41" w:rsidRPr="006E4F41" w:rsidRDefault="006E4F41" w:rsidP="001936D3">
            <w:pPr>
              <w:pStyle w:val="a7"/>
              <w:spacing w:after="0" w:line="276" w:lineRule="auto"/>
              <w:jc w:val="both"/>
              <w:rPr>
                <w:sz w:val="24"/>
                <w:szCs w:val="24"/>
              </w:rPr>
            </w:pPr>
            <w:r w:rsidRPr="006E4F41">
              <w:rPr>
                <w:sz w:val="24"/>
                <w:szCs w:val="24"/>
              </w:rPr>
              <w:t>Сухофрукты (смесь сушеных фруктов косточковых, семечковых) без косточки.</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34</w:t>
            </w:r>
          </w:p>
        </w:tc>
        <w:tc>
          <w:tcPr>
            <w:tcW w:w="35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Виноград сушеный высшего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сорта видов изюм и кишмиш</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6882-88 «Виноград сушеный.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50"/>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ind w:firstLine="200"/>
              <w:jc w:val="both"/>
              <w:rPr>
                <w:sz w:val="24"/>
                <w:szCs w:val="24"/>
              </w:rPr>
            </w:pPr>
            <w:r w:rsidRPr="006E4F41">
              <w:rPr>
                <w:sz w:val="24"/>
                <w:szCs w:val="24"/>
              </w:rPr>
              <w:t>35</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Плоды шиповника сушеные</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1994-93 «Плоды шиповника.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36</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Белые коренья петрушки первого сорта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32065-2013 «Овощи сушеные.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37</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Сушеная зелень петрушки и укропа высшего сорта</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32065-2013 «Овощи сушеные.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45"/>
          <w:jc w:val="center"/>
        </w:trPr>
        <w:tc>
          <w:tcPr>
            <w:tcW w:w="65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38</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Ядро ореха грецкого</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16833-2014 «Ядро ореха грецкого.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39</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Ядро миндаля сладкого сухое, не ниже первого сорта</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32857-2014 «Ядро миндаля сладкого.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8"/>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40</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Ядра орехов лещины высшего сорта</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32287-2013 «Ядра орехов лещины.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3701"/>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41</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и фруктово</w:t>
            </w:r>
            <w:r w:rsidRPr="006E4F41">
              <w:rPr>
                <w:sz w:val="24"/>
                <w:szCs w:val="24"/>
              </w:rPr>
              <w:softHyphen/>
              <w:t>овощные для детского питания в ассортименте, в том числе обогащенные</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023/2011 «Технический регламент на соковую продукцию из фруктов и овощей»</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и консистенция соков: однородная непрозрачная жидкость с равномерно распределенной тонкоизмельченной мякотью или без нее. Допускается осадок на дне тары. Допускается наличие частиц мякоти для соков из цитрусовых (за исключением цедры и альбедо).</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и аромат выраженные, свойственные соответствующим концентрированным сокам. Для соков из цитрусовых плодов - натуральная, естественная горечь и легкий привкус эфирных масел. Цвет однородный по всей массе, свойственный цвету одноименных фруктовых соков прямого отжима, из которых были изготовлены восстановленные соки.</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14"/>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43</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прямого отжима в ассортименте</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32101-2013 «Консервы. Продукция соковая. Соки фруктовые прямого отжима.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добавления сахара, с кислотностью (массовой долей титруемых кислот) не более 1,3%.</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1190"/>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44</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Соки фруктовые, овощные, овощефруктовые, фруктово</w:t>
            </w:r>
            <w:r w:rsidRPr="006E4F41">
              <w:rPr>
                <w:sz w:val="24"/>
                <w:szCs w:val="24"/>
              </w:rPr>
              <w:softHyphen/>
              <w:t>овощные для питания детей</w:t>
            </w:r>
          </w:p>
          <w:p w:rsidR="006E4F41" w:rsidRPr="006E4F41" w:rsidRDefault="006E4F41" w:rsidP="001936D3">
            <w:pPr>
              <w:pStyle w:val="a7"/>
              <w:spacing w:after="0" w:line="276" w:lineRule="auto"/>
              <w:jc w:val="both"/>
              <w:rPr>
                <w:sz w:val="24"/>
                <w:szCs w:val="24"/>
              </w:rPr>
            </w:pPr>
            <w:r w:rsidRPr="006E4F41">
              <w:rPr>
                <w:sz w:val="24"/>
                <w:szCs w:val="24"/>
              </w:rPr>
              <w:t>раннего возраста в ассортименте</w:t>
            </w:r>
          </w:p>
        </w:tc>
        <w:tc>
          <w:tcPr>
            <w:tcW w:w="982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32920-2014 «Продукция соковая. Соки и нектары для питания детей раннего возраста.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33"/>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45</w:t>
            </w:r>
          </w:p>
        </w:tc>
        <w:tc>
          <w:tcPr>
            <w:tcW w:w="354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Компот консервированный</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816-2017 «Консервы. Компоты. Общие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5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46</w:t>
            </w:r>
          </w:p>
        </w:tc>
        <w:tc>
          <w:tcPr>
            <w:tcW w:w="354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Фасоль белая (красная) консервированная в томатном соусе</w:t>
            </w:r>
          </w:p>
        </w:tc>
        <w:tc>
          <w:tcPr>
            <w:tcW w:w="9825"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before="80" w:after="0" w:line="276" w:lineRule="auto"/>
              <w:jc w:val="both"/>
              <w:rPr>
                <w:sz w:val="24"/>
                <w:szCs w:val="24"/>
              </w:rPr>
            </w:pPr>
            <w:r w:rsidRPr="006E4F41">
              <w:rPr>
                <w:sz w:val="24"/>
                <w:szCs w:val="24"/>
              </w:rPr>
              <w:t>ТР ТС 021/2011 «О безопасности пищевой продукции», ГОСТ Р 54679-2011 «Консервы из фасоли.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40"/>
          <w:jc w:val="center"/>
        </w:trPr>
        <w:tc>
          <w:tcPr>
            <w:tcW w:w="658"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47</w:t>
            </w:r>
          </w:p>
        </w:tc>
        <w:tc>
          <w:tcPr>
            <w:tcW w:w="354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Пюре фруктовые и фруктово</w:t>
            </w:r>
            <w:r w:rsidRPr="006E4F41">
              <w:rPr>
                <w:sz w:val="24"/>
                <w:szCs w:val="24"/>
              </w:rPr>
              <w:softHyphen/>
              <w:t>овощные для детского питания</w:t>
            </w:r>
          </w:p>
        </w:tc>
        <w:tc>
          <w:tcPr>
            <w:tcW w:w="9825"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 ГОСТ 32218-2013 «Консервы на фруктовой основе для питания детей раннего возраста. Общие технические условия»*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4507"/>
        <w:jc w:val="both"/>
        <w:rPr>
          <w:b/>
          <w:sz w:val="24"/>
          <w:szCs w:val="24"/>
        </w:rPr>
      </w:pPr>
      <w:r w:rsidRPr="006E4F41">
        <w:rPr>
          <w:b/>
          <w:sz w:val="24"/>
          <w:szCs w:val="24"/>
        </w:rPr>
        <w:t>Продукция сахарной промышленности</w:t>
      </w:r>
    </w:p>
    <w:tbl>
      <w:tblPr>
        <w:tblOverlap w:val="never"/>
        <w:tblW w:w="15446" w:type="dxa"/>
        <w:jc w:val="center"/>
        <w:tblLayout w:type="fixed"/>
        <w:tblCellMar>
          <w:left w:w="10" w:type="dxa"/>
          <w:right w:w="10" w:type="dxa"/>
        </w:tblCellMar>
        <w:tblLook w:val="04A0" w:firstRow="1" w:lastRow="0" w:firstColumn="1" w:lastColumn="0" w:noHBand="0" w:noVBand="1"/>
      </w:tblPr>
      <w:tblGrid>
        <w:gridCol w:w="653"/>
        <w:gridCol w:w="3480"/>
        <w:gridCol w:w="9896"/>
        <w:gridCol w:w="1417"/>
      </w:tblGrid>
      <w:tr w:rsidR="006E4F41" w:rsidRPr="006E4F41" w:rsidTr="006E4F41">
        <w:trPr>
          <w:trHeight w:hRule="exact" w:val="854"/>
          <w:jc w:val="center"/>
        </w:trPr>
        <w:tc>
          <w:tcPr>
            <w:tcW w:w="653"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480"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89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417" w:type="dxa"/>
            <w:tcBorders>
              <w:top w:val="single" w:sz="4" w:space="0" w:color="auto"/>
              <w:left w:val="single" w:sz="4" w:space="0" w:color="auto"/>
              <w:righ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firstLine="220"/>
              <w:jc w:val="both"/>
              <w:rPr>
                <w:sz w:val="24"/>
                <w:szCs w:val="24"/>
              </w:rPr>
            </w:pPr>
            <w:r w:rsidRPr="006E4F41">
              <w:rPr>
                <w:b/>
                <w:bCs/>
                <w:sz w:val="24"/>
                <w:szCs w:val="24"/>
              </w:rPr>
              <w:t>Примечание</w:t>
            </w:r>
          </w:p>
        </w:tc>
      </w:tr>
      <w:tr w:rsidR="006E4F41" w:rsidRPr="006E4F41" w:rsidTr="006E4F41">
        <w:trPr>
          <w:trHeight w:hRule="exact" w:val="1137"/>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w:t>
            </w:r>
          </w:p>
        </w:tc>
        <w:tc>
          <w:tcPr>
            <w:tcW w:w="348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 белый кристаллический, категории ТС1 или ТС2</w:t>
            </w:r>
          </w:p>
        </w:tc>
        <w:tc>
          <w:tcPr>
            <w:tcW w:w="98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33222-2015 «Сахар белый.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73"/>
          <w:jc w:val="center"/>
        </w:trPr>
        <w:tc>
          <w:tcPr>
            <w:tcW w:w="65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8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 белый кристаллический, фасованный по 5-10 г, категории ТС1 или ТС2</w:t>
            </w:r>
          </w:p>
        </w:tc>
        <w:tc>
          <w:tcPr>
            <w:tcW w:w="98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33222-2015 «Сахар белый.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 должен быть расфасован в упаковки из бумаги, полимерного или комбинированного материала массой нетто 5 и (или) 10 г.</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45"/>
          <w:jc w:val="center"/>
        </w:trPr>
        <w:tc>
          <w:tcPr>
            <w:tcW w:w="653"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48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Сахарная пудра</w:t>
            </w:r>
          </w:p>
        </w:tc>
        <w:tc>
          <w:tcPr>
            <w:tcW w:w="9896"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33222-2015 «Сахар белый. Технические условия»</w:t>
            </w:r>
          </w:p>
        </w:tc>
        <w:tc>
          <w:tcPr>
            <w:tcW w:w="1417"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552"/>
          <w:jc w:val="center"/>
        </w:trPr>
        <w:tc>
          <w:tcPr>
            <w:tcW w:w="653"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4</w:t>
            </w:r>
          </w:p>
        </w:tc>
        <w:tc>
          <w:tcPr>
            <w:tcW w:w="3480"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Ванильный сахар</w:t>
            </w:r>
          </w:p>
        </w:tc>
        <w:tc>
          <w:tcPr>
            <w:tcW w:w="9896"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кристаллы сахара белого цвета, сыпучий. Вкус сладкий, с ароматом ванили.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4219"/>
        <w:jc w:val="both"/>
        <w:rPr>
          <w:b/>
          <w:sz w:val="24"/>
          <w:szCs w:val="24"/>
        </w:rPr>
      </w:pPr>
      <w:r w:rsidRPr="006E4F41">
        <w:rPr>
          <w:b/>
          <w:sz w:val="24"/>
          <w:szCs w:val="24"/>
        </w:rPr>
        <w:t>Изделия кондитерские мучные и сахаристые</w:t>
      </w:r>
    </w:p>
    <w:tbl>
      <w:tblPr>
        <w:tblOverlap w:val="never"/>
        <w:tblW w:w="15304" w:type="dxa"/>
        <w:jc w:val="center"/>
        <w:tblLayout w:type="fixed"/>
        <w:tblCellMar>
          <w:left w:w="10" w:type="dxa"/>
          <w:right w:w="10" w:type="dxa"/>
        </w:tblCellMar>
        <w:tblLook w:val="04A0" w:firstRow="1" w:lastRow="0" w:firstColumn="1" w:lastColumn="0" w:noHBand="0" w:noVBand="1"/>
      </w:tblPr>
      <w:tblGrid>
        <w:gridCol w:w="667"/>
        <w:gridCol w:w="3442"/>
        <w:gridCol w:w="9920"/>
        <w:gridCol w:w="1275"/>
      </w:tblGrid>
      <w:tr w:rsidR="006E4F41" w:rsidRPr="006E4F41" w:rsidTr="006E4F41">
        <w:trPr>
          <w:trHeight w:hRule="exact" w:val="1334"/>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92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275"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20"/>
              <w:jc w:val="both"/>
              <w:rPr>
                <w:sz w:val="24"/>
                <w:szCs w:val="24"/>
              </w:rPr>
            </w:pPr>
            <w:r w:rsidRPr="006E4F41">
              <w:rPr>
                <w:b/>
                <w:bCs/>
                <w:sz w:val="24"/>
                <w:szCs w:val="24"/>
              </w:rPr>
              <w:t>Примечание</w:t>
            </w:r>
          </w:p>
        </w:tc>
      </w:tr>
      <w:tr w:rsidR="006E4F41" w:rsidRPr="006E4F41" w:rsidTr="006E4F41">
        <w:trPr>
          <w:trHeight w:val="1944"/>
          <w:jc w:val="center"/>
        </w:trPr>
        <w:tc>
          <w:tcPr>
            <w:tcW w:w="667"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4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Печенье из пшеничной муки не</w:t>
            </w:r>
          </w:p>
          <w:p w:rsidR="006E4F41" w:rsidRPr="006E4F41" w:rsidRDefault="006E4F41" w:rsidP="001936D3">
            <w:pPr>
              <w:pStyle w:val="a7"/>
              <w:spacing w:after="0" w:line="276" w:lineRule="auto"/>
              <w:jc w:val="both"/>
              <w:rPr>
                <w:sz w:val="24"/>
                <w:szCs w:val="24"/>
              </w:rPr>
            </w:pPr>
            <w:r w:rsidRPr="006E4F41">
              <w:rPr>
                <w:sz w:val="24"/>
                <w:szCs w:val="24"/>
              </w:rPr>
              <w:t>ниже первого сорта - сахарное или затяжное, в том числе витаминизированное</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24901-2014 «Печенье.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использование гидрогенизированных масел и жиров.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Печенье должно быть поштучно упаковано в индивидуальную потребительскую упаковку массой нетто в соответствии с меню.</w:t>
            </w:r>
          </w:p>
          <w:p w:rsidR="006E4F41" w:rsidRPr="006E4F41" w:rsidRDefault="006E4F41" w:rsidP="001936D3">
            <w:pPr>
              <w:pStyle w:val="a7"/>
              <w:spacing w:after="0" w:line="276" w:lineRule="auto"/>
              <w:jc w:val="both"/>
              <w:rPr>
                <w:sz w:val="24"/>
                <w:szCs w:val="24"/>
              </w:rPr>
            </w:pPr>
            <w:r w:rsidRPr="006E4F41">
              <w:rPr>
                <w:sz w:val="24"/>
                <w:szCs w:val="24"/>
              </w:rPr>
              <w:t>Содержание, в 100 г продукта: жира - не более 25 г, сахара - не более 25 г.</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09"/>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Пастила и зефир, в том числе витаминизированные</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6441-2014 «Изделия кондитерские пастильные.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Пастила и зефир должны быть упакованы в индивидуальную потребительскую упаковку массой нетто в соответствии с меню.</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690"/>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Ирис тираженный полутвердый, в т. ч. витаминизированный</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6478-2014 «Ирис.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не должны содержать маргарин, гидрогенизированные жиры, жиры без указания состава (обозначенные как кондитерский жир или растительный жир).</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Ирис должен быть поштучно упакован в индивидуальную потребительскую упаковку массой нетто в соответствии с меню.</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Вафли с фруктовой начинкой</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14031-2014 «Вафли. Общие технические условия»* Вафли должны быть поштучно упаковано в индивидуальную потребительскую упаковку массой нетто в соответствии с меню.</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6"/>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Галеты в ассортименте</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14032-2017 «Галеты.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содержание гидрогенизированных жиров, маргарина.</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09"/>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Пряники в ассортименте</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15810-2014 «Изделия кондитерские пряничные. Общие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содержание гидрогенизированных жиров, маргарина.</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14"/>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7</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Бублики или сушки в ассортименте</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7128-91 «Изделия хлебобулочные бараночные.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Не допускается содержание гидрогенизированных жиров, маргарина.</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1114"/>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Печенье овсяное</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24901-2014 «Печенье. Общие технические условия»* Печенье должно быть поштучно упаковано в индивидуальную потребительскую упаковку массой нетто в соответствии с меню. Не допускается содержание гидрогенизированных жиров, маргарина.</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val="3572"/>
          <w:jc w:val="center"/>
        </w:trPr>
        <w:tc>
          <w:tcPr>
            <w:tcW w:w="667"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442"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tabs>
                <w:tab w:val="left" w:pos="1853"/>
              </w:tabs>
              <w:spacing w:after="0" w:line="276" w:lineRule="auto"/>
              <w:jc w:val="both"/>
              <w:rPr>
                <w:sz w:val="24"/>
                <w:szCs w:val="24"/>
              </w:rPr>
            </w:pPr>
            <w:r w:rsidRPr="006E4F41">
              <w:rPr>
                <w:sz w:val="24"/>
                <w:szCs w:val="24"/>
              </w:rPr>
              <w:t>Конфеты</w:t>
            </w:r>
            <w:r w:rsidRPr="006E4F41">
              <w:rPr>
                <w:sz w:val="24"/>
                <w:szCs w:val="24"/>
              </w:rPr>
              <w:tab/>
              <w:t>(конфеты</w:t>
            </w:r>
          </w:p>
          <w:p w:rsidR="006E4F41" w:rsidRPr="006E4F41" w:rsidRDefault="006E4F41" w:rsidP="001936D3">
            <w:pPr>
              <w:pStyle w:val="a7"/>
              <w:spacing w:after="0" w:line="276" w:lineRule="auto"/>
              <w:jc w:val="both"/>
              <w:rPr>
                <w:sz w:val="24"/>
                <w:szCs w:val="24"/>
              </w:rPr>
            </w:pPr>
            <w:r w:rsidRPr="006E4F41">
              <w:rPr>
                <w:sz w:val="24"/>
                <w:szCs w:val="24"/>
              </w:rPr>
              <w:t>укрупненного размера или батончик кондитерский) в шоколадной глазури или без нее, обогащенные очищенным гемоглобином, для детского (дошкольного и школьного) питания</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продукт должен представлять собой батончик,</w:t>
            </w:r>
          </w:p>
          <w:p w:rsidR="006E4F41" w:rsidRPr="006E4F41" w:rsidRDefault="006E4F41" w:rsidP="001936D3">
            <w:pPr>
              <w:pStyle w:val="a7"/>
              <w:spacing w:after="0" w:line="276" w:lineRule="auto"/>
              <w:jc w:val="both"/>
              <w:rPr>
                <w:sz w:val="24"/>
                <w:szCs w:val="24"/>
              </w:rPr>
            </w:pPr>
            <w:r w:rsidRPr="006E4F41">
              <w:rPr>
                <w:sz w:val="24"/>
                <w:szCs w:val="24"/>
              </w:rPr>
              <w:t>пастилку без глазури или в шоколадной глазури. Цвет коричневый или темно-коричневый. Вкус и запах, соответствующий использованным компонентам. Структура и консистенция: распределение частиц различного сырья должно быть равномерным по всей массе батончика. Форма изделия должна быть правильной без изломов, с ровным обрезом. Массовая доля влаги - не более 8%. В составе глазури не допускается использование гидрогенизированных масел и жиров, растительных жиров, кроме какао-масла. Продукт должен быть обогащен очищенным гемоглобином, полученным из животноводческого сырья. Содержание очищенного гемоглобина в продукте - не менее 4%. Изделия не должны содержать маргарин, гидрогенизированные жиры, жиры без указания состава (обозначенные как кондитерский жир или растительный жир). Изделия должны быть поштучно упакованы в индивидуальную потребительскую упаковку.</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821"/>
          <w:jc w:val="center"/>
        </w:trPr>
        <w:tc>
          <w:tcPr>
            <w:tcW w:w="667"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t>10</w:t>
            </w:r>
          </w:p>
        </w:tc>
        <w:tc>
          <w:tcPr>
            <w:tcW w:w="344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Мармелад формовой или резной неглазированный</w:t>
            </w:r>
          </w:p>
        </w:tc>
        <w:tc>
          <w:tcPr>
            <w:tcW w:w="9920"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6442-2014 «Мармелад.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Без красителей и ароматизаторов искусственного происхождения и консервантов.</w:t>
            </w:r>
          </w:p>
        </w:tc>
        <w:tc>
          <w:tcPr>
            <w:tcW w:w="1275"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6E4F41">
        <w:trPr>
          <w:trHeight w:hRule="exact" w:val="2280"/>
          <w:jc w:val="center"/>
        </w:trPr>
        <w:tc>
          <w:tcPr>
            <w:tcW w:w="667"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80"/>
              <w:jc w:val="both"/>
              <w:rPr>
                <w:sz w:val="24"/>
                <w:szCs w:val="24"/>
              </w:rPr>
            </w:pPr>
            <w:r w:rsidRPr="006E4F41">
              <w:rPr>
                <w:sz w:val="24"/>
                <w:szCs w:val="24"/>
              </w:rPr>
              <w:lastRenderedPageBreak/>
              <w:t>11</w:t>
            </w:r>
          </w:p>
        </w:tc>
        <w:tc>
          <w:tcPr>
            <w:tcW w:w="344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Мармелад из ламинарии для детского питания</w:t>
            </w:r>
          </w:p>
        </w:tc>
        <w:tc>
          <w:tcPr>
            <w:tcW w:w="9920"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Форма продукта должна быть правильной, с четким контуром без деформации. Допускаются незначительные наплывы.</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запах, цвет, характерные для данного наименования мармелада. Консистенция студнеобразная.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Поверхность с тонкокристаллической корочкой или обсыпанная сахаром-песком.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должны быть поштучно упакованы в индивидуальную потребительскую упаковку.</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2645"/>
        <w:jc w:val="both"/>
        <w:rPr>
          <w:b/>
          <w:sz w:val="24"/>
          <w:szCs w:val="24"/>
        </w:rPr>
      </w:pPr>
      <w:r w:rsidRPr="006E4F41">
        <w:rPr>
          <w:b/>
          <w:sz w:val="24"/>
          <w:szCs w:val="24"/>
        </w:rPr>
        <w:t>Продукция чайной, соляной промышленности, пищевые концентраты и др.</w:t>
      </w:r>
    </w:p>
    <w:tbl>
      <w:tblPr>
        <w:tblOverlap w:val="never"/>
        <w:tblW w:w="15503" w:type="dxa"/>
        <w:jc w:val="center"/>
        <w:tblLayout w:type="fixed"/>
        <w:tblCellMar>
          <w:left w:w="10" w:type="dxa"/>
          <w:right w:w="10" w:type="dxa"/>
        </w:tblCellMar>
        <w:tblLook w:val="04A0" w:firstRow="1" w:lastRow="0" w:firstColumn="1" w:lastColumn="0" w:noHBand="0" w:noVBand="1"/>
      </w:tblPr>
      <w:tblGrid>
        <w:gridCol w:w="704"/>
        <w:gridCol w:w="3471"/>
        <w:gridCol w:w="9428"/>
        <w:gridCol w:w="1900"/>
      </w:tblGrid>
      <w:tr w:rsidR="006E4F41" w:rsidRPr="006E4F41" w:rsidTr="001936D3">
        <w:trPr>
          <w:trHeight w:hRule="exact" w:val="614"/>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п/п</w:t>
            </w:r>
          </w:p>
        </w:tc>
        <w:tc>
          <w:tcPr>
            <w:tcW w:w="347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94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Обозначение нормативных правовых актов и нормативных документов или основные требования к качеству</w:t>
            </w:r>
          </w:p>
        </w:tc>
        <w:tc>
          <w:tcPr>
            <w:tcW w:w="1900"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20"/>
              <w:jc w:val="both"/>
              <w:rPr>
                <w:sz w:val="24"/>
                <w:szCs w:val="24"/>
              </w:rPr>
            </w:pPr>
            <w:r w:rsidRPr="006E4F41">
              <w:rPr>
                <w:b/>
                <w:bCs/>
                <w:sz w:val="24"/>
                <w:szCs w:val="24"/>
              </w:rPr>
              <w:t>Примечание</w:t>
            </w:r>
          </w:p>
        </w:tc>
      </w:tr>
      <w:tr w:rsidR="006E4F41" w:rsidRPr="006E4F41" w:rsidTr="001936D3">
        <w:trPr>
          <w:trHeight w:hRule="exact" w:val="451"/>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Чай черный крупный листовой</w:t>
            </w:r>
          </w:p>
        </w:tc>
        <w:tc>
          <w:tcPr>
            <w:tcW w:w="942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32573-2013 «Чай черный.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1060"/>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7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Чай черный фасованный в пакетиках для разовой заварки</w:t>
            </w:r>
          </w:p>
        </w:tc>
        <w:tc>
          <w:tcPr>
            <w:tcW w:w="94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32573-2013 «Чай черный.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Пакетики для разовой заварки должны быть массой нетто не более</w:t>
            </w:r>
          </w:p>
          <w:p w:rsidR="006E4F41" w:rsidRPr="006E4F41" w:rsidRDefault="006E4F41" w:rsidP="001936D3">
            <w:pPr>
              <w:pStyle w:val="a7"/>
              <w:spacing w:after="0" w:line="276" w:lineRule="auto"/>
              <w:jc w:val="both"/>
              <w:rPr>
                <w:sz w:val="24"/>
                <w:szCs w:val="24"/>
              </w:rPr>
            </w:pPr>
            <w:r w:rsidRPr="006E4F41">
              <w:rPr>
                <w:sz w:val="24"/>
                <w:szCs w:val="24"/>
              </w:rPr>
              <w:t>0,75 г.</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653"/>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3</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цветочный для детского питания (для питания детей дошкольного и школьного возраста), фасованный в фильтр- пакеты для разовой заварки</w:t>
            </w:r>
          </w:p>
        </w:tc>
        <w:tc>
          <w:tcPr>
            <w:tcW w:w="94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547"/>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4</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травяной для детского питания (для питания детей дошкольного и школьного возраста), фасованный в фильтр- пакеты для разовой заварки</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238"/>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5</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цветочно-плодово</w:t>
            </w:r>
            <w:r w:rsidRPr="006E4F41">
              <w:rPr>
                <w:sz w:val="24"/>
                <w:szCs w:val="24"/>
              </w:rPr>
              <w:softHyphen/>
              <w:t>травяной для детского питания (для питания детей дошкольного и школьного возраста)</w:t>
            </w:r>
          </w:p>
          <w:p w:rsidR="006E4F41" w:rsidRPr="006E4F41" w:rsidRDefault="006E4F41" w:rsidP="001936D3">
            <w:pPr>
              <w:pStyle w:val="a7"/>
              <w:spacing w:after="0" w:line="276" w:lineRule="auto"/>
              <w:jc w:val="both"/>
              <w:rPr>
                <w:sz w:val="24"/>
                <w:szCs w:val="24"/>
              </w:rPr>
            </w:pPr>
            <w:r w:rsidRPr="006E4F41">
              <w:rPr>
                <w:sz w:val="24"/>
                <w:szCs w:val="24"/>
              </w:rPr>
              <w:t>фасованный в фильтр-пакеты для разовой заварки</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w:t>
            </w:r>
          </w:p>
          <w:p w:rsidR="006E4F41" w:rsidRPr="006E4F41" w:rsidRDefault="006E4F41" w:rsidP="001936D3">
            <w:pPr>
              <w:pStyle w:val="a7"/>
              <w:spacing w:after="0" w:line="276" w:lineRule="auto"/>
              <w:jc w:val="both"/>
              <w:rPr>
                <w:sz w:val="24"/>
                <w:szCs w:val="24"/>
              </w:rPr>
            </w:pPr>
            <w:r w:rsidRPr="006E4F41">
              <w:rPr>
                <w:sz w:val="24"/>
                <w:szCs w:val="24"/>
              </w:rPr>
              <w:t>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 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547"/>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6</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цветочно-плодовый для детского питания (для питания детей дошкольного и школьного возраста), фасованный в фильтр- пакеты для разовой заварки</w:t>
            </w:r>
          </w:p>
        </w:tc>
        <w:tc>
          <w:tcPr>
            <w:tcW w:w="94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521"/>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7</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цветочно-травяной для детского питания (для питания детей дошкольного и школьного возраста), фасованный в фильтр- пакеты для разовой заварки</w:t>
            </w:r>
          </w:p>
        </w:tc>
        <w:tc>
          <w:tcPr>
            <w:tcW w:w="9428"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Фиточай должен быть расфасован в пакетики для разовой заварки (не более 2,0 г на одну порцию). По согласованию с заказчиком допускается поставка фиточая в пачках и пакетах массой нетто до 1 кг. Не допускается использование в составе чаев компонентов, включенных в приложение 5б к санитарным правилам СанПиН 2.3.2.1078-01 «Гигиенические требования безопасности и пищевой ценности пищевых продуктов». В составе фиточаев не допускается содержание чая (чайного листа). Не допускается затхлость. Массовая доля влаги не более 13%. Массовая доля водорастворимых экстрактивных веществ не менее 20%.</w:t>
            </w:r>
          </w:p>
          <w:p w:rsidR="006E4F41" w:rsidRPr="006E4F41" w:rsidRDefault="006E4F41" w:rsidP="001936D3">
            <w:pPr>
              <w:pStyle w:val="a7"/>
              <w:spacing w:after="0" w:line="276" w:lineRule="auto"/>
              <w:jc w:val="both"/>
              <w:rPr>
                <w:sz w:val="24"/>
                <w:szCs w:val="24"/>
              </w:rPr>
            </w:pPr>
            <w:r w:rsidRPr="006E4F41">
              <w:rPr>
                <w:sz w:val="24"/>
                <w:szCs w:val="24"/>
              </w:rPr>
              <w:t>Зараженность амбарными вредителями и наличие примесей не допускаются. Аромат и вкус готового напитка, свойственные используемым видам сырья, с мягко-кислым привкусом. Возможен вяжущий привкус.</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28"/>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8</w:t>
            </w:r>
          </w:p>
        </w:tc>
        <w:tc>
          <w:tcPr>
            <w:tcW w:w="347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Соль пищевая йодированная экстра или высший сорт</w:t>
            </w:r>
          </w:p>
        </w:tc>
        <w:tc>
          <w:tcPr>
            <w:tcW w:w="942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51574-2018 «Соль пищевая. Общие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0"/>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9</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Натрий двууглекислый (сода пищевая)</w:t>
            </w:r>
          </w:p>
        </w:tc>
        <w:tc>
          <w:tcPr>
            <w:tcW w:w="942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2156-76 «Натрий двууглекислый.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5"/>
          <w:jc w:val="center"/>
        </w:trPr>
        <w:tc>
          <w:tcPr>
            <w:tcW w:w="70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10</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Какао-порошок</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108-2014 «Какао-порошок.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705"/>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11</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Какао-напиток быстрорастворимый для детского (дошкольного и школьного) питания</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с ароматом ванили.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4939"/>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12</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Напиток кофейный из цикория (сухой растворимый или концентрат)</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50364-92 «Концентраты пищевые. Напитки кофейные растворимые»*</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55512-2013 «Цикорий натуральный растворимый. Технические 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 консистенции концентрат должен представлять собой вязкую концентрированную жидкость без осадка и частиц. Допускается легкая опалесценция. Цвет концентрата темно-коричневый. Вкус и аромат концентрата должен быть горько-кисловатым с ароматом, свойственным данному продукту. Не допускается затхлость. Массовая доля растворимых сухих веществ не менее 70%. Растворимость в горячей воде (96-98°С) не более 1 мин. примеси не допускаются. При производстве напитка не допускается использование кофе, кофеина и других тонизирующих веществ. Порошок однородной консистенции. Допускается уплотнение массы порошка. Готовый напиток должен представлять собой непрозрачную жидкость с нерастворенным осадком.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Цвет коричневый. Вкус и аромат ярко выраженные, свойственные</w:t>
            </w:r>
          </w:p>
          <w:p w:rsidR="006E4F41" w:rsidRPr="006E4F41" w:rsidRDefault="006E4F41" w:rsidP="001936D3">
            <w:pPr>
              <w:pStyle w:val="a7"/>
              <w:spacing w:after="0" w:line="276" w:lineRule="auto"/>
              <w:jc w:val="both"/>
              <w:rPr>
                <w:sz w:val="24"/>
                <w:szCs w:val="24"/>
              </w:rPr>
            </w:pPr>
            <w:r w:rsidRPr="006E4F41">
              <w:rPr>
                <w:sz w:val="24"/>
                <w:szCs w:val="24"/>
              </w:rPr>
              <w:t>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54"/>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13</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Кофейный напиток злаковый для детского питания (дошкольного и школьного возраста)</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Порошок однородной консистенции. Допускается включение частиц сырья согласно рецептуре и уплотнение массы порошка. Готовый напиток должен представлять собой непрозрачную жидкость с нерастворенным осадком. Цвет коричневый. Вкус и аромат ярко выраженные, свойственные компонентам, входящим в состав продукта. Массовая доля влаги в концентрате не более 7%. Массовая доля экстрактивных веществ не менее 25%. При производстве продукта не допускается использование кофе, кофеина и других тонизирующих веществ.</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14</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Дрожжи хлебопекарные сушеные</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54845-2011 «Дрожжи хлебопекарные сушеные.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92"/>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15</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Дрожжи хлебопекарные прессованные</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54731-2011 «Дрожжи хлебопекарные прессованные.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4"/>
          <w:jc w:val="center"/>
        </w:trPr>
        <w:tc>
          <w:tcPr>
            <w:tcW w:w="70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16</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Лист лавровый сухой</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17594-81 «Лист лавровый сухой.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21"/>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17</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Корица молотая</w:t>
            </w:r>
          </w:p>
        </w:tc>
        <w:tc>
          <w:tcPr>
            <w:tcW w:w="9428" w:type="dxa"/>
            <w:tcBorders>
              <w:top w:val="single" w:sz="4" w:space="0" w:color="auto"/>
              <w:left w:val="single" w:sz="4" w:space="0" w:color="auto"/>
            </w:tcBorders>
            <w:shd w:val="clear" w:color="auto" w:fill="FFFFFF"/>
          </w:tcPr>
          <w:p w:rsidR="006E4F41" w:rsidRPr="006E4F41" w:rsidRDefault="006E4F41" w:rsidP="001936D3">
            <w:pPr>
              <w:ind w:left="15"/>
              <w:rPr>
                <w:rFonts w:ascii="Times New Roman" w:hAnsi="Times New Roman" w:cs="Times New Roman"/>
              </w:rPr>
            </w:pPr>
            <w:r w:rsidRPr="006E4F41">
              <w:rPr>
                <w:rFonts w:ascii="Times New Roman" w:hAnsi="Times New Roman" w:cs="Times New Roman"/>
              </w:rPr>
              <w:t>ГОСТ</w:t>
            </w:r>
            <w:r w:rsidRPr="006E4F41">
              <w:rPr>
                <w:rFonts w:ascii="Times New Roman" w:hAnsi="Times New Roman" w:cs="Times New Roman"/>
                <w:spacing w:val="-4"/>
              </w:rPr>
              <w:t xml:space="preserve"> </w:t>
            </w:r>
            <w:r w:rsidRPr="006E4F41">
              <w:rPr>
                <w:rFonts w:ascii="Times New Roman" w:hAnsi="Times New Roman" w:cs="Times New Roman"/>
              </w:rPr>
              <w:t>29049-91</w:t>
            </w:r>
            <w:r w:rsidRPr="006E4F41">
              <w:rPr>
                <w:rFonts w:ascii="Times New Roman" w:hAnsi="Times New Roman" w:cs="Times New Roman"/>
                <w:spacing w:val="-3"/>
              </w:rPr>
              <w:t xml:space="preserve"> </w:t>
            </w:r>
            <w:r w:rsidRPr="006E4F41">
              <w:rPr>
                <w:rFonts w:ascii="Times New Roman" w:hAnsi="Times New Roman" w:cs="Times New Roman"/>
              </w:rPr>
              <w:t>«Пряности.</w:t>
            </w:r>
            <w:r w:rsidRPr="006E4F41">
              <w:rPr>
                <w:rFonts w:ascii="Times New Roman" w:hAnsi="Times New Roman" w:cs="Times New Roman"/>
                <w:spacing w:val="-4"/>
              </w:rPr>
              <w:t xml:space="preserve"> </w:t>
            </w:r>
            <w:r w:rsidRPr="006E4F41">
              <w:rPr>
                <w:rFonts w:ascii="Times New Roman" w:hAnsi="Times New Roman" w:cs="Times New Roman"/>
              </w:rPr>
              <w:t>Корица.</w:t>
            </w:r>
            <w:r w:rsidRPr="006E4F41">
              <w:rPr>
                <w:rFonts w:ascii="Times New Roman" w:hAnsi="Times New Roman" w:cs="Times New Roman"/>
                <w:spacing w:val="-3"/>
              </w:rPr>
              <w:t xml:space="preserve"> </w:t>
            </w:r>
            <w:r w:rsidRPr="006E4F41">
              <w:rPr>
                <w:rFonts w:ascii="Times New Roman" w:hAnsi="Times New Roman" w:cs="Times New Roman"/>
              </w:rPr>
              <w:t>Технические</w:t>
            </w:r>
            <w:r w:rsidRPr="006E4F41">
              <w:rPr>
                <w:rFonts w:ascii="Times New Roman" w:hAnsi="Times New Roman" w:cs="Times New Roman"/>
                <w:spacing w:val="-4"/>
              </w:rPr>
              <w:t xml:space="preserve"> </w:t>
            </w:r>
            <w:r w:rsidRPr="006E4F41">
              <w:rPr>
                <w:rFonts w:ascii="Times New Roman" w:hAnsi="Times New Roman" w:cs="Times New Roman"/>
              </w:rPr>
              <w:t>условия»</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w:t>
            </w:r>
            <w:r w:rsidRPr="006E4F41">
              <w:rPr>
                <w:spacing w:val="14"/>
                <w:sz w:val="24"/>
                <w:szCs w:val="24"/>
              </w:rPr>
              <w:t xml:space="preserve"> </w:t>
            </w:r>
            <w:r w:rsidRPr="006E4F41">
              <w:rPr>
                <w:sz w:val="24"/>
                <w:szCs w:val="24"/>
              </w:rPr>
              <w:t>ISO</w:t>
            </w:r>
            <w:r w:rsidRPr="006E4F41">
              <w:rPr>
                <w:spacing w:val="14"/>
                <w:sz w:val="24"/>
                <w:szCs w:val="24"/>
              </w:rPr>
              <w:t xml:space="preserve"> </w:t>
            </w:r>
            <w:r w:rsidRPr="006E4F41">
              <w:rPr>
                <w:sz w:val="24"/>
                <w:szCs w:val="24"/>
              </w:rPr>
              <w:t>6539-2016</w:t>
            </w:r>
            <w:r w:rsidRPr="006E4F41">
              <w:rPr>
                <w:spacing w:val="14"/>
                <w:sz w:val="24"/>
                <w:szCs w:val="24"/>
              </w:rPr>
              <w:t xml:space="preserve"> </w:t>
            </w:r>
            <w:r w:rsidRPr="006E4F41">
              <w:rPr>
                <w:sz w:val="24"/>
                <w:szCs w:val="24"/>
              </w:rPr>
              <w:t>«Пряности.</w:t>
            </w:r>
            <w:r w:rsidRPr="006E4F41">
              <w:rPr>
                <w:spacing w:val="14"/>
                <w:sz w:val="24"/>
                <w:szCs w:val="24"/>
              </w:rPr>
              <w:t xml:space="preserve"> </w:t>
            </w:r>
            <w:r w:rsidRPr="006E4F41">
              <w:rPr>
                <w:sz w:val="24"/>
                <w:szCs w:val="24"/>
              </w:rPr>
              <w:t>Корица</w:t>
            </w:r>
            <w:r w:rsidRPr="006E4F41">
              <w:rPr>
                <w:spacing w:val="14"/>
                <w:sz w:val="24"/>
                <w:szCs w:val="24"/>
              </w:rPr>
              <w:t xml:space="preserve"> </w:t>
            </w:r>
            <w:r w:rsidRPr="006E4F41">
              <w:rPr>
                <w:sz w:val="24"/>
                <w:szCs w:val="24"/>
              </w:rPr>
              <w:t>(Cinnamomum</w:t>
            </w:r>
            <w:r w:rsidRPr="006E4F41">
              <w:rPr>
                <w:spacing w:val="14"/>
                <w:sz w:val="24"/>
                <w:szCs w:val="24"/>
              </w:rPr>
              <w:t xml:space="preserve"> </w:t>
            </w:r>
            <w:r w:rsidRPr="006E4F41">
              <w:rPr>
                <w:sz w:val="24"/>
                <w:szCs w:val="24"/>
              </w:rPr>
              <w:t>zeylanicum</w:t>
            </w:r>
            <w:r w:rsidRPr="006E4F41">
              <w:rPr>
                <w:spacing w:val="-57"/>
                <w:sz w:val="24"/>
                <w:szCs w:val="24"/>
              </w:rPr>
              <w:t xml:space="preserve"> </w:t>
            </w:r>
            <w:r w:rsidRPr="006E4F41">
              <w:rPr>
                <w:sz w:val="24"/>
                <w:szCs w:val="24"/>
              </w:rPr>
              <w:t>Blume).</w:t>
            </w:r>
            <w:r w:rsidRPr="006E4F41">
              <w:rPr>
                <w:spacing w:val="-2"/>
                <w:sz w:val="24"/>
                <w:szCs w:val="24"/>
              </w:rPr>
              <w:t xml:space="preserve"> </w:t>
            </w:r>
            <w:r w:rsidRPr="006E4F41">
              <w:rPr>
                <w:sz w:val="24"/>
                <w:szCs w:val="24"/>
              </w:rPr>
              <w:t>Технические</w:t>
            </w:r>
            <w:r w:rsidRPr="006E4F41">
              <w:rPr>
                <w:spacing w:val="-1"/>
                <w:sz w:val="24"/>
                <w:szCs w:val="24"/>
              </w:rPr>
              <w:t xml:space="preserve"> </w:t>
            </w:r>
            <w:r w:rsidRPr="006E4F41">
              <w:rPr>
                <w:sz w:val="24"/>
                <w:szCs w:val="24"/>
              </w:rPr>
              <w:t>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50"/>
          <w:jc w:val="center"/>
        </w:trPr>
        <w:tc>
          <w:tcPr>
            <w:tcW w:w="70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18</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Ванилин</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16599-71 «Ванилин.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38"/>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lastRenderedPageBreak/>
              <w:t>19</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Кислота лимонная</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908-2004 «Кислота лимонная моногидрат пищевая.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45"/>
          <w:jc w:val="center"/>
        </w:trPr>
        <w:tc>
          <w:tcPr>
            <w:tcW w:w="70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20</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Желатин пищевой</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11293-89 «Желатин.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1397"/>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21</w:t>
            </w:r>
          </w:p>
        </w:tc>
        <w:tc>
          <w:tcPr>
            <w:tcW w:w="347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Семена кунжута</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Семена кунжута должны быть не греющимися, в здоровом состоянии, иметь цвет и запах, свойственные семенам кунжута (без затхлого, плесневого и других запахов). Цвет белый или с кремовым оттенком.</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Зараженность вредителями хлебных запасов не допускается.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324"/>
          <w:jc w:val="center"/>
        </w:trPr>
        <w:tc>
          <w:tcPr>
            <w:tcW w:w="704"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22</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Мак пищевой</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52533-2006 «Мак пищевой.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3399"/>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23</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Изделия фигурные (готовые завтраки) из кукурузной, гречневой и других видов круп сладкие, в том числе</w:t>
            </w:r>
          </w:p>
          <w:p w:rsidR="006E4F41" w:rsidRPr="006E4F41" w:rsidRDefault="006E4F41" w:rsidP="001936D3">
            <w:pPr>
              <w:pStyle w:val="a7"/>
              <w:spacing w:after="0" w:line="276" w:lineRule="auto"/>
              <w:jc w:val="both"/>
              <w:rPr>
                <w:sz w:val="24"/>
                <w:szCs w:val="24"/>
              </w:rPr>
            </w:pPr>
            <w:r w:rsidRPr="006E4F41">
              <w:rPr>
                <w:sz w:val="24"/>
                <w:szCs w:val="24"/>
              </w:rPr>
              <w:t>обогащенные микронутриентами</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Продукт может быть обогащен микронутриентами. Содержание сахара (моно- и дисахаридов) не более18 г/100 г. Поверхность неглазированного продукта пористая, глазированного - покрытая глазурью. Структура пористая, хрустящая. Цвет шоколадных</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изделий от светло-коричневого до темно-коричневого, карамельных изделий - от бежевого до светло-коричневого, остальных изделий - в зависимости от цвета компонентов, входящих в рецептуру.</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Вкус и запах должны соответствовать вкусу и запаху использованных компонентов. Массовая доля влаги - не более 6%. Массовая доля лома - не более 10%. Не допускается зараженность и загрязненность вредителями хлебных запасов.</w:t>
            </w:r>
          </w:p>
          <w:p w:rsidR="006E4F41" w:rsidRPr="006E4F41" w:rsidRDefault="006E4F41" w:rsidP="001936D3">
            <w:pPr>
              <w:pStyle w:val="a7"/>
              <w:spacing w:after="0" w:line="276" w:lineRule="auto"/>
              <w:jc w:val="both"/>
              <w:rPr>
                <w:sz w:val="24"/>
                <w:szCs w:val="24"/>
              </w:rPr>
            </w:pPr>
            <w:r w:rsidRPr="006E4F41">
              <w:rPr>
                <w:sz w:val="24"/>
                <w:szCs w:val="24"/>
              </w:rPr>
              <w:t>Допускается по согласованию с заказчиком поставка продукции в упаковке массой нетто до 2 кг.</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619"/>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24</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Хлопья (готовые завтраки)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кукурузные или пшеничные</w:t>
            </w:r>
          </w:p>
        </w:tc>
        <w:tc>
          <w:tcPr>
            <w:tcW w:w="9428"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Р 50365-92 «Завтраки сухие. Хлопья кукурузные и пшеничные. Общие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712"/>
          <w:jc w:val="center"/>
        </w:trPr>
        <w:tc>
          <w:tcPr>
            <w:tcW w:w="7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25</w:t>
            </w:r>
          </w:p>
        </w:tc>
        <w:tc>
          <w:tcPr>
            <w:tcW w:w="3471" w:type="dxa"/>
            <w:tcBorders>
              <w:top w:val="single" w:sz="4" w:space="0" w:color="auto"/>
              <w:left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Мед натуральный, в том числе фасованный по 20 г</w:t>
            </w:r>
          </w:p>
        </w:tc>
        <w:tc>
          <w:tcPr>
            <w:tcW w:w="9428"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19792-2017 «Мед натуральный. Технические условия»</w:t>
            </w:r>
          </w:p>
        </w:tc>
        <w:tc>
          <w:tcPr>
            <w:tcW w:w="1900"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267"/>
          <w:jc w:val="center"/>
        </w:trPr>
        <w:tc>
          <w:tcPr>
            <w:tcW w:w="704"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26</w:t>
            </w:r>
          </w:p>
        </w:tc>
        <w:tc>
          <w:tcPr>
            <w:tcW w:w="347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tabs>
                <w:tab w:val="left" w:pos="1814"/>
              </w:tabs>
              <w:spacing w:after="0" w:line="276" w:lineRule="auto"/>
              <w:jc w:val="both"/>
              <w:rPr>
                <w:sz w:val="24"/>
                <w:szCs w:val="24"/>
              </w:rPr>
            </w:pPr>
            <w:r w:rsidRPr="006E4F41">
              <w:rPr>
                <w:sz w:val="24"/>
                <w:szCs w:val="24"/>
              </w:rPr>
              <w:t>Какао</w:t>
            </w:r>
            <w:r w:rsidRPr="006E4F41">
              <w:rPr>
                <w:sz w:val="24"/>
                <w:szCs w:val="24"/>
              </w:rPr>
              <w:tab/>
              <w:t>напиток</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витаминизированный быстрорастворимый</w:t>
            </w:r>
          </w:p>
        </w:tc>
        <w:tc>
          <w:tcPr>
            <w:tcW w:w="9428"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ТС 021/2011 «О безопасности пищевой продукции»</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Внешний вид: сыпучая масса коричневого цвета разной степени интенсивности с различными оттенками, допускается наличие неплотно слежавшихся комочков. Вкус и запах, свойственные данному виду продукта. Напиток должен разводиться в горячем молоке или воде без комочков. В готовом напитке допускается осадок какао-порошка. В составе напитка не допускается наличие сухого молока. Продукт обогащен комплексом витаминов.</w:t>
            </w:r>
          </w:p>
          <w:p w:rsidR="006E4F41" w:rsidRPr="006E4F41" w:rsidRDefault="006E4F41" w:rsidP="001936D3">
            <w:pPr>
              <w:pStyle w:val="a7"/>
              <w:shd w:val="clear" w:color="auto" w:fill="auto"/>
              <w:spacing w:after="0" w:line="276" w:lineRule="auto"/>
              <w:jc w:val="both"/>
              <w:rPr>
                <w:sz w:val="24"/>
                <w:szCs w:val="24"/>
              </w:rPr>
            </w:pPr>
            <w:r w:rsidRPr="006E4F41">
              <w:rPr>
                <w:sz w:val="24"/>
                <w:szCs w:val="24"/>
              </w:rPr>
              <w:t>В состав входят продукты, разрешенные в детском питании.</w:t>
            </w: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a9"/>
        <w:shd w:val="clear" w:color="auto" w:fill="auto"/>
        <w:spacing w:line="276" w:lineRule="auto"/>
        <w:ind w:left="5774"/>
        <w:jc w:val="both"/>
        <w:rPr>
          <w:b/>
          <w:sz w:val="24"/>
          <w:szCs w:val="24"/>
        </w:rPr>
      </w:pPr>
      <w:r w:rsidRPr="006E4F41">
        <w:rPr>
          <w:b/>
          <w:sz w:val="24"/>
          <w:szCs w:val="24"/>
        </w:rPr>
        <w:t>Вода питьевая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696"/>
        <w:gridCol w:w="3451"/>
        <w:gridCol w:w="7066"/>
        <w:gridCol w:w="1906"/>
      </w:tblGrid>
      <w:tr w:rsidR="006E4F41" w:rsidRPr="006E4F41" w:rsidTr="001936D3">
        <w:trPr>
          <w:trHeight w:hRule="exact" w:val="614"/>
          <w:jc w:val="center"/>
        </w:trPr>
        <w:tc>
          <w:tcPr>
            <w:tcW w:w="69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lastRenderedPageBreak/>
              <w:t>№ п/п</w:t>
            </w:r>
          </w:p>
        </w:tc>
        <w:tc>
          <w:tcPr>
            <w:tcW w:w="3451"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Наименование пищевого продукта</w:t>
            </w:r>
          </w:p>
        </w:tc>
        <w:tc>
          <w:tcPr>
            <w:tcW w:w="706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 xml:space="preserve">Обозначение нормативных правовых актов </w:t>
            </w:r>
            <w:r w:rsidRPr="006E4F41">
              <w:rPr>
                <w:b/>
                <w:bCs/>
                <w:i/>
                <w:iCs/>
                <w:sz w:val="24"/>
                <w:szCs w:val="24"/>
              </w:rPr>
              <w:t>и</w:t>
            </w:r>
            <w:r w:rsidRPr="006E4F41">
              <w:rPr>
                <w:b/>
                <w:bCs/>
                <w:sz w:val="24"/>
                <w:szCs w:val="24"/>
              </w:rPr>
              <w:t xml:space="preserve"> нормативных документов или основные требования к качеству</w:t>
            </w:r>
          </w:p>
        </w:tc>
        <w:tc>
          <w:tcPr>
            <w:tcW w:w="1906" w:type="dxa"/>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00"/>
              <w:jc w:val="both"/>
              <w:rPr>
                <w:sz w:val="24"/>
                <w:szCs w:val="24"/>
              </w:rPr>
            </w:pPr>
            <w:r w:rsidRPr="006E4F41">
              <w:rPr>
                <w:b/>
                <w:bCs/>
                <w:sz w:val="24"/>
                <w:szCs w:val="24"/>
              </w:rPr>
              <w:t>Примечание</w:t>
            </w:r>
          </w:p>
        </w:tc>
      </w:tr>
      <w:tr w:rsidR="006E4F41" w:rsidRPr="006E4F41" w:rsidTr="001936D3">
        <w:trPr>
          <w:trHeight w:hRule="exact" w:val="1114"/>
          <w:jc w:val="center"/>
        </w:trPr>
        <w:tc>
          <w:tcPr>
            <w:tcW w:w="69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3451"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Питьевая вода для детского питания, предназначенная для детей от 0 до 3 лет и старше 3 лет</w:t>
            </w:r>
          </w:p>
        </w:tc>
        <w:tc>
          <w:tcPr>
            <w:tcW w:w="706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ТР ЕАЭС 044/2017 «О безопасности упакованной питьевой воды, включая природную минеральную воду</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val="2941"/>
          <w:jc w:val="center"/>
        </w:trPr>
        <w:tc>
          <w:tcPr>
            <w:tcW w:w="696"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3451"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Вода питьевая высшей категории качества для детского</w:t>
            </w:r>
          </w:p>
          <w:p w:rsidR="006E4F41" w:rsidRPr="006E4F41" w:rsidRDefault="006E4F41" w:rsidP="001936D3">
            <w:pPr>
              <w:pStyle w:val="a7"/>
              <w:spacing w:after="0" w:line="276" w:lineRule="auto"/>
              <w:jc w:val="both"/>
              <w:rPr>
                <w:sz w:val="24"/>
                <w:szCs w:val="24"/>
              </w:rPr>
            </w:pPr>
            <w:r w:rsidRPr="006E4F41">
              <w:rPr>
                <w:sz w:val="24"/>
                <w:szCs w:val="24"/>
              </w:rPr>
              <w:t>питания, расфасованная в емкости</w:t>
            </w:r>
          </w:p>
        </w:tc>
        <w:tc>
          <w:tcPr>
            <w:tcW w:w="7066" w:type="dxa"/>
            <w:tcBorders>
              <w:top w:val="single" w:sz="4" w:space="0" w:color="auto"/>
              <w:left w:val="single" w:sz="4" w:space="0" w:color="auto"/>
              <w:bottom w:val="single" w:sz="4" w:space="0" w:color="auto"/>
            </w:tcBorders>
            <w:shd w:val="clear" w:color="auto" w:fill="FFFFFF"/>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«ГОСТ 32220-2013 «Вода питьевая, расфасованная в емкости. Общие технические условия»*</w:t>
            </w:r>
          </w:p>
          <w:p w:rsidR="006E4F41" w:rsidRPr="006E4F41" w:rsidRDefault="006E4F41" w:rsidP="001936D3">
            <w:pPr>
              <w:pStyle w:val="a7"/>
              <w:spacing w:after="0" w:line="276" w:lineRule="auto"/>
              <w:jc w:val="both"/>
              <w:rPr>
                <w:sz w:val="24"/>
                <w:szCs w:val="24"/>
              </w:rPr>
            </w:pPr>
            <w:r w:rsidRPr="006E4F41">
              <w:rPr>
                <w:sz w:val="24"/>
                <w:szCs w:val="24"/>
              </w:rPr>
              <w:t>До 31.12.2021 или до иного срока, установленного п. «в» Решения Коллегии Евразийской экономической комиссии от 07.11.2017 № 135 «О переходных положениях технического регламента евразийского экономического союза «О безопасности упакованной питьевой воды, включая природную минеральную воду» (ТР ЕАЭС 044/2017)»</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Примечание: * Допускается поставка и использование пищевых продуктов, выработанных по другим техническим документам, с показателями качества не ниже ГОСТ, указанных в таблице.</w:t>
      </w:r>
    </w:p>
    <w:p w:rsidR="006E4F41" w:rsidRPr="006E4F41" w:rsidRDefault="006E4F41" w:rsidP="006E4F41">
      <w:pPr>
        <w:pStyle w:val="1"/>
        <w:pBdr>
          <w:bottom w:val="single" w:sz="4" w:space="0" w:color="auto"/>
        </w:pBdr>
        <w:shd w:val="clear" w:color="auto" w:fill="auto"/>
        <w:spacing w:after="0" w:line="276" w:lineRule="auto"/>
        <w:jc w:val="both"/>
        <w:rPr>
          <w:sz w:val="24"/>
          <w:szCs w:val="24"/>
        </w:rPr>
      </w:pPr>
      <w:r w:rsidRPr="006E4F41">
        <w:rPr>
          <w:noProof/>
          <w:sz w:val="24"/>
          <w:szCs w:val="24"/>
          <w:lang w:bidi="ar-SA"/>
        </w:rPr>
        <mc:AlternateContent>
          <mc:Choice Requires="wps">
            <w:drawing>
              <wp:anchor distT="0" distB="0" distL="114300" distR="114300" simplePos="0" relativeHeight="251671552" behindDoc="0" locked="0" layoutInCell="1" allowOverlap="1" wp14:anchorId="3AA2E5DE" wp14:editId="16593664">
                <wp:simplePos x="0" y="0"/>
                <wp:positionH relativeFrom="page">
                  <wp:posOffset>433070</wp:posOffset>
                </wp:positionH>
                <wp:positionV relativeFrom="paragraph">
                  <wp:posOffset>12700</wp:posOffset>
                </wp:positionV>
                <wp:extent cx="667385" cy="201295"/>
                <wp:effectExtent l="0" t="0" r="0" b="0"/>
                <wp:wrapSquare wrapText="right"/>
                <wp:docPr id="7" name="Shape 7"/>
                <wp:cNvGraphicFramePr/>
                <a:graphic xmlns:a="http://schemas.openxmlformats.org/drawingml/2006/main">
                  <a:graphicData uri="http://schemas.microsoft.com/office/word/2010/wordprocessingShape">
                    <wps:wsp>
                      <wps:cNvSpPr txBox="1"/>
                      <wps:spPr>
                        <a:xfrm>
                          <a:off x="0" y="0"/>
                          <a:ext cx="667385" cy="201295"/>
                        </a:xfrm>
                        <a:prstGeom prst="rect">
                          <a:avLst/>
                        </a:prstGeom>
                        <a:noFill/>
                      </wps:spPr>
                      <wps:txbx>
                        <w:txbxContent>
                          <w:p w:rsidR="001936D3" w:rsidRDefault="001936D3" w:rsidP="006E4F41">
                            <w:pPr>
                              <w:pStyle w:val="1"/>
                              <w:pBdr>
                                <w:bottom w:val="single" w:sz="4" w:space="0" w:color="auto"/>
                              </w:pBdr>
                              <w:shd w:val="clear" w:color="auto" w:fill="auto"/>
                              <w:spacing w:after="0"/>
                            </w:pPr>
                            <w:r>
                              <w:t>Заказчик:</w:t>
                            </w:r>
                          </w:p>
                        </w:txbxContent>
                      </wps:txbx>
                      <wps:bodyPr wrap="none" lIns="0" tIns="0" rIns="0" bIns="0"/>
                    </wps:wsp>
                  </a:graphicData>
                </a:graphic>
              </wp:anchor>
            </w:drawing>
          </mc:Choice>
          <mc:Fallback xmlns:cx1="http://schemas.microsoft.com/office/drawing/2015/9/8/chartex">
            <w:pict>
              <v:shapetype w14:anchorId="3AA2E5DE" id="_x0000_t202" coordsize="21600,21600" o:spt="202" path="m,l,21600r21600,l21600,xe">
                <v:stroke joinstyle="miter"/>
                <v:path gradientshapeok="t" o:connecttype="rect"/>
              </v:shapetype>
              <v:shape id="Shape 7" o:spid="_x0000_s1026" type="#_x0000_t202" style="position:absolute;left:0;text-align:left;margin-left:34.1pt;margin-top:1pt;width:52.55pt;height:15.85pt;z-index:25167155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" filled="f" stroked="f">
                <v:textbox inset="0,0,0,0">
                  <w:txbxContent>
                    <w:p w:rsidR="001936D3" w:rsidRDefault="001936D3" w:rsidP="006E4F41">
                      <w:pPr>
                        <w:pStyle w:val="1"/>
                        <w:pBdr>
                          <w:bottom w:val="single" w:sz="4" w:space="0" w:color="auto"/>
                        </w:pBdr>
                        <w:shd w:val="clear" w:color="auto" w:fill="auto"/>
                        <w:spacing w:after="0"/>
                      </w:pPr>
                      <w:r>
                        <w:t>Заказчик:</w:t>
                      </w:r>
                    </w:p>
                  </w:txbxContent>
                </v:textbox>
                <w10:wrap type="square" side="right" anchorx="page"/>
              </v:shape>
            </w:pict>
          </mc:Fallback>
        </mc:AlternateContent>
      </w:r>
      <w:r w:rsidRPr="006E4F41">
        <w:rPr>
          <w:sz w:val="24"/>
          <w:szCs w:val="24"/>
        </w:rPr>
        <w:t>Исполнитель:</w:t>
      </w:r>
    </w:p>
    <w:p w:rsidR="006E4F41" w:rsidRPr="006E4F41" w:rsidRDefault="006E4F41" w:rsidP="006E4F41">
      <w:pPr>
        <w:pStyle w:val="1"/>
        <w:shd w:val="clear" w:color="auto" w:fill="auto"/>
        <w:spacing w:after="0" w:line="276" w:lineRule="auto"/>
        <w:jc w:val="both"/>
        <w:rPr>
          <w:sz w:val="24"/>
          <w:szCs w:val="24"/>
        </w:rPr>
        <w:sectPr w:rsidR="006E4F41" w:rsidRPr="006E4F41">
          <w:headerReference w:type="even" r:id="rId18"/>
          <w:headerReference w:type="default" r:id="rId19"/>
          <w:pgSz w:w="16840" w:h="11900" w:orient="landscape"/>
          <w:pgMar w:top="706" w:right="1297" w:bottom="706" w:left="678" w:header="0" w:footer="3" w:gutter="0"/>
          <w:cols w:space="720"/>
          <w:noEndnote/>
          <w:docGrid w:linePitch="360"/>
        </w:sectPr>
      </w:pPr>
      <w:r w:rsidRPr="006E4F41">
        <w:rPr>
          <w:noProof/>
          <w:sz w:val="24"/>
          <w:szCs w:val="24"/>
          <w:lang w:bidi="ar-SA"/>
        </w:rPr>
        <mc:AlternateContent>
          <mc:Choice Requires="wps">
            <w:drawing>
              <wp:anchor distT="0" distB="0" distL="114300" distR="114300" simplePos="0" relativeHeight="251672576" behindDoc="0" locked="0" layoutInCell="1" allowOverlap="1" wp14:anchorId="77884B67" wp14:editId="42C1ADA5">
                <wp:simplePos x="0" y="0"/>
                <wp:positionH relativeFrom="page">
                  <wp:posOffset>3490595</wp:posOffset>
                </wp:positionH>
                <wp:positionV relativeFrom="paragraph">
                  <wp:posOffset>12700</wp:posOffset>
                </wp:positionV>
                <wp:extent cx="295910" cy="201295"/>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295910" cy="201295"/>
                        </a:xfrm>
                        <a:prstGeom prst="rect">
                          <a:avLst/>
                        </a:prstGeom>
                        <a:noFill/>
                      </wps:spPr>
                      <wps:txbx>
                        <w:txbxContent>
                          <w:p w:rsidR="001936D3" w:rsidRDefault="001936D3" w:rsidP="006E4F41">
                            <w:pPr>
                              <w:pStyle w:val="1"/>
                              <w:shd w:val="clear" w:color="auto" w:fill="auto"/>
                              <w:spacing w:after="0"/>
                            </w:pPr>
                            <w:r>
                              <w:t>м.п.</w:t>
                            </w:r>
                          </w:p>
                        </w:txbxContent>
                      </wps:txbx>
                      <wps:bodyPr wrap="none" lIns="0" tIns="0" rIns="0" bIns="0"/>
                    </wps:wsp>
                  </a:graphicData>
                </a:graphic>
              </wp:anchor>
            </w:drawing>
          </mc:Choice>
          <mc:Fallback xmlns:cx1="http://schemas.microsoft.com/office/drawing/2015/9/8/chartex">
            <w:pict>
              <v:shape w14:anchorId="77884B67" id="Shape 11" o:spid="_x0000_s1027" type="#_x0000_t202" style="position:absolute;left:0;text-align:left;margin-left:274.85pt;margin-top:1pt;width:23.3pt;height:15.85pt;z-index:25167257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" filled="f" stroked="f">
                <v:textbox inset="0,0,0,0">
                  <w:txbxContent>
                    <w:p w:rsidR="001936D3" w:rsidRDefault="001936D3" w:rsidP="006E4F41">
                      <w:pPr>
                        <w:pStyle w:val="1"/>
                        <w:shd w:val="clear" w:color="auto" w:fill="auto"/>
                        <w:spacing w:after="0"/>
                      </w:pPr>
                      <w:r>
                        <w:t>м.п.</w:t>
                      </w:r>
                    </w:p>
                  </w:txbxContent>
                </v:textbox>
                <w10:wrap type="square" side="left" anchorx="page"/>
              </v:shape>
            </w:pict>
          </mc:Fallback>
        </mc:AlternateContent>
      </w:r>
      <w:r w:rsidRPr="006E4F41">
        <w:rPr>
          <w:sz w:val="24"/>
          <w:szCs w:val="24"/>
        </w:rPr>
        <w:t>м.п.</w:t>
      </w:r>
    </w:p>
    <w:p w:rsidR="006E4F41" w:rsidRPr="00F24E47" w:rsidRDefault="006E4F41" w:rsidP="006E4F41">
      <w:pPr>
        <w:pStyle w:val="ab"/>
        <w:shd w:val="clear" w:color="auto" w:fill="auto"/>
        <w:jc w:val="right"/>
        <w:rPr>
          <w:b/>
          <w:sz w:val="20"/>
          <w:szCs w:val="20"/>
        </w:rPr>
      </w:pPr>
      <w:r w:rsidRPr="00F24E47">
        <w:rPr>
          <w:b/>
          <w:sz w:val="20"/>
          <w:szCs w:val="20"/>
        </w:rPr>
        <w:lastRenderedPageBreak/>
        <w:t>Приложение 4 к Техническому заданию</w:t>
      </w:r>
    </w:p>
    <w:p w:rsidR="006E4F41" w:rsidRPr="00F24E47" w:rsidRDefault="006E4F41" w:rsidP="006E4F41">
      <w:pPr>
        <w:pStyle w:val="1"/>
        <w:shd w:val="clear" w:color="auto" w:fill="auto"/>
        <w:spacing w:after="0" w:line="276" w:lineRule="auto"/>
        <w:jc w:val="both"/>
        <w:rPr>
          <w:b/>
          <w:bCs/>
          <w:sz w:val="20"/>
          <w:szCs w:val="20"/>
        </w:rPr>
      </w:pPr>
    </w:p>
    <w:p w:rsidR="006E4F41" w:rsidRPr="006E4F41" w:rsidRDefault="006E4F41" w:rsidP="006E4F41">
      <w:pPr>
        <w:pStyle w:val="1"/>
        <w:shd w:val="clear" w:color="auto" w:fill="auto"/>
        <w:spacing w:after="0" w:line="276" w:lineRule="auto"/>
        <w:jc w:val="both"/>
        <w:rPr>
          <w:i/>
          <w:sz w:val="24"/>
          <w:szCs w:val="24"/>
        </w:rPr>
      </w:pPr>
      <w:r w:rsidRPr="006E4F41">
        <w:rPr>
          <w:bCs/>
          <w:i/>
          <w:sz w:val="24"/>
          <w:szCs w:val="24"/>
        </w:rPr>
        <w:t>Форма Основного (организованного) меню</w:t>
      </w:r>
    </w:p>
    <w:p w:rsidR="006E4F41" w:rsidRPr="006E4F41" w:rsidRDefault="006E4F41" w:rsidP="006E4F41">
      <w:pPr>
        <w:pStyle w:val="1"/>
        <w:shd w:val="clear" w:color="auto" w:fill="auto"/>
        <w:spacing w:after="0" w:line="276" w:lineRule="auto"/>
        <w:jc w:val="center"/>
        <w:rPr>
          <w:sz w:val="24"/>
          <w:szCs w:val="24"/>
        </w:rPr>
      </w:pPr>
      <w:r w:rsidRPr="006E4F41">
        <w:rPr>
          <w:b/>
          <w:bCs/>
          <w:sz w:val="24"/>
          <w:szCs w:val="24"/>
        </w:rPr>
        <w:t>Основное (организованное) меню</w:t>
      </w:r>
    </w:p>
    <w:p w:rsidR="006E4F41" w:rsidRPr="006E4F41" w:rsidRDefault="006E4F41" w:rsidP="006E4F41">
      <w:pPr>
        <w:widowControl/>
        <w:spacing w:line="259" w:lineRule="auto"/>
        <w:jc w:val="center"/>
        <w:rPr>
          <w:rFonts w:ascii="Times New Roman" w:hAnsi="Times New Roman" w:cs="Times New Roman"/>
        </w:rPr>
      </w:pPr>
    </w:p>
    <w:p w:rsidR="006E4F41" w:rsidRPr="006E4F41" w:rsidRDefault="006E4F41" w:rsidP="006E4F41">
      <w:pPr>
        <w:widowControl/>
        <w:spacing w:after="5" w:line="260" w:lineRule="auto"/>
        <w:ind w:left="10" w:hanging="10"/>
        <w:jc w:val="center"/>
        <w:rPr>
          <w:rFonts w:ascii="Times New Roman" w:hAnsi="Times New Roman" w:cs="Times New Roman"/>
          <w:b/>
        </w:rPr>
      </w:pPr>
      <w:r w:rsidRPr="006E4F41">
        <w:rPr>
          <w:rFonts w:ascii="Times New Roman" w:hAnsi="Times New Roman" w:cs="Times New Roman"/>
          <w:b/>
        </w:rPr>
        <w:t>Возрастная категория: __________________</w:t>
      </w:r>
    </w:p>
    <w:p w:rsidR="006E4F41" w:rsidRPr="006E4F41" w:rsidRDefault="006E4F41" w:rsidP="006E4F41">
      <w:pPr>
        <w:widowControl/>
        <w:spacing w:line="259" w:lineRule="auto"/>
        <w:jc w:val="center"/>
        <w:rPr>
          <w:rFonts w:ascii="Times New Roman" w:hAnsi="Times New Roman" w:cs="Times New Roman"/>
        </w:rPr>
      </w:pPr>
      <w:r w:rsidRPr="006E4F41">
        <w:rPr>
          <w:rFonts w:ascii="Times New Roman" w:hAnsi="Times New Roman" w:cs="Times New Roman"/>
        </w:rPr>
        <w:t xml:space="preserve"> </w:t>
      </w:r>
    </w:p>
    <w:p w:rsidR="006E4F41" w:rsidRPr="006E4F41" w:rsidRDefault="006E4F41" w:rsidP="006E4F41">
      <w:pPr>
        <w:widowControl/>
        <w:tabs>
          <w:tab w:val="center" w:pos="3090"/>
          <w:tab w:val="center" w:pos="7723"/>
        </w:tabs>
        <w:spacing w:after="5" w:line="260" w:lineRule="auto"/>
        <w:rPr>
          <w:rFonts w:ascii="Times New Roman" w:hAnsi="Times New Roman" w:cs="Times New Roman"/>
        </w:rPr>
      </w:pPr>
      <w:r w:rsidRPr="006E4F41">
        <w:rPr>
          <w:rFonts w:ascii="Times New Roman" w:eastAsia="Calibri" w:hAnsi="Times New Roman" w:cs="Times New Roman"/>
        </w:rPr>
        <w:tab/>
      </w:r>
      <w:r w:rsidRPr="006E4F41">
        <w:rPr>
          <w:rFonts w:ascii="Times New Roman" w:hAnsi="Times New Roman" w:cs="Times New Roman"/>
        </w:rPr>
        <w:t>Наименование</w:t>
      </w:r>
      <w:r w:rsidRPr="006E4F41">
        <w:rPr>
          <w:rFonts w:ascii="Times New Roman" w:hAnsi="Times New Roman" w:cs="Times New Roman"/>
        </w:rPr>
        <w:tab/>
        <w:t>Пищевые вещества</w:t>
      </w:r>
    </w:p>
    <w:p w:rsidR="006E4F41" w:rsidRPr="006E4F41" w:rsidRDefault="006E4F41" w:rsidP="006E4F41">
      <w:pPr>
        <w:widowControl/>
        <w:tabs>
          <w:tab w:val="center" w:pos="1036"/>
          <w:tab w:val="center" w:pos="3090"/>
          <w:tab w:val="center" w:pos="4803"/>
          <w:tab w:val="center" w:pos="6240"/>
          <w:tab w:val="center" w:pos="7724"/>
          <w:tab w:val="center" w:pos="9208"/>
          <w:tab w:val="center" w:pos="11549"/>
          <w:tab w:val="center" w:pos="14193"/>
        </w:tabs>
        <w:spacing w:after="118" w:line="260" w:lineRule="auto"/>
        <w:rPr>
          <w:rFonts w:ascii="Times New Roman" w:hAnsi="Times New Roman" w:cs="Times New Roman"/>
        </w:rPr>
      </w:pPr>
      <w:r w:rsidRPr="006E4F41">
        <w:rPr>
          <w:rFonts w:ascii="Times New Roman" w:eastAsia="Calibri" w:hAnsi="Times New Roman" w:cs="Times New Roman"/>
        </w:rPr>
        <w:tab/>
      </w:r>
      <w:r w:rsidRPr="006E4F41">
        <w:rPr>
          <w:rFonts w:ascii="Times New Roman" w:hAnsi="Times New Roman" w:cs="Times New Roman"/>
        </w:rPr>
        <w:t>Прием пищи</w:t>
      </w:r>
      <w:r w:rsidRPr="006E4F41">
        <w:rPr>
          <w:rFonts w:ascii="Times New Roman" w:hAnsi="Times New Roman" w:cs="Times New Roman"/>
        </w:rPr>
        <w:tab/>
        <w:t>блюда</w:t>
      </w:r>
      <w:r w:rsidRPr="006E4F41">
        <w:rPr>
          <w:rFonts w:ascii="Times New Roman" w:hAnsi="Times New Roman" w:cs="Times New Roman"/>
        </w:rPr>
        <w:tab/>
        <w:t>Вес блюда</w:t>
      </w:r>
      <w:r w:rsidRPr="006E4F41">
        <w:rPr>
          <w:rFonts w:ascii="Times New Roman" w:hAnsi="Times New Roman" w:cs="Times New Roman"/>
        </w:rPr>
        <w:tab/>
        <w:t>Белки</w:t>
      </w:r>
      <w:r w:rsidRPr="006E4F41">
        <w:rPr>
          <w:rFonts w:ascii="Times New Roman" w:hAnsi="Times New Roman" w:cs="Times New Roman"/>
        </w:rPr>
        <w:tab/>
        <w:t>Жиры</w:t>
      </w:r>
      <w:r w:rsidRPr="006E4F41">
        <w:rPr>
          <w:rFonts w:ascii="Times New Roman" w:hAnsi="Times New Roman" w:cs="Times New Roman"/>
        </w:rPr>
        <w:tab/>
        <w:t>Углеводы</w:t>
      </w:r>
      <w:r w:rsidRPr="006E4F41">
        <w:rPr>
          <w:rFonts w:ascii="Times New Roman" w:hAnsi="Times New Roman" w:cs="Times New Roman"/>
        </w:rPr>
        <w:tab/>
        <w:t>Энергетическая ценность</w:t>
      </w:r>
      <w:r w:rsidRPr="006E4F41">
        <w:rPr>
          <w:rFonts w:ascii="Times New Roman" w:hAnsi="Times New Roman" w:cs="Times New Roman"/>
        </w:rPr>
        <w:tab/>
        <w:t>N рецептуры</w:t>
      </w:r>
    </w:p>
    <w:p w:rsidR="006E4F41" w:rsidRPr="006E4F41" w:rsidRDefault="006E4F41" w:rsidP="006E4F41">
      <w:pPr>
        <w:widowControl/>
        <w:spacing w:after="5" w:line="260" w:lineRule="auto"/>
        <w:ind w:left="18" w:right="12" w:hanging="10"/>
        <w:jc w:val="both"/>
        <w:rPr>
          <w:rFonts w:ascii="Times New Roman" w:hAnsi="Times New Roman" w:cs="Times New Roman"/>
        </w:rPr>
      </w:pPr>
      <w:r w:rsidRPr="006E4F41">
        <w:rPr>
          <w:rFonts w:ascii="Times New Roman" w:hAnsi="Times New Roman" w:cs="Times New Roman"/>
        </w:rPr>
        <w:t>Неделя 1</w:t>
      </w:r>
    </w:p>
    <w:p w:rsidR="006E4F41" w:rsidRPr="006E4F41" w:rsidRDefault="006E4F41" w:rsidP="006E4F41">
      <w:pPr>
        <w:widowControl/>
        <w:spacing w:after="5" w:line="260" w:lineRule="auto"/>
        <w:ind w:left="18" w:right="12" w:hanging="10"/>
        <w:jc w:val="both"/>
        <w:rPr>
          <w:rFonts w:ascii="Times New Roman" w:hAnsi="Times New Roman" w:cs="Times New Roman"/>
        </w:rPr>
      </w:pPr>
      <w:r w:rsidRPr="006E4F41">
        <w:rPr>
          <w:rFonts w:ascii="Times New Roman" w:hAnsi="Times New Roman" w:cs="Times New Roman"/>
        </w:rPr>
        <w:t>День 1</w:t>
      </w:r>
    </w:p>
    <w:p w:rsidR="006E4F41" w:rsidRPr="006E4F41" w:rsidRDefault="006E4F41" w:rsidP="006E4F41">
      <w:pPr>
        <w:widowControl/>
        <w:spacing w:after="5" w:line="260" w:lineRule="auto"/>
        <w:ind w:left="8" w:right="1429" w:hanging="8"/>
        <w:jc w:val="both"/>
        <w:rPr>
          <w:rFonts w:ascii="Times New Roman" w:hAnsi="Times New Roman" w:cs="Times New Roman"/>
        </w:rPr>
      </w:pPr>
      <w:r w:rsidRPr="006E4F41">
        <w:rPr>
          <w:rFonts w:ascii="Times New Roman" w:hAnsi="Times New Roman" w:cs="Times New Roman"/>
        </w:rPr>
        <w:t>завтрак</w:t>
      </w:r>
    </w:p>
    <w:p w:rsidR="006E4F41" w:rsidRPr="006E4F41" w:rsidRDefault="006E4F41" w:rsidP="006E4F41">
      <w:pPr>
        <w:widowControl/>
        <w:spacing w:after="5" w:line="260" w:lineRule="auto"/>
        <w:ind w:left="8" w:right="1619" w:hanging="8"/>
        <w:jc w:val="both"/>
        <w:rPr>
          <w:rFonts w:ascii="Times New Roman" w:hAnsi="Times New Roman" w:cs="Times New Roman"/>
        </w:rPr>
      </w:pPr>
      <w:r w:rsidRPr="006E4F41">
        <w:rPr>
          <w:rFonts w:ascii="Times New Roman" w:hAnsi="Times New Roman" w:cs="Times New Roman"/>
        </w:rPr>
        <w:t>итого за завтрак</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left="8" w:right="1720" w:hanging="8"/>
        <w:jc w:val="both"/>
        <w:rPr>
          <w:rFonts w:ascii="Times New Roman" w:hAnsi="Times New Roman" w:cs="Times New Roman"/>
        </w:rPr>
      </w:pPr>
      <w:r w:rsidRPr="006E4F41">
        <w:rPr>
          <w:rFonts w:ascii="Times New Roman" w:hAnsi="Times New Roman" w:cs="Times New Roman"/>
        </w:rPr>
        <w:t>обед</w:t>
      </w:r>
    </w:p>
    <w:p w:rsidR="006E4F41" w:rsidRPr="006E4F41" w:rsidRDefault="006E4F41" w:rsidP="006E4F41">
      <w:pPr>
        <w:widowControl/>
        <w:spacing w:after="5" w:line="260" w:lineRule="auto"/>
        <w:ind w:left="8" w:right="1619" w:hanging="8"/>
        <w:jc w:val="both"/>
        <w:rPr>
          <w:rFonts w:ascii="Times New Roman" w:hAnsi="Times New Roman" w:cs="Times New Roman"/>
        </w:rPr>
      </w:pPr>
      <w:r w:rsidRPr="006E4F41">
        <w:rPr>
          <w:rFonts w:ascii="Times New Roman" w:hAnsi="Times New Roman" w:cs="Times New Roman"/>
        </w:rPr>
        <w:t>итого за обед</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left="8" w:right="1327" w:hanging="8"/>
        <w:jc w:val="both"/>
        <w:rPr>
          <w:rFonts w:ascii="Times New Roman" w:hAnsi="Times New Roman" w:cs="Times New Roman"/>
        </w:rPr>
      </w:pPr>
      <w:r w:rsidRPr="006E4F41">
        <w:rPr>
          <w:rFonts w:ascii="Times New Roman" w:hAnsi="Times New Roman" w:cs="Times New Roman"/>
        </w:rPr>
        <w:t>полдник</w:t>
      </w:r>
    </w:p>
    <w:p w:rsidR="006E4F41" w:rsidRPr="006E4F41" w:rsidRDefault="006E4F41" w:rsidP="006E4F41">
      <w:pPr>
        <w:widowControl/>
        <w:spacing w:after="5" w:line="260" w:lineRule="auto"/>
        <w:ind w:left="8" w:right="1619" w:hanging="8"/>
        <w:jc w:val="both"/>
        <w:rPr>
          <w:rFonts w:ascii="Times New Roman" w:hAnsi="Times New Roman" w:cs="Times New Roman"/>
        </w:rPr>
      </w:pPr>
      <w:r w:rsidRPr="006E4F41">
        <w:rPr>
          <w:rFonts w:ascii="Times New Roman" w:hAnsi="Times New Roman" w:cs="Times New Roman"/>
        </w:rPr>
        <w:t>итого за полдник</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left="8" w:right="1648" w:hanging="8"/>
        <w:jc w:val="both"/>
        <w:rPr>
          <w:rFonts w:ascii="Times New Roman" w:hAnsi="Times New Roman" w:cs="Times New Roman"/>
        </w:rPr>
      </w:pPr>
      <w:r w:rsidRPr="006E4F41">
        <w:rPr>
          <w:rFonts w:ascii="Times New Roman" w:hAnsi="Times New Roman" w:cs="Times New Roman"/>
        </w:rPr>
        <w:t>ужин</w:t>
      </w:r>
    </w:p>
    <w:p w:rsidR="006E4F41" w:rsidRPr="006E4F41" w:rsidRDefault="006E4F41" w:rsidP="006E4F41">
      <w:pPr>
        <w:widowControl/>
        <w:spacing w:line="259" w:lineRule="auto"/>
        <w:ind w:left="-4" w:right="1619" w:hanging="8"/>
        <w:rPr>
          <w:rFonts w:ascii="Times New Roman" w:hAnsi="Times New Roman" w:cs="Times New Roman"/>
        </w:rPr>
      </w:pPr>
      <w:r w:rsidRPr="006E4F41">
        <w:rPr>
          <w:rFonts w:ascii="Times New Roman" w:hAnsi="Times New Roman" w:cs="Times New Roman"/>
        </w:rPr>
        <w:t>итого за ужин</w:t>
      </w:r>
    </w:p>
    <w:p w:rsidR="006E4F41" w:rsidRPr="006E4F41" w:rsidRDefault="006E4F41" w:rsidP="006E4F41">
      <w:pPr>
        <w:widowControl/>
        <w:spacing w:line="259" w:lineRule="auto"/>
        <w:ind w:left="-4" w:right="1619" w:hanging="8"/>
        <w:rPr>
          <w:rFonts w:ascii="Times New Roman" w:hAnsi="Times New Roman" w:cs="Times New Roman"/>
        </w:rPr>
      </w:pPr>
      <w:r w:rsidRPr="006E4F41">
        <w:rPr>
          <w:rFonts w:ascii="Times New Roman" w:hAnsi="Times New Roman" w:cs="Times New Roman"/>
        </w:rPr>
        <w:t xml:space="preserve">Итого за день: </w:t>
      </w:r>
    </w:p>
    <w:p w:rsidR="006E4F41" w:rsidRPr="006E4F41" w:rsidRDefault="006E4F41" w:rsidP="006E4F41">
      <w:pPr>
        <w:widowControl/>
        <w:tabs>
          <w:tab w:val="center" w:pos="2072"/>
          <w:tab w:val="center" w:pos="4108"/>
          <w:tab w:val="center" w:pos="5497"/>
          <w:tab w:val="center" w:pos="6981"/>
          <w:tab w:val="center" w:pos="8466"/>
          <w:tab w:val="center" w:pos="9950"/>
          <w:tab w:val="center" w:pos="13149"/>
        </w:tabs>
        <w:spacing w:after="5" w:line="260" w:lineRule="auto"/>
        <w:rPr>
          <w:rFonts w:ascii="Times New Roman" w:hAnsi="Times New Roman" w:cs="Times New Roman"/>
        </w:rPr>
      </w:pPr>
      <w:r w:rsidRPr="006E4F41">
        <w:rPr>
          <w:rFonts w:ascii="Times New Roman" w:hAnsi="Times New Roman" w:cs="Times New Roman"/>
        </w:rPr>
        <w:t>День 2</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left="8" w:right="1429" w:hanging="8"/>
        <w:jc w:val="both"/>
        <w:rPr>
          <w:rFonts w:ascii="Times New Roman" w:hAnsi="Times New Roman" w:cs="Times New Roman"/>
        </w:rPr>
      </w:pPr>
      <w:r w:rsidRPr="006E4F41">
        <w:rPr>
          <w:rFonts w:ascii="Times New Roman" w:hAnsi="Times New Roman" w:cs="Times New Roman"/>
        </w:rPr>
        <w:t>завтрак</w:t>
      </w:r>
    </w:p>
    <w:p w:rsidR="006E4F41" w:rsidRPr="006E4F41" w:rsidRDefault="006E4F41" w:rsidP="006E4F41">
      <w:pPr>
        <w:widowControl/>
        <w:spacing w:after="5" w:line="260" w:lineRule="auto"/>
        <w:ind w:left="8" w:right="1619" w:hanging="8"/>
        <w:jc w:val="both"/>
        <w:rPr>
          <w:rFonts w:ascii="Times New Roman" w:hAnsi="Times New Roman" w:cs="Times New Roman"/>
        </w:rPr>
      </w:pPr>
      <w:r w:rsidRPr="006E4F41">
        <w:rPr>
          <w:rFonts w:ascii="Times New Roman" w:hAnsi="Times New Roman" w:cs="Times New Roman"/>
        </w:rPr>
        <w:t>итого за завтрак</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right="1720"/>
        <w:jc w:val="both"/>
        <w:rPr>
          <w:rFonts w:ascii="Times New Roman" w:hAnsi="Times New Roman" w:cs="Times New Roman"/>
        </w:rPr>
      </w:pPr>
      <w:r w:rsidRPr="006E4F41">
        <w:rPr>
          <w:rFonts w:ascii="Times New Roman" w:hAnsi="Times New Roman" w:cs="Times New Roman"/>
        </w:rPr>
        <w:t>обед</w:t>
      </w:r>
    </w:p>
    <w:p w:rsidR="006E4F41" w:rsidRPr="006E4F41" w:rsidRDefault="006E4F41" w:rsidP="006E4F41">
      <w:pPr>
        <w:widowControl/>
        <w:spacing w:after="5" w:line="260" w:lineRule="auto"/>
        <w:ind w:left="8" w:right="1619" w:hanging="8"/>
        <w:jc w:val="both"/>
        <w:rPr>
          <w:rFonts w:ascii="Times New Roman" w:hAnsi="Times New Roman" w:cs="Times New Roman"/>
        </w:rPr>
      </w:pPr>
      <w:r w:rsidRPr="006E4F41">
        <w:rPr>
          <w:rFonts w:ascii="Times New Roman" w:hAnsi="Times New Roman" w:cs="Times New Roman"/>
        </w:rPr>
        <w:t>итого за обед</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left="8" w:right="1327" w:hanging="8"/>
        <w:jc w:val="both"/>
        <w:rPr>
          <w:rFonts w:ascii="Times New Roman" w:hAnsi="Times New Roman" w:cs="Times New Roman"/>
        </w:rPr>
      </w:pPr>
      <w:r w:rsidRPr="006E4F41">
        <w:rPr>
          <w:rFonts w:ascii="Times New Roman" w:hAnsi="Times New Roman" w:cs="Times New Roman"/>
        </w:rPr>
        <w:t>полдник</w:t>
      </w:r>
    </w:p>
    <w:p w:rsidR="006E4F41" w:rsidRPr="006E4F41" w:rsidRDefault="006E4F41" w:rsidP="006E4F41">
      <w:pPr>
        <w:widowControl/>
        <w:spacing w:after="5" w:line="260" w:lineRule="auto"/>
        <w:ind w:left="8" w:right="1619" w:hanging="8"/>
        <w:jc w:val="both"/>
        <w:rPr>
          <w:rFonts w:ascii="Times New Roman" w:hAnsi="Times New Roman" w:cs="Times New Roman"/>
        </w:rPr>
      </w:pPr>
      <w:r w:rsidRPr="006E4F41">
        <w:rPr>
          <w:rFonts w:ascii="Times New Roman" w:hAnsi="Times New Roman" w:cs="Times New Roman"/>
        </w:rPr>
        <w:t>итого за полдник</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r w:rsidRPr="006E4F41">
        <w:rPr>
          <w:rFonts w:ascii="Times New Roman" w:hAnsi="Times New Roman" w:cs="Times New Roman"/>
        </w:rPr>
        <w:tab/>
        <w:t xml:space="preserve"> </w:t>
      </w:r>
    </w:p>
    <w:p w:rsidR="006E4F41" w:rsidRPr="006E4F41" w:rsidRDefault="006E4F41" w:rsidP="006E4F41">
      <w:pPr>
        <w:widowControl/>
        <w:spacing w:after="5" w:line="260" w:lineRule="auto"/>
        <w:ind w:left="8" w:right="1648" w:hanging="8"/>
        <w:jc w:val="both"/>
        <w:rPr>
          <w:rFonts w:ascii="Times New Roman" w:hAnsi="Times New Roman" w:cs="Times New Roman"/>
        </w:rPr>
      </w:pPr>
      <w:r w:rsidRPr="006E4F41">
        <w:rPr>
          <w:rFonts w:ascii="Times New Roman" w:hAnsi="Times New Roman" w:cs="Times New Roman"/>
        </w:rPr>
        <w:t>ужин</w:t>
      </w:r>
    </w:p>
    <w:p w:rsidR="006E4F41" w:rsidRPr="006E4F41" w:rsidRDefault="006E4F41" w:rsidP="006E4F41">
      <w:pPr>
        <w:widowControl/>
        <w:spacing w:after="5" w:line="260" w:lineRule="auto"/>
        <w:ind w:left="8" w:right="1648" w:hanging="8"/>
        <w:jc w:val="both"/>
        <w:rPr>
          <w:rFonts w:ascii="Times New Roman" w:hAnsi="Times New Roman" w:cs="Times New Roman"/>
        </w:rPr>
      </w:pPr>
      <w:r w:rsidRPr="006E4F41">
        <w:rPr>
          <w:rFonts w:ascii="Times New Roman" w:hAnsi="Times New Roman" w:cs="Times New Roman"/>
        </w:rPr>
        <w:t>итого за ужин</w:t>
      </w:r>
    </w:p>
    <w:p w:rsidR="006E4F41" w:rsidRPr="006E4F41" w:rsidRDefault="006E4F41" w:rsidP="006E4F41">
      <w:pPr>
        <w:widowControl/>
        <w:spacing w:after="5" w:line="260" w:lineRule="auto"/>
        <w:ind w:left="8" w:right="1648" w:hanging="8"/>
        <w:jc w:val="both"/>
        <w:rPr>
          <w:rFonts w:ascii="Times New Roman" w:hAnsi="Times New Roman" w:cs="Times New Roman"/>
        </w:rPr>
      </w:pPr>
      <w:r w:rsidRPr="006E4F41">
        <w:rPr>
          <w:rFonts w:ascii="Times New Roman" w:hAnsi="Times New Roman" w:cs="Times New Roman"/>
        </w:rPr>
        <w:t>Итого за день:</w:t>
      </w:r>
    </w:p>
    <w:p w:rsidR="006E4F41" w:rsidRPr="006E4F41" w:rsidRDefault="006E4F41" w:rsidP="006E4F41">
      <w:pPr>
        <w:widowControl/>
        <w:spacing w:after="5" w:line="260" w:lineRule="auto"/>
        <w:ind w:left="8" w:right="1648" w:hanging="8"/>
        <w:jc w:val="both"/>
        <w:rPr>
          <w:rFonts w:ascii="Times New Roman" w:hAnsi="Times New Roman" w:cs="Times New Roman"/>
        </w:rPr>
      </w:pPr>
      <w:r w:rsidRPr="006E4F41">
        <w:rPr>
          <w:rFonts w:ascii="Times New Roman" w:hAnsi="Times New Roman" w:cs="Times New Roman"/>
        </w:rPr>
        <w:t>...</w:t>
      </w:r>
    </w:p>
    <w:p w:rsidR="006E4F41" w:rsidRPr="006E4F41" w:rsidRDefault="006E4F41" w:rsidP="006E4F41">
      <w:pPr>
        <w:widowControl/>
        <w:spacing w:after="5" w:line="260" w:lineRule="auto"/>
        <w:ind w:left="8" w:right="1648" w:hanging="8"/>
        <w:jc w:val="both"/>
        <w:rPr>
          <w:rFonts w:ascii="Times New Roman" w:hAnsi="Times New Roman" w:cs="Times New Roman"/>
        </w:rPr>
      </w:pPr>
      <w:r w:rsidRPr="006E4F41">
        <w:rPr>
          <w:rFonts w:ascii="Times New Roman" w:hAnsi="Times New Roman" w:cs="Times New Roman"/>
        </w:rPr>
        <w:t>Среднее значение за период:</w:t>
      </w:r>
    </w:p>
    <w:p w:rsidR="006E4F41" w:rsidRPr="006E4F41" w:rsidRDefault="006E4F41" w:rsidP="006E4F41">
      <w:pPr>
        <w:widowControl/>
        <w:spacing w:after="5" w:line="260" w:lineRule="auto"/>
        <w:ind w:left="8" w:right="1648" w:hanging="8"/>
        <w:jc w:val="both"/>
        <w:rPr>
          <w:rFonts w:ascii="Times New Roman" w:hAnsi="Times New Roman" w:cs="Times New Roman"/>
        </w:rPr>
      </w:pPr>
    </w:p>
    <w:tbl>
      <w:tblPr>
        <w:tblStyle w:val="TableGrid"/>
        <w:tblW w:w="5000" w:type="pct"/>
        <w:tblInd w:w="0" w:type="dxa"/>
        <w:tblLook w:val="04A0" w:firstRow="1" w:lastRow="0" w:firstColumn="1" w:lastColumn="0" w:noHBand="0" w:noVBand="1"/>
      </w:tblPr>
      <w:tblGrid>
        <w:gridCol w:w="2307"/>
        <w:gridCol w:w="2268"/>
        <w:gridCol w:w="782"/>
        <w:gridCol w:w="9351"/>
      </w:tblGrid>
      <w:tr w:rsidR="006E4F41" w:rsidRPr="006E4F41" w:rsidTr="001936D3">
        <w:trPr>
          <w:trHeight w:val="453"/>
        </w:trPr>
        <w:tc>
          <w:tcPr>
            <w:tcW w:w="784" w:type="pct"/>
            <w:tcBorders>
              <w:top w:val="nil"/>
              <w:left w:val="nil"/>
              <w:bottom w:val="nil"/>
              <w:right w:val="nil"/>
            </w:tcBorders>
            <w:vAlign w:val="bottom"/>
          </w:tcPr>
          <w:p w:rsidR="006E4F41" w:rsidRPr="006E4F41" w:rsidRDefault="006E4F41" w:rsidP="001936D3">
            <w:pPr>
              <w:spacing w:line="259" w:lineRule="auto"/>
              <w:rPr>
                <w:rFonts w:ascii="Times New Roman" w:hAnsi="Times New Roman" w:cs="Times New Roman"/>
              </w:rPr>
            </w:pPr>
            <w:r w:rsidRPr="006E4F41">
              <w:rPr>
                <w:rFonts w:ascii="Times New Roman" w:hAnsi="Times New Roman" w:cs="Times New Roman"/>
              </w:rPr>
              <w:t>ЗАКАЗЧИК:</w:t>
            </w:r>
          </w:p>
        </w:tc>
        <w:tc>
          <w:tcPr>
            <w:tcW w:w="771" w:type="pct"/>
            <w:tcBorders>
              <w:top w:val="nil"/>
              <w:left w:val="nil"/>
              <w:bottom w:val="nil"/>
              <w:right w:val="nil"/>
            </w:tcBorders>
          </w:tcPr>
          <w:p w:rsidR="006E4F41" w:rsidRPr="006E4F41" w:rsidRDefault="006E4F41" w:rsidP="001936D3">
            <w:pPr>
              <w:spacing w:after="160" w:line="259" w:lineRule="auto"/>
              <w:rPr>
                <w:rFonts w:ascii="Times New Roman" w:hAnsi="Times New Roman" w:cs="Times New Roman"/>
              </w:rPr>
            </w:pPr>
          </w:p>
        </w:tc>
        <w:tc>
          <w:tcPr>
            <w:tcW w:w="266" w:type="pct"/>
            <w:vMerge w:val="restart"/>
            <w:tcBorders>
              <w:top w:val="nil"/>
              <w:left w:val="nil"/>
              <w:bottom w:val="nil"/>
              <w:right w:val="nil"/>
            </w:tcBorders>
          </w:tcPr>
          <w:p w:rsidR="006E4F41" w:rsidRPr="006E4F41" w:rsidRDefault="006E4F41" w:rsidP="001936D3">
            <w:pPr>
              <w:spacing w:after="160" w:line="259" w:lineRule="auto"/>
              <w:rPr>
                <w:rFonts w:ascii="Times New Roman" w:hAnsi="Times New Roman" w:cs="Times New Roman"/>
              </w:rPr>
            </w:pPr>
          </w:p>
        </w:tc>
        <w:tc>
          <w:tcPr>
            <w:tcW w:w="3179" w:type="pct"/>
            <w:vMerge w:val="restart"/>
            <w:tcBorders>
              <w:top w:val="nil"/>
              <w:left w:val="nil"/>
              <w:bottom w:val="nil"/>
              <w:right w:val="nil"/>
            </w:tcBorders>
            <w:vAlign w:val="bottom"/>
          </w:tcPr>
          <w:p w:rsidR="006E4F41" w:rsidRPr="006E4F41" w:rsidRDefault="006E4F41" w:rsidP="001936D3">
            <w:pPr>
              <w:spacing w:line="259" w:lineRule="auto"/>
              <w:rPr>
                <w:rFonts w:ascii="Times New Roman" w:hAnsi="Times New Roman" w:cs="Times New Roman"/>
              </w:rPr>
            </w:pPr>
            <w:r w:rsidRPr="006E4F41">
              <w:rPr>
                <w:rFonts w:ascii="Times New Roman" w:hAnsi="Times New Roman" w:cs="Times New Roman"/>
              </w:rPr>
              <w:t>ИСПОЛНИТЕЛЬ:</w:t>
            </w:r>
          </w:p>
          <w:p w:rsidR="006E4F41" w:rsidRPr="006E4F41" w:rsidRDefault="006E4F41" w:rsidP="001936D3">
            <w:pPr>
              <w:spacing w:line="259" w:lineRule="auto"/>
              <w:rPr>
                <w:rFonts w:ascii="Times New Roman" w:hAnsi="Times New Roman" w:cs="Times New Roman"/>
              </w:rPr>
            </w:pPr>
            <w:r w:rsidRPr="006E4F41">
              <w:rPr>
                <w:rFonts w:ascii="Times New Roman" w:hAnsi="Times New Roman" w:cs="Times New Roman"/>
              </w:rPr>
              <w:lastRenderedPageBreak/>
              <w:t>___________________________</w:t>
            </w:r>
          </w:p>
        </w:tc>
      </w:tr>
      <w:tr w:rsidR="006E4F41" w:rsidRPr="006E4F41" w:rsidTr="001936D3">
        <w:trPr>
          <w:trHeight w:val="288"/>
        </w:trPr>
        <w:tc>
          <w:tcPr>
            <w:tcW w:w="1555" w:type="pct"/>
            <w:gridSpan w:val="2"/>
            <w:tcBorders>
              <w:top w:val="nil"/>
              <w:left w:val="nil"/>
              <w:bottom w:val="nil"/>
              <w:right w:val="nil"/>
            </w:tcBorders>
          </w:tcPr>
          <w:p w:rsidR="006E4F41" w:rsidRPr="006E4F41" w:rsidRDefault="006E4F41" w:rsidP="001936D3">
            <w:pPr>
              <w:spacing w:line="259" w:lineRule="auto"/>
              <w:rPr>
                <w:rFonts w:ascii="Times New Roman" w:hAnsi="Times New Roman" w:cs="Times New Roman"/>
              </w:rPr>
            </w:pPr>
            <w:r w:rsidRPr="006E4F41">
              <w:rPr>
                <w:rFonts w:ascii="Times New Roman" w:hAnsi="Times New Roman" w:cs="Times New Roman"/>
              </w:rPr>
              <w:lastRenderedPageBreak/>
              <w:t>_________________________</w:t>
            </w:r>
          </w:p>
        </w:tc>
        <w:tc>
          <w:tcPr>
            <w:tcW w:w="266" w:type="pct"/>
            <w:vMerge/>
            <w:tcBorders>
              <w:top w:val="nil"/>
              <w:left w:val="nil"/>
              <w:bottom w:val="nil"/>
              <w:right w:val="nil"/>
            </w:tcBorders>
          </w:tcPr>
          <w:p w:rsidR="006E4F41" w:rsidRPr="006E4F41" w:rsidRDefault="006E4F41" w:rsidP="001936D3">
            <w:pPr>
              <w:spacing w:after="160" w:line="259" w:lineRule="auto"/>
              <w:rPr>
                <w:rFonts w:ascii="Times New Roman" w:hAnsi="Times New Roman" w:cs="Times New Roman"/>
              </w:rPr>
            </w:pPr>
          </w:p>
        </w:tc>
        <w:tc>
          <w:tcPr>
            <w:tcW w:w="3179" w:type="pct"/>
            <w:vMerge/>
            <w:tcBorders>
              <w:top w:val="nil"/>
              <w:left w:val="nil"/>
              <w:bottom w:val="nil"/>
              <w:right w:val="nil"/>
            </w:tcBorders>
          </w:tcPr>
          <w:p w:rsidR="006E4F41" w:rsidRPr="006E4F41" w:rsidRDefault="006E4F41" w:rsidP="001936D3">
            <w:pPr>
              <w:spacing w:after="160" w:line="259" w:lineRule="auto"/>
              <w:rPr>
                <w:rFonts w:ascii="Times New Roman" w:hAnsi="Times New Roman" w:cs="Times New Roman"/>
              </w:rPr>
            </w:pPr>
          </w:p>
        </w:tc>
      </w:tr>
    </w:tbl>
    <w:p w:rsidR="006E4F41" w:rsidRPr="006E4F41" w:rsidRDefault="006E4F41" w:rsidP="006E4F41">
      <w:pPr>
        <w:widowControl/>
        <w:spacing w:after="5" w:line="260" w:lineRule="auto"/>
        <w:ind w:left="10" w:hanging="10"/>
        <w:jc w:val="both"/>
        <w:rPr>
          <w:rFonts w:ascii="Times New Roman" w:hAnsi="Times New Roman" w:cs="Times New Roman"/>
        </w:rPr>
      </w:pPr>
    </w:p>
    <w:p w:rsidR="006E4F41" w:rsidRPr="006E4F41" w:rsidRDefault="006E4F41" w:rsidP="006E4F41">
      <w:pPr>
        <w:widowControl/>
        <w:spacing w:after="5" w:line="260" w:lineRule="auto"/>
        <w:ind w:left="10" w:hanging="10"/>
        <w:jc w:val="both"/>
        <w:rPr>
          <w:rFonts w:ascii="Times New Roman" w:hAnsi="Times New Roman" w:cs="Times New Roman"/>
        </w:rPr>
      </w:pPr>
    </w:p>
    <w:p w:rsidR="006E4F41" w:rsidRPr="006E4F41" w:rsidRDefault="006E4F41" w:rsidP="006E4F41">
      <w:pPr>
        <w:widowControl/>
        <w:spacing w:after="5" w:line="260" w:lineRule="auto"/>
        <w:ind w:hanging="10"/>
        <w:rPr>
          <w:rFonts w:ascii="Times New Roman" w:hAnsi="Times New Roman" w:cs="Times New Roman"/>
          <w:lang w:val="en-US"/>
        </w:rPr>
      </w:pPr>
      <w:r w:rsidRPr="006E4F41">
        <w:rPr>
          <w:rFonts w:ascii="Times New Roman" w:hAnsi="Times New Roman" w:cs="Times New Roman"/>
          <w:lang w:val="en-US"/>
        </w:rPr>
        <w:t>ФОРМУ СОГЛАСОВЫВАЕМ</w:t>
      </w:r>
    </w:p>
    <w:p w:rsidR="006E4F41" w:rsidRPr="006E4F41" w:rsidRDefault="006E4F41" w:rsidP="006E4F41">
      <w:pPr>
        <w:widowControl/>
        <w:spacing w:after="5" w:line="260" w:lineRule="auto"/>
        <w:ind w:hanging="10"/>
        <w:rPr>
          <w:rFonts w:ascii="Times New Roman" w:hAnsi="Times New Roman" w:cs="Times New Roman"/>
          <w:lang w:val="en-US"/>
        </w:rPr>
      </w:pP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Заказчик:</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Исполнитель:</w:t>
      </w: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ГБОУ Школа № 2129</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ООО «Верона»</w:t>
      </w:r>
    </w:p>
    <w:p w:rsidR="006E4F41" w:rsidRPr="006E4F41" w:rsidRDefault="006E4F41" w:rsidP="006E4F41">
      <w:pPr>
        <w:ind w:left="100"/>
        <w:rPr>
          <w:rFonts w:ascii="Times New Roman" w:hAnsi="Times New Roman" w:cs="Times New Roman"/>
        </w:rPr>
      </w:pPr>
      <w:r w:rsidRPr="006E4F41">
        <w:rPr>
          <w:rFonts w:ascii="Times New Roman" w:hAnsi="Times New Roman" w:cs="Times New Roman"/>
        </w:rPr>
        <w:t xml:space="preserve">Заместитель директора </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Генеральный директор</w:t>
      </w:r>
    </w:p>
    <w:p w:rsidR="006E4F41" w:rsidRPr="006E4F41" w:rsidRDefault="006E4F41" w:rsidP="006E4F41">
      <w:pPr>
        <w:ind w:left="100"/>
        <w:rPr>
          <w:rFonts w:ascii="Times New Roman" w:hAnsi="Times New Roman" w:cs="Times New Roman"/>
        </w:rPr>
      </w:pPr>
    </w:p>
    <w:p w:rsidR="006E4F41" w:rsidRPr="006E4F41" w:rsidRDefault="006E4F41" w:rsidP="006E4F41">
      <w:pPr>
        <w:widowControl/>
        <w:spacing w:after="5" w:line="260" w:lineRule="auto"/>
        <w:ind w:left="10" w:hanging="10"/>
        <w:jc w:val="both"/>
        <w:rPr>
          <w:rFonts w:ascii="Times New Roman" w:hAnsi="Times New Roman" w:cs="Times New Roman"/>
        </w:rPr>
      </w:pPr>
      <w:r w:rsidRPr="006E4F41">
        <w:rPr>
          <w:rFonts w:ascii="Times New Roman" w:hAnsi="Times New Roman" w:cs="Times New Roman"/>
          <w:b/>
          <w:u w:val="single"/>
        </w:rPr>
        <w:t xml:space="preserve"> </w:t>
      </w:r>
      <w:r w:rsidRPr="006E4F41">
        <w:rPr>
          <w:rFonts w:ascii="Times New Roman" w:hAnsi="Times New Roman" w:cs="Times New Roman"/>
          <w:b/>
          <w:u w:val="single"/>
        </w:rPr>
        <w:tab/>
        <w:t>____</w:t>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spacing w:val="-4"/>
        </w:rPr>
        <w:t>/</w:t>
      </w:r>
      <w:r w:rsidRPr="006E4F41">
        <w:rPr>
          <w:rFonts w:ascii="Times New Roman" w:hAnsi="Times New Roman" w:cs="Times New Roman"/>
          <w:spacing w:val="-4"/>
        </w:rPr>
        <w:tab/>
      </w:r>
      <w:r w:rsidRPr="006E4F41">
        <w:rPr>
          <w:rFonts w:ascii="Times New Roman" w:hAnsi="Times New Roman" w:cs="Times New Roman"/>
          <w:spacing w:val="-4"/>
        </w:rPr>
        <w:tab/>
      </w:r>
      <w:r w:rsidRPr="006E4F41">
        <w:rPr>
          <w:rFonts w:ascii="Times New Roman" w:hAnsi="Times New Roman" w:cs="Times New Roman"/>
          <w:spacing w:val="-4"/>
        </w:rPr>
        <w:tab/>
      </w:r>
      <w:r w:rsidRPr="006E4F41">
        <w:rPr>
          <w:rFonts w:ascii="Times New Roman" w:hAnsi="Times New Roman" w:cs="Times New Roman"/>
          <w:spacing w:val="-4"/>
        </w:rPr>
        <w:tab/>
      </w:r>
      <w:r w:rsidRPr="006E4F41">
        <w:rPr>
          <w:rFonts w:ascii="Times New Roman" w:hAnsi="Times New Roman" w:cs="Times New Roman"/>
          <w:spacing w:val="-4"/>
        </w:rPr>
        <w:tab/>
      </w:r>
      <w:r w:rsidRPr="006E4F41">
        <w:rPr>
          <w:rFonts w:ascii="Times New Roman" w:hAnsi="Times New Roman" w:cs="Times New Roman"/>
        </w:rPr>
        <w:t>.</w:t>
      </w:r>
      <w:r w:rsidRPr="006E4F41">
        <w:rPr>
          <w:rFonts w:ascii="Times New Roman" w:hAnsi="Times New Roman" w:cs="Times New Roman"/>
          <w:b/>
          <w:u w:val="single"/>
        </w:rPr>
        <w:t xml:space="preserve"> </w:t>
      </w:r>
      <w:r w:rsidRPr="006E4F41">
        <w:rPr>
          <w:rFonts w:ascii="Times New Roman" w:hAnsi="Times New Roman" w:cs="Times New Roman"/>
          <w:b/>
          <w:u w:val="single"/>
        </w:rPr>
        <w:tab/>
        <w:t>___________</w:t>
      </w:r>
      <w:r w:rsidRPr="006E4F41">
        <w:rPr>
          <w:rFonts w:ascii="Times New Roman" w:hAnsi="Times New Roman" w:cs="Times New Roman"/>
        </w:rPr>
        <w:t>/ Кравченко  Т.В</w:t>
      </w:r>
      <w:r w:rsidRPr="006E4F41">
        <w:rPr>
          <w:rFonts w:ascii="Times New Roman" w:hAnsi="Times New Roman" w:cs="Times New Roman"/>
          <w:u w:val="single"/>
        </w:rPr>
        <w:t>.</w:t>
      </w:r>
    </w:p>
    <w:p w:rsidR="006E4F41" w:rsidRPr="006E4F41" w:rsidRDefault="006E4F41" w:rsidP="006E4F41">
      <w:pPr>
        <w:widowControl/>
        <w:spacing w:after="5" w:line="260" w:lineRule="auto"/>
        <w:ind w:left="10" w:hanging="10"/>
        <w:jc w:val="both"/>
        <w:rPr>
          <w:rFonts w:ascii="Times New Roman" w:hAnsi="Times New Roman" w:cs="Times New Roman"/>
        </w:rPr>
      </w:pPr>
      <w:r w:rsidRPr="006E4F41">
        <w:rPr>
          <w:rFonts w:ascii="Times New Roman" w:hAnsi="Times New Roman" w:cs="Times New Roman"/>
          <w:spacing w:val="-57"/>
        </w:rPr>
        <w:t xml:space="preserve"> </w:t>
      </w:r>
      <w:r w:rsidRPr="006E4F41">
        <w:rPr>
          <w:rFonts w:ascii="Times New Roman" w:hAnsi="Times New Roman" w:cs="Times New Roman"/>
        </w:rPr>
        <w:t>м.п</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м.п</w:t>
      </w:r>
    </w:p>
    <w:p w:rsidR="006E4F41" w:rsidRPr="006E4F41" w:rsidRDefault="006E4F41" w:rsidP="006E4F41">
      <w:pPr>
        <w:rPr>
          <w:rFonts w:ascii="Times New Roman" w:eastAsia="Times New Roman" w:hAnsi="Times New Roman" w:cs="Times New Roman"/>
          <w:b/>
          <w:bCs/>
        </w:rPr>
      </w:pPr>
      <w:r w:rsidRPr="006E4F41">
        <w:rPr>
          <w:b/>
          <w:bCs/>
        </w:rPr>
        <w:br w:type="page"/>
      </w:r>
    </w:p>
    <w:p w:rsidR="006E4F41" w:rsidRPr="006E4F41" w:rsidRDefault="006E4F41" w:rsidP="006E4F41">
      <w:pPr>
        <w:pStyle w:val="ab"/>
        <w:shd w:val="clear" w:color="auto" w:fill="auto"/>
        <w:jc w:val="right"/>
        <w:sectPr w:rsidR="006E4F41" w:rsidRPr="006E4F41" w:rsidSect="001936D3">
          <w:headerReference w:type="even" r:id="rId20"/>
          <w:headerReference w:type="default" r:id="rId21"/>
          <w:pgSz w:w="16840" w:h="11900" w:orient="landscape"/>
          <w:pgMar w:top="686" w:right="828" w:bottom="692" w:left="1304" w:header="0" w:footer="3" w:gutter="0"/>
          <w:cols w:space="720"/>
          <w:noEndnote/>
          <w:docGrid w:linePitch="360"/>
        </w:sectPr>
      </w:pPr>
    </w:p>
    <w:p w:rsidR="006E4F41" w:rsidRPr="00F24E47" w:rsidRDefault="006E4F41" w:rsidP="006E4F41">
      <w:pPr>
        <w:pStyle w:val="ab"/>
        <w:shd w:val="clear" w:color="auto" w:fill="auto"/>
        <w:jc w:val="right"/>
        <w:rPr>
          <w:b/>
          <w:sz w:val="20"/>
          <w:szCs w:val="20"/>
        </w:rPr>
      </w:pPr>
      <w:r w:rsidRPr="00F24E47">
        <w:rPr>
          <w:b/>
          <w:sz w:val="20"/>
          <w:szCs w:val="20"/>
        </w:rPr>
        <w:lastRenderedPageBreak/>
        <w:t>Приложение 5 к Техническому заданию</w:t>
      </w:r>
    </w:p>
    <w:p w:rsidR="006E4F41" w:rsidRPr="006E4F41" w:rsidRDefault="006E4F41" w:rsidP="006E4F41">
      <w:pPr>
        <w:pStyle w:val="1"/>
        <w:shd w:val="clear" w:color="auto" w:fill="auto"/>
        <w:spacing w:before="120" w:after="0" w:line="276" w:lineRule="auto"/>
        <w:jc w:val="both"/>
        <w:rPr>
          <w:b/>
          <w:bCs/>
          <w:sz w:val="24"/>
          <w:szCs w:val="24"/>
        </w:rPr>
      </w:pPr>
    </w:p>
    <w:p w:rsidR="006E4F41" w:rsidRPr="006E4F41" w:rsidRDefault="006E4F41" w:rsidP="006E4F41">
      <w:pPr>
        <w:pStyle w:val="1"/>
        <w:shd w:val="clear" w:color="auto" w:fill="auto"/>
        <w:spacing w:before="120" w:after="0" w:line="276" w:lineRule="auto"/>
        <w:rPr>
          <w:i/>
          <w:sz w:val="24"/>
          <w:szCs w:val="24"/>
        </w:rPr>
      </w:pPr>
      <w:r w:rsidRPr="006E4F41">
        <w:rPr>
          <w:bCs/>
          <w:i/>
          <w:sz w:val="24"/>
          <w:szCs w:val="24"/>
        </w:rPr>
        <w:t>Форма сведений о ценах единиц услуг по организации питания и обеспечению питьевого режима</w:t>
      </w:r>
      <w:r w:rsidRPr="006E4F41">
        <w:rPr>
          <w:bCs/>
          <w:i/>
          <w:sz w:val="24"/>
          <w:szCs w:val="24"/>
        </w:rPr>
        <w:br/>
        <w:t>обучающихся</w:t>
      </w:r>
    </w:p>
    <w:p w:rsidR="006E4F41" w:rsidRPr="006E4F41" w:rsidRDefault="006E4F41" w:rsidP="006E4F41">
      <w:pPr>
        <w:pStyle w:val="1"/>
        <w:shd w:val="clear" w:color="auto" w:fill="auto"/>
        <w:spacing w:after="0" w:line="276" w:lineRule="auto"/>
        <w:jc w:val="center"/>
        <w:rPr>
          <w:sz w:val="24"/>
          <w:szCs w:val="24"/>
        </w:rPr>
      </w:pPr>
      <w:r w:rsidRPr="006E4F41">
        <w:rPr>
          <w:b/>
          <w:bCs/>
          <w:sz w:val="24"/>
          <w:szCs w:val="24"/>
        </w:rPr>
        <w:t>Сведения о ценах единиц услуг по организации питания и обеспечению питьевого режима обучающихся</w:t>
      </w:r>
    </w:p>
    <w:tbl>
      <w:tblPr>
        <w:tblW w:w="9020" w:type="dxa"/>
        <w:tblInd w:w="93" w:type="dxa"/>
        <w:tblLook w:val="04A0" w:firstRow="1" w:lastRow="0" w:firstColumn="1" w:lastColumn="0" w:noHBand="0" w:noVBand="1"/>
      </w:tblPr>
      <w:tblGrid>
        <w:gridCol w:w="1937"/>
        <w:gridCol w:w="3313"/>
        <w:gridCol w:w="1170"/>
        <w:gridCol w:w="1300"/>
        <w:gridCol w:w="1300"/>
      </w:tblGrid>
      <w:tr w:rsidR="00DE5A66" w:rsidRPr="00DE5A66" w:rsidTr="006854A2">
        <w:trPr>
          <w:trHeight w:val="1020"/>
        </w:trPr>
        <w:tc>
          <w:tcPr>
            <w:tcW w:w="51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Основные характеристики</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Ед. изм.</w:t>
            </w: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b/>
                <w:bCs/>
                <w:i/>
                <w:iCs/>
              </w:rPr>
            </w:pPr>
            <w:r w:rsidRPr="00DE5A66">
              <w:rPr>
                <w:rFonts w:ascii="Times New Roman" w:hAnsi="Times New Roman" w:cs="Times New Roman"/>
                <w:b/>
                <w:bCs/>
                <w:i/>
                <w:iCs/>
              </w:rPr>
              <w:t>ГБОУ Школа № 2129</w:t>
            </w:r>
          </w:p>
        </w:tc>
      </w:tr>
      <w:tr w:rsidR="00DE5A66" w:rsidRPr="00DE5A66" w:rsidTr="006854A2">
        <w:trPr>
          <w:trHeight w:val="1118"/>
        </w:trPr>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Контингент обучающихся (категории питающихся)</w:t>
            </w:r>
          </w:p>
        </w:tc>
        <w:tc>
          <w:tcPr>
            <w:tcW w:w="3400" w:type="dxa"/>
            <w:vMerge w:val="restart"/>
            <w:tcBorders>
              <w:top w:val="nil"/>
              <w:left w:val="single" w:sz="4" w:space="0" w:color="auto"/>
              <w:bottom w:val="single" w:sz="4" w:space="0" w:color="auto"/>
              <w:right w:val="single" w:sz="4" w:space="0" w:color="auto"/>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Основные характеристики объекта закупки - рационы питания по отдельным приемам пищи по Основным (организованным) меню (СанПиН 2.3/2.4.3590-20), комплект бутилированной воды</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E5A66" w:rsidRPr="00DE5A66" w:rsidRDefault="00DE5A66" w:rsidP="006854A2">
            <w:pPr>
              <w:rPr>
                <w:rFonts w:ascii="Times New Roman" w:hAnsi="Times New Roman" w:cs="Times New Roman"/>
              </w:rPr>
            </w:pPr>
          </w:p>
        </w:tc>
        <w:tc>
          <w:tcPr>
            <w:tcW w:w="2600" w:type="dxa"/>
            <w:gridSpan w:val="2"/>
            <w:tcBorders>
              <w:top w:val="single" w:sz="4" w:space="0" w:color="auto"/>
              <w:left w:val="nil"/>
              <w:bottom w:val="single" w:sz="4" w:space="0" w:color="auto"/>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Цена единицы услуги , руб.</w:t>
            </w:r>
          </w:p>
        </w:tc>
      </w:tr>
      <w:tr w:rsidR="00DE5A66" w:rsidRPr="00DE5A66" w:rsidTr="006854A2">
        <w:trPr>
          <w:trHeight w:val="810"/>
        </w:trPr>
        <w:tc>
          <w:tcPr>
            <w:tcW w:w="1700" w:type="dxa"/>
            <w:vMerge/>
            <w:tcBorders>
              <w:top w:val="nil"/>
              <w:left w:val="single" w:sz="4" w:space="0" w:color="auto"/>
              <w:bottom w:val="single" w:sz="4" w:space="0" w:color="auto"/>
              <w:right w:val="single" w:sz="4" w:space="0" w:color="auto"/>
            </w:tcBorders>
            <w:vAlign w:val="center"/>
            <w:hideMark/>
          </w:tcPr>
          <w:p w:rsidR="00DE5A66" w:rsidRPr="00DE5A66" w:rsidRDefault="00DE5A66" w:rsidP="006854A2">
            <w:pPr>
              <w:rPr>
                <w:rFonts w:ascii="Times New Roman" w:hAnsi="Times New Roman" w:cs="Times New Roman"/>
              </w:rPr>
            </w:pPr>
          </w:p>
        </w:tc>
        <w:tc>
          <w:tcPr>
            <w:tcW w:w="3400" w:type="dxa"/>
            <w:vMerge/>
            <w:tcBorders>
              <w:top w:val="nil"/>
              <w:left w:val="single" w:sz="4" w:space="0" w:color="auto"/>
              <w:bottom w:val="single" w:sz="4" w:space="0" w:color="auto"/>
              <w:right w:val="single" w:sz="4" w:space="0" w:color="auto"/>
            </w:tcBorders>
            <w:vAlign w:val="center"/>
            <w:hideMark/>
          </w:tcPr>
          <w:p w:rsidR="00DE5A66" w:rsidRPr="00DE5A66" w:rsidRDefault="00DE5A66" w:rsidP="006854A2">
            <w:pPr>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E5A66" w:rsidRPr="00DE5A66" w:rsidRDefault="00DE5A66" w:rsidP="006854A2">
            <w:pPr>
              <w:rPr>
                <w:rFonts w:ascii="Times New Roman" w:hAnsi="Times New Roman" w:cs="Times New Roman"/>
              </w:rPr>
            </w:pPr>
          </w:p>
        </w:tc>
        <w:tc>
          <w:tcPr>
            <w:tcW w:w="1300" w:type="dxa"/>
            <w:tcBorders>
              <w:top w:val="nil"/>
              <w:left w:val="nil"/>
              <w:bottom w:val="single" w:sz="4" w:space="0" w:color="auto"/>
              <w:right w:val="single" w:sz="4" w:space="0" w:color="auto"/>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 xml:space="preserve"> 2021г. </w:t>
            </w:r>
          </w:p>
        </w:tc>
        <w:tc>
          <w:tcPr>
            <w:tcW w:w="1300" w:type="dxa"/>
            <w:tcBorders>
              <w:top w:val="nil"/>
              <w:left w:val="nil"/>
              <w:bottom w:val="single" w:sz="4" w:space="0" w:color="auto"/>
              <w:right w:val="single" w:sz="4" w:space="0" w:color="auto"/>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 xml:space="preserve"> 2022г. </w:t>
            </w:r>
          </w:p>
        </w:tc>
      </w:tr>
      <w:tr w:rsidR="00DE5A66" w:rsidRPr="00DE5A66" w:rsidTr="006854A2">
        <w:trPr>
          <w:trHeight w:val="375"/>
        </w:trPr>
        <w:tc>
          <w:tcPr>
            <w:tcW w:w="1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Воспитанники      1,5-3 года</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1,5-3 г.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58,63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58,63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Завтрак-2 1,5-3 г.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26,11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26,11   </w:t>
            </w:r>
          </w:p>
        </w:tc>
      </w:tr>
      <w:tr w:rsidR="00DE5A66" w:rsidRPr="00DE5A66" w:rsidTr="006854A2">
        <w:trPr>
          <w:trHeight w:val="360"/>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1,5-3 г.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103,55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103,55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1,5-3 г.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43,74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43,74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1,5-3 г.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64,11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64,11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2 1,5-3 г.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405"/>
        </w:trPr>
        <w:tc>
          <w:tcPr>
            <w:tcW w:w="1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Воспитанники             3-7 лет</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3-7 л.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77,71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77,71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Завтрак-2 3-7 л.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29,91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29,91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3-7 л.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128,15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128,15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3-7 л.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61,31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61,31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3-7 л.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75,10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75,10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2 3-7 л. ДОО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405"/>
        </w:trPr>
        <w:tc>
          <w:tcPr>
            <w:tcW w:w="1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Обучающиеся                    1-4 кл.</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1-4 кл.</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96,34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96,34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1-4 кл.</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162,79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162,79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1-4 кл.</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405"/>
        </w:trPr>
        <w:tc>
          <w:tcPr>
            <w:tcW w:w="1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Обучающиеся                     5-11 кл.</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5-11 кл.</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103,30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103,30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5-11 кл.</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192,84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192,84   </w:t>
            </w:r>
          </w:p>
        </w:tc>
      </w:tr>
      <w:tr w:rsidR="00DE5A66" w:rsidRPr="00DE5A66" w:rsidTr="006854A2">
        <w:trPr>
          <w:trHeight w:val="40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5-11 кл.</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6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Студенты ПрофОО</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СПО</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Обучающиеся в образовательной организации с интернатом</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3-7 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Завтрак-2 3-7 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3-7 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3-7 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3-7 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Ужин-2 3-7 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1-4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Завтрак-2 1-4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1-4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1-4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1-4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Ужин-2 1-4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 5-11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Завтрак-2 5-11кл.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Обед 5-11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Полдник 5-11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 5-11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375"/>
        </w:trPr>
        <w:tc>
          <w:tcPr>
            <w:tcW w:w="1700" w:type="dxa"/>
            <w:vMerge/>
            <w:tcBorders>
              <w:top w:val="nil"/>
              <w:left w:val="single" w:sz="4" w:space="0" w:color="000000"/>
              <w:bottom w:val="single" w:sz="4" w:space="0" w:color="000000"/>
              <w:right w:val="single" w:sz="4" w:space="0" w:color="000000"/>
            </w:tcBorders>
            <w:vAlign w:val="center"/>
            <w:hideMark/>
          </w:tcPr>
          <w:p w:rsidR="00DE5A66" w:rsidRPr="00DE5A66" w:rsidRDefault="00DE5A66" w:rsidP="006854A2">
            <w:pPr>
              <w:rPr>
                <w:rFonts w:ascii="Times New Roman" w:hAnsi="Times New Roman" w:cs="Times New Roman"/>
              </w:rPr>
            </w:pP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Ужин-2 5-11 кл. интернат</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     </w:t>
            </w:r>
          </w:p>
        </w:tc>
      </w:tr>
      <w:tr w:rsidR="00DE5A66" w:rsidRPr="00DE5A66" w:rsidTr="006854A2">
        <w:trPr>
          <w:trHeight w:val="600"/>
        </w:trPr>
        <w:tc>
          <w:tcPr>
            <w:tcW w:w="1700" w:type="dxa"/>
            <w:tcBorders>
              <w:top w:val="nil"/>
              <w:left w:val="single" w:sz="4" w:space="0" w:color="000000"/>
              <w:bottom w:val="single" w:sz="4" w:space="0" w:color="000000"/>
              <w:right w:val="single" w:sz="4" w:space="0" w:color="000000"/>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Обучающиеся             1-11 кл., Студенты</w:t>
            </w:r>
          </w:p>
        </w:tc>
        <w:tc>
          <w:tcPr>
            <w:tcW w:w="3400" w:type="dxa"/>
            <w:tcBorders>
              <w:top w:val="nil"/>
              <w:left w:val="nil"/>
              <w:bottom w:val="single" w:sz="4" w:space="0" w:color="000000"/>
              <w:right w:val="single" w:sz="4" w:space="0" w:color="000000"/>
            </w:tcBorders>
            <w:shd w:val="clear" w:color="auto" w:fill="auto"/>
            <w:vAlign w:val="center"/>
            <w:hideMark/>
          </w:tcPr>
          <w:p w:rsidR="00DE5A66" w:rsidRPr="00DE5A66" w:rsidRDefault="00DE5A66" w:rsidP="006854A2">
            <w:pPr>
              <w:rPr>
                <w:rFonts w:ascii="Times New Roman" w:hAnsi="Times New Roman" w:cs="Times New Roman"/>
              </w:rPr>
            </w:pPr>
            <w:r w:rsidRPr="00DE5A66">
              <w:rPr>
                <w:rFonts w:ascii="Times New Roman" w:hAnsi="Times New Roman" w:cs="Times New Roman"/>
              </w:rPr>
              <w:t>К-т бутилир.воды</w:t>
            </w:r>
          </w:p>
        </w:tc>
        <w:tc>
          <w:tcPr>
            <w:tcW w:w="1320" w:type="dxa"/>
            <w:tcBorders>
              <w:top w:val="nil"/>
              <w:left w:val="nil"/>
              <w:bottom w:val="single" w:sz="4" w:space="0" w:color="000000"/>
              <w:right w:val="nil"/>
            </w:tcBorders>
            <w:shd w:val="clear" w:color="auto" w:fill="auto"/>
            <w:vAlign w:val="center"/>
            <w:hideMark/>
          </w:tcPr>
          <w:p w:rsidR="00DE5A66" w:rsidRPr="00DE5A66" w:rsidRDefault="00DE5A66" w:rsidP="006854A2">
            <w:pPr>
              <w:jc w:val="center"/>
              <w:rPr>
                <w:rFonts w:ascii="Times New Roman" w:hAnsi="Times New Roman" w:cs="Times New Roman"/>
              </w:rPr>
            </w:pPr>
            <w:r w:rsidRPr="00DE5A66">
              <w:rPr>
                <w:rFonts w:ascii="Times New Roman" w:hAnsi="Times New Roman" w:cs="Times New Roman"/>
              </w:rPr>
              <w:t>усл.ед.</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330,15   </w:t>
            </w:r>
          </w:p>
        </w:tc>
        <w:tc>
          <w:tcPr>
            <w:tcW w:w="1300" w:type="dxa"/>
            <w:tcBorders>
              <w:top w:val="nil"/>
              <w:left w:val="nil"/>
              <w:bottom w:val="single" w:sz="4" w:space="0" w:color="auto"/>
              <w:right w:val="single" w:sz="4" w:space="0" w:color="auto"/>
            </w:tcBorders>
            <w:shd w:val="clear" w:color="auto" w:fill="auto"/>
            <w:noWrap/>
            <w:vAlign w:val="bottom"/>
            <w:hideMark/>
          </w:tcPr>
          <w:p w:rsidR="00DE5A66" w:rsidRPr="00DE5A66" w:rsidRDefault="00DE5A66" w:rsidP="006854A2">
            <w:pPr>
              <w:jc w:val="right"/>
              <w:rPr>
                <w:rFonts w:ascii="Times New Roman" w:hAnsi="Times New Roman" w:cs="Times New Roman"/>
              </w:rPr>
            </w:pPr>
            <w:r w:rsidRPr="00DE5A66">
              <w:rPr>
                <w:rFonts w:ascii="Times New Roman" w:hAnsi="Times New Roman" w:cs="Times New Roman"/>
              </w:rPr>
              <w:t xml:space="preserve">      330,15   </w:t>
            </w:r>
          </w:p>
        </w:tc>
      </w:tr>
    </w:tbl>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textWrapping" w:clear="all"/>
      </w:r>
    </w:p>
    <w:p w:rsidR="006E4F41" w:rsidRPr="006E4F41" w:rsidRDefault="006E4F41" w:rsidP="006E4F41"/>
    <w:p w:rsidR="006E4F41" w:rsidRPr="006E4F41" w:rsidRDefault="006E4F41" w:rsidP="006E4F41">
      <w:pPr>
        <w:rPr>
          <w:rFonts w:ascii="Times New Roman" w:hAnsi="Times New Roman" w:cs="Times New Roman"/>
        </w:rPr>
      </w:pPr>
      <w:r w:rsidRPr="006E4F41">
        <w:rPr>
          <w:rFonts w:ascii="Times New Roman" w:hAnsi="Times New Roman" w:cs="Times New Roman"/>
        </w:rPr>
        <w:t>Заказчик:</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Исполнитель:</w:t>
      </w:r>
    </w:p>
    <w:p w:rsidR="006E4F41" w:rsidRPr="006E4F41" w:rsidRDefault="006E4F41" w:rsidP="006E4F41">
      <w:pPr>
        <w:rPr>
          <w:rFonts w:ascii="Times New Roman" w:hAnsi="Times New Roman" w:cs="Times New Roman"/>
        </w:rPr>
      </w:pPr>
      <w:r w:rsidRPr="006E4F41">
        <w:rPr>
          <w:rFonts w:ascii="Times New Roman" w:hAnsi="Times New Roman" w:cs="Times New Roman"/>
        </w:rPr>
        <w:t>ГБОУ Школа № 2129</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ООО «Верона»</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Заместитель директора </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Генеральный директор</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b/>
          <w:u w:val="single"/>
        </w:rPr>
        <w:t xml:space="preserve"> </w:t>
      </w:r>
      <w:r w:rsidRPr="006E4F41">
        <w:rPr>
          <w:rFonts w:ascii="Times New Roman" w:hAnsi="Times New Roman" w:cs="Times New Roman"/>
          <w:b/>
          <w:u w:val="single"/>
        </w:rPr>
        <w:tab/>
        <w:t>____</w:t>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rPr>
        <w:t>/</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w:t>
      </w:r>
      <w:r w:rsidRPr="006E4F41">
        <w:rPr>
          <w:rFonts w:ascii="Times New Roman" w:hAnsi="Times New Roman" w:cs="Times New Roman"/>
          <w:b/>
          <w:u w:val="single"/>
        </w:rPr>
        <w:t xml:space="preserve"> </w:t>
      </w:r>
      <w:r w:rsidRPr="006E4F41">
        <w:rPr>
          <w:rFonts w:ascii="Times New Roman" w:hAnsi="Times New Roman" w:cs="Times New Roman"/>
          <w:b/>
          <w:u w:val="single"/>
        </w:rPr>
        <w:tab/>
        <w:t>___________</w:t>
      </w:r>
      <w:r w:rsidRPr="006E4F41">
        <w:rPr>
          <w:rFonts w:ascii="Times New Roman" w:hAnsi="Times New Roman" w:cs="Times New Roman"/>
        </w:rPr>
        <w:t>/ Кравченко  Т.В</w:t>
      </w:r>
      <w:r w:rsidRPr="006E4F41">
        <w:rPr>
          <w:rFonts w:ascii="Times New Roman" w:hAnsi="Times New Roman" w:cs="Times New Roman"/>
          <w:u w:val="single"/>
        </w:rPr>
        <w:t>.</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 м.п</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м.п</w:t>
      </w:r>
    </w:p>
    <w:p w:rsidR="006E4F41" w:rsidRPr="006E4F41" w:rsidRDefault="006E4F41" w:rsidP="006E4F41">
      <w:pPr>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p w:rsidR="006E4F41" w:rsidRPr="00F24E47" w:rsidRDefault="006E4F41" w:rsidP="006E4F41">
      <w:pPr>
        <w:pStyle w:val="ab"/>
        <w:shd w:val="clear" w:color="auto" w:fill="auto"/>
        <w:jc w:val="right"/>
        <w:rPr>
          <w:b/>
          <w:sz w:val="20"/>
          <w:szCs w:val="20"/>
        </w:rPr>
      </w:pPr>
      <w:r w:rsidRPr="00F24E47">
        <w:rPr>
          <w:b/>
          <w:sz w:val="20"/>
          <w:szCs w:val="20"/>
        </w:rPr>
        <w:lastRenderedPageBreak/>
        <w:t>Приложение 6 к Техническому заданию</w:t>
      </w:r>
    </w:p>
    <w:p w:rsidR="006E4F41" w:rsidRPr="006E4F41" w:rsidRDefault="006E4F41" w:rsidP="006E4F41">
      <w:pPr>
        <w:pStyle w:val="1"/>
        <w:shd w:val="clear" w:color="auto" w:fill="auto"/>
        <w:spacing w:after="0" w:line="276" w:lineRule="auto"/>
        <w:jc w:val="both"/>
        <w:rPr>
          <w:b/>
          <w:bCs/>
          <w:sz w:val="24"/>
          <w:szCs w:val="24"/>
        </w:rPr>
      </w:pPr>
    </w:p>
    <w:p w:rsidR="006E4F41" w:rsidRPr="006E4F41" w:rsidRDefault="006E4F41" w:rsidP="006E4F41">
      <w:pPr>
        <w:pStyle w:val="1"/>
        <w:shd w:val="clear" w:color="auto" w:fill="auto"/>
        <w:spacing w:after="0" w:line="276" w:lineRule="auto"/>
        <w:rPr>
          <w:i/>
          <w:sz w:val="24"/>
          <w:szCs w:val="24"/>
        </w:rPr>
      </w:pPr>
      <w:r w:rsidRPr="006E4F41">
        <w:rPr>
          <w:bCs/>
          <w:i/>
          <w:sz w:val="24"/>
          <w:szCs w:val="24"/>
        </w:rPr>
        <w:t>Форма заявки</w:t>
      </w:r>
    </w:p>
    <w:p w:rsidR="006E4F41" w:rsidRPr="006E4F41" w:rsidRDefault="006E4F41" w:rsidP="006E4F41">
      <w:pPr>
        <w:pStyle w:val="1"/>
        <w:shd w:val="clear" w:color="auto" w:fill="auto"/>
        <w:spacing w:after="0" w:line="276" w:lineRule="auto"/>
        <w:jc w:val="center"/>
        <w:rPr>
          <w:sz w:val="24"/>
          <w:szCs w:val="24"/>
        </w:rPr>
      </w:pPr>
      <w:r w:rsidRPr="006E4F41">
        <w:rPr>
          <w:b/>
          <w:bCs/>
          <w:sz w:val="24"/>
          <w:szCs w:val="24"/>
        </w:rPr>
        <w:t>ЗАЯВКА</w:t>
      </w:r>
    </w:p>
    <w:p w:rsidR="006E4F41" w:rsidRPr="006E4F41" w:rsidRDefault="006E4F41" w:rsidP="006E4F41">
      <w:pPr>
        <w:pStyle w:val="1"/>
        <w:pBdr>
          <w:bottom w:val="single" w:sz="4" w:space="0" w:color="auto"/>
        </w:pBdr>
        <w:shd w:val="clear" w:color="auto" w:fill="auto"/>
        <w:spacing w:after="0" w:line="276" w:lineRule="auto"/>
        <w:jc w:val="center"/>
        <w:rPr>
          <w:b/>
          <w:bCs/>
          <w:sz w:val="24"/>
          <w:szCs w:val="24"/>
        </w:rPr>
      </w:pPr>
      <w:r w:rsidRPr="006E4F41">
        <w:rPr>
          <w:b/>
          <w:bCs/>
          <w:sz w:val="24"/>
          <w:szCs w:val="24"/>
        </w:rPr>
        <w:t>на оказание услуг по организации питания и обеспечению питьевого режима обучающихся</w:t>
      </w:r>
    </w:p>
    <w:p w:rsidR="006E4F41" w:rsidRPr="006E4F41" w:rsidRDefault="006E4F41" w:rsidP="006E4F41">
      <w:pPr>
        <w:pStyle w:val="1"/>
        <w:pBdr>
          <w:bottom w:val="single" w:sz="4" w:space="0" w:color="auto"/>
        </w:pBdr>
        <w:shd w:val="clear" w:color="auto" w:fill="auto"/>
        <w:spacing w:after="0" w:line="276" w:lineRule="auto"/>
        <w:jc w:val="center"/>
        <w:rPr>
          <w:b/>
          <w:bCs/>
          <w:sz w:val="24"/>
          <w:szCs w:val="24"/>
        </w:rPr>
      </w:pPr>
    </w:p>
    <w:p w:rsidR="006E4F41" w:rsidRPr="006E4F41" w:rsidRDefault="006E4F41" w:rsidP="006E4F41">
      <w:pPr>
        <w:ind w:left="130" w:right="128"/>
        <w:jc w:val="center"/>
        <w:rPr>
          <w:rFonts w:ascii="Times New Roman" w:hAnsi="Times New Roman" w:cs="Times New Roman"/>
        </w:rPr>
      </w:pPr>
      <w:r w:rsidRPr="006E4F41">
        <w:rPr>
          <w:rFonts w:ascii="Times New Roman" w:hAnsi="Times New Roman" w:cs="Times New Roman"/>
        </w:rPr>
        <w:t>(указать</w:t>
      </w:r>
      <w:r w:rsidRPr="006E4F41">
        <w:rPr>
          <w:rFonts w:ascii="Times New Roman" w:hAnsi="Times New Roman" w:cs="Times New Roman"/>
          <w:spacing w:val="-3"/>
        </w:rPr>
        <w:t xml:space="preserve"> </w:t>
      </w:r>
      <w:r w:rsidRPr="006E4F41">
        <w:rPr>
          <w:rFonts w:ascii="Times New Roman" w:hAnsi="Times New Roman" w:cs="Times New Roman"/>
        </w:rPr>
        <w:t>наименование</w:t>
      </w:r>
      <w:r w:rsidRPr="006E4F41">
        <w:rPr>
          <w:rFonts w:ascii="Times New Roman" w:hAnsi="Times New Roman" w:cs="Times New Roman"/>
          <w:spacing w:val="-4"/>
        </w:rPr>
        <w:t xml:space="preserve"> </w:t>
      </w:r>
      <w:r w:rsidRPr="006E4F41">
        <w:rPr>
          <w:rFonts w:ascii="Times New Roman" w:hAnsi="Times New Roman" w:cs="Times New Roman"/>
        </w:rPr>
        <w:t>образовательной</w:t>
      </w:r>
      <w:r w:rsidRPr="006E4F41">
        <w:rPr>
          <w:rFonts w:ascii="Times New Roman" w:hAnsi="Times New Roman" w:cs="Times New Roman"/>
          <w:spacing w:val="-2"/>
        </w:rPr>
        <w:t xml:space="preserve"> </w:t>
      </w:r>
      <w:r w:rsidRPr="006E4F41">
        <w:rPr>
          <w:rFonts w:ascii="Times New Roman" w:hAnsi="Times New Roman" w:cs="Times New Roman"/>
        </w:rPr>
        <w:t>организации)</w:t>
      </w:r>
    </w:p>
    <w:p w:rsidR="006E4F41" w:rsidRPr="006E4F41" w:rsidRDefault="006E4F41" w:rsidP="006E4F41">
      <w:pPr>
        <w:rPr>
          <w:rFonts w:ascii="Times New Roman" w:hAnsi="Times New Roman" w:cs="Times New Roman"/>
        </w:rPr>
      </w:pPr>
    </w:p>
    <w:tbl>
      <w:tblPr>
        <w:tblStyle w:val="TableNormal"/>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316"/>
        <w:gridCol w:w="5152"/>
      </w:tblGrid>
      <w:tr w:rsidR="006E4F41" w:rsidRPr="006E4F41" w:rsidTr="001936D3">
        <w:trPr>
          <w:trHeight w:val="225"/>
        </w:trPr>
        <w:tc>
          <w:tcPr>
            <w:tcW w:w="5316" w:type="dxa"/>
          </w:tcPr>
          <w:p w:rsidR="006E4F41" w:rsidRPr="006E4F41" w:rsidRDefault="006E4F41" w:rsidP="001936D3">
            <w:pPr>
              <w:ind w:left="122"/>
              <w:rPr>
                <w:rFonts w:ascii="Times New Roman" w:hAnsi="Times New Roman" w:cs="Times New Roman"/>
              </w:rPr>
            </w:pPr>
            <w:r w:rsidRPr="006E4F41">
              <w:rPr>
                <w:rFonts w:ascii="Times New Roman" w:hAnsi="Times New Roman" w:cs="Times New Roman"/>
              </w:rPr>
              <w:t>Номер</w:t>
            </w:r>
            <w:r w:rsidRPr="006E4F41">
              <w:rPr>
                <w:rFonts w:ascii="Times New Roman" w:hAnsi="Times New Roman" w:cs="Times New Roman"/>
                <w:spacing w:val="-5"/>
              </w:rPr>
              <w:t xml:space="preserve"> </w:t>
            </w:r>
            <w:r w:rsidRPr="006E4F41">
              <w:rPr>
                <w:rFonts w:ascii="Times New Roman" w:hAnsi="Times New Roman" w:cs="Times New Roman"/>
              </w:rPr>
              <w:t>контракта</w:t>
            </w:r>
            <w:r w:rsidRPr="006E4F41">
              <w:rPr>
                <w:rFonts w:ascii="Times New Roman" w:hAnsi="Times New Roman" w:cs="Times New Roman"/>
                <w:spacing w:val="-5"/>
              </w:rPr>
              <w:t xml:space="preserve"> </w:t>
            </w:r>
            <w:r w:rsidRPr="006E4F41">
              <w:rPr>
                <w:rFonts w:ascii="Times New Roman" w:hAnsi="Times New Roman" w:cs="Times New Roman"/>
              </w:rPr>
              <w:t>(договора):</w:t>
            </w:r>
          </w:p>
        </w:tc>
        <w:tc>
          <w:tcPr>
            <w:tcW w:w="5152" w:type="dxa"/>
          </w:tcPr>
          <w:p w:rsidR="006E4F41" w:rsidRPr="006E4F41" w:rsidRDefault="006E4F41" w:rsidP="001936D3">
            <w:pPr>
              <w:rPr>
                <w:rFonts w:ascii="Times New Roman" w:hAnsi="Times New Roman" w:cs="Times New Roman"/>
              </w:rPr>
            </w:pPr>
          </w:p>
        </w:tc>
      </w:tr>
      <w:tr w:rsidR="006E4F41" w:rsidRPr="006E4F41" w:rsidTr="001936D3">
        <w:trPr>
          <w:trHeight w:val="218"/>
        </w:trPr>
        <w:tc>
          <w:tcPr>
            <w:tcW w:w="5316" w:type="dxa"/>
          </w:tcPr>
          <w:p w:rsidR="006E4F41" w:rsidRPr="006E4F41" w:rsidRDefault="006E4F41" w:rsidP="001936D3">
            <w:pPr>
              <w:ind w:left="122"/>
              <w:rPr>
                <w:rFonts w:ascii="Times New Roman" w:hAnsi="Times New Roman" w:cs="Times New Roman"/>
              </w:rPr>
            </w:pPr>
            <w:r w:rsidRPr="006E4F41">
              <w:rPr>
                <w:rFonts w:ascii="Times New Roman" w:hAnsi="Times New Roman" w:cs="Times New Roman"/>
              </w:rPr>
              <w:t>Дата</w:t>
            </w:r>
            <w:r w:rsidRPr="006E4F41">
              <w:rPr>
                <w:rFonts w:ascii="Times New Roman" w:hAnsi="Times New Roman" w:cs="Times New Roman"/>
                <w:spacing w:val="-2"/>
              </w:rPr>
              <w:t xml:space="preserve"> </w:t>
            </w:r>
            <w:r w:rsidRPr="006E4F41">
              <w:rPr>
                <w:rFonts w:ascii="Times New Roman" w:hAnsi="Times New Roman" w:cs="Times New Roman"/>
              </w:rPr>
              <w:t>оказания</w:t>
            </w:r>
            <w:r w:rsidRPr="006E4F41">
              <w:rPr>
                <w:rFonts w:ascii="Times New Roman" w:hAnsi="Times New Roman" w:cs="Times New Roman"/>
                <w:spacing w:val="-1"/>
              </w:rPr>
              <w:t xml:space="preserve"> </w:t>
            </w:r>
            <w:r w:rsidRPr="006E4F41">
              <w:rPr>
                <w:rFonts w:ascii="Times New Roman" w:hAnsi="Times New Roman" w:cs="Times New Roman"/>
              </w:rPr>
              <w:t>услуг:</w:t>
            </w:r>
          </w:p>
        </w:tc>
        <w:tc>
          <w:tcPr>
            <w:tcW w:w="5152" w:type="dxa"/>
          </w:tcPr>
          <w:p w:rsidR="006E4F41" w:rsidRPr="006E4F41" w:rsidRDefault="006E4F41" w:rsidP="001936D3">
            <w:pPr>
              <w:rPr>
                <w:rFonts w:ascii="Times New Roman" w:hAnsi="Times New Roman" w:cs="Times New Roman"/>
              </w:rPr>
            </w:pPr>
          </w:p>
        </w:tc>
      </w:tr>
      <w:tr w:rsidR="006E4F41" w:rsidRPr="006E4F41" w:rsidTr="001936D3">
        <w:trPr>
          <w:trHeight w:val="218"/>
        </w:trPr>
        <w:tc>
          <w:tcPr>
            <w:tcW w:w="5316" w:type="dxa"/>
          </w:tcPr>
          <w:p w:rsidR="006E4F41" w:rsidRPr="006E4F41" w:rsidRDefault="006E4F41" w:rsidP="001936D3">
            <w:pPr>
              <w:ind w:left="122"/>
              <w:rPr>
                <w:rFonts w:ascii="Times New Roman" w:hAnsi="Times New Roman" w:cs="Times New Roman"/>
              </w:rPr>
            </w:pPr>
            <w:r w:rsidRPr="006E4F41">
              <w:rPr>
                <w:rFonts w:ascii="Times New Roman" w:hAnsi="Times New Roman" w:cs="Times New Roman"/>
              </w:rPr>
              <w:t>Место</w:t>
            </w:r>
            <w:r w:rsidRPr="006E4F41">
              <w:rPr>
                <w:rFonts w:ascii="Times New Roman" w:hAnsi="Times New Roman" w:cs="Times New Roman"/>
                <w:spacing w:val="-3"/>
              </w:rPr>
              <w:t xml:space="preserve"> </w:t>
            </w:r>
            <w:r w:rsidRPr="006E4F41">
              <w:rPr>
                <w:rFonts w:ascii="Times New Roman" w:hAnsi="Times New Roman" w:cs="Times New Roman"/>
              </w:rPr>
              <w:t>оказания</w:t>
            </w:r>
            <w:r w:rsidRPr="006E4F41">
              <w:rPr>
                <w:rFonts w:ascii="Times New Roman" w:hAnsi="Times New Roman" w:cs="Times New Roman"/>
                <w:spacing w:val="-1"/>
              </w:rPr>
              <w:t xml:space="preserve"> </w:t>
            </w:r>
            <w:r w:rsidRPr="006E4F41">
              <w:rPr>
                <w:rFonts w:ascii="Times New Roman" w:hAnsi="Times New Roman" w:cs="Times New Roman"/>
              </w:rPr>
              <w:t>услуг:</w:t>
            </w:r>
          </w:p>
        </w:tc>
        <w:tc>
          <w:tcPr>
            <w:tcW w:w="5152" w:type="dxa"/>
          </w:tcPr>
          <w:p w:rsidR="006E4F41" w:rsidRPr="006E4F41" w:rsidRDefault="006E4F41" w:rsidP="001936D3">
            <w:pPr>
              <w:rPr>
                <w:rFonts w:ascii="Times New Roman" w:hAnsi="Times New Roman" w:cs="Times New Roman"/>
              </w:rPr>
            </w:pPr>
          </w:p>
        </w:tc>
      </w:tr>
    </w:tbl>
    <w:p w:rsidR="006E4F41" w:rsidRPr="006E4F41" w:rsidRDefault="006E4F41" w:rsidP="006E4F41">
      <w:pPr>
        <w:rPr>
          <w:rFonts w:ascii="Times New Roman" w:hAnsi="Times New Roman" w:cs="Times New Roman"/>
        </w:rPr>
      </w:pPr>
    </w:p>
    <w:p w:rsidR="006E4F41" w:rsidRPr="006E4F41" w:rsidRDefault="006E4F41" w:rsidP="006E4F41">
      <w:pPr>
        <w:ind w:left="140"/>
        <w:rPr>
          <w:rFonts w:ascii="Times New Roman" w:hAnsi="Times New Roman" w:cs="Times New Roman"/>
        </w:rPr>
      </w:pPr>
      <w:r w:rsidRPr="006E4F41">
        <w:rPr>
          <w:rFonts w:ascii="Times New Roman" w:hAnsi="Times New Roman" w:cs="Times New Roman"/>
        </w:rPr>
        <w:t>Объем</w:t>
      </w:r>
      <w:r w:rsidRPr="006E4F41">
        <w:rPr>
          <w:rFonts w:ascii="Times New Roman" w:hAnsi="Times New Roman" w:cs="Times New Roman"/>
          <w:spacing w:val="-3"/>
        </w:rPr>
        <w:t xml:space="preserve"> </w:t>
      </w:r>
      <w:r w:rsidRPr="006E4F41">
        <w:rPr>
          <w:rFonts w:ascii="Times New Roman" w:hAnsi="Times New Roman" w:cs="Times New Roman"/>
        </w:rPr>
        <w:t>оказываемых</w:t>
      </w:r>
      <w:r w:rsidRPr="006E4F41">
        <w:rPr>
          <w:rFonts w:ascii="Times New Roman" w:hAnsi="Times New Roman" w:cs="Times New Roman"/>
          <w:spacing w:val="-1"/>
        </w:rPr>
        <w:t xml:space="preserve"> </w:t>
      </w:r>
      <w:r w:rsidRPr="006E4F41">
        <w:rPr>
          <w:rFonts w:ascii="Times New Roman" w:hAnsi="Times New Roman" w:cs="Times New Roman"/>
        </w:rPr>
        <w:t>услуг:</w:t>
      </w:r>
    </w:p>
    <w:p w:rsidR="006E4F41" w:rsidRPr="006E4F41" w:rsidRDefault="006E4F41" w:rsidP="006E4F41">
      <w:pPr>
        <w:rPr>
          <w:rFonts w:ascii="Times New Roman" w:hAnsi="Times New Roman" w:cs="Times New Roman"/>
        </w:rPr>
      </w:pPr>
    </w:p>
    <w:tbl>
      <w:tblPr>
        <w:tblStyle w:val="TableNormal"/>
        <w:tblW w:w="0" w:type="auto"/>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64"/>
        <w:gridCol w:w="879"/>
        <w:gridCol w:w="877"/>
        <w:gridCol w:w="877"/>
        <w:gridCol w:w="877"/>
        <w:gridCol w:w="877"/>
        <w:gridCol w:w="877"/>
      </w:tblGrid>
      <w:tr w:rsidR="006E4F41" w:rsidRPr="006E4F41" w:rsidTr="001936D3">
        <w:trPr>
          <w:trHeight w:val="218"/>
        </w:trPr>
        <w:tc>
          <w:tcPr>
            <w:tcW w:w="4264" w:type="dxa"/>
            <w:vMerge w:val="restart"/>
          </w:tcPr>
          <w:p w:rsidR="006E4F41" w:rsidRPr="00DE5A66" w:rsidRDefault="006E4F41" w:rsidP="001936D3">
            <w:pPr>
              <w:ind w:left="426" w:right="391"/>
              <w:jc w:val="center"/>
              <w:rPr>
                <w:rFonts w:ascii="Times New Roman" w:hAnsi="Times New Roman" w:cs="Times New Roman"/>
                <w:lang w:val="ru-RU"/>
              </w:rPr>
            </w:pPr>
            <w:r w:rsidRPr="00DE5A66">
              <w:rPr>
                <w:rFonts w:ascii="Times New Roman" w:hAnsi="Times New Roman" w:cs="Times New Roman"/>
                <w:spacing w:val="-1"/>
                <w:lang w:val="ru-RU"/>
              </w:rPr>
              <w:t>Категории</w:t>
            </w:r>
            <w:r w:rsidRPr="00DE5A66">
              <w:rPr>
                <w:rFonts w:ascii="Times New Roman" w:hAnsi="Times New Roman" w:cs="Times New Roman"/>
                <w:spacing w:val="-10"/>
                <w:lang w:val="ru-RU"/>
              </w:rPr>
              <w:t xml:space="preserve"> </w:t>
            </w:r>
            <w:r w:rsidRPr="00DE5A66">
              <w:rPr>
                <w:rFonts w:ascii="Times New Roman" w:hAnsi="Times New Roman" w:cs="Times New Roman"/>
                <w:lang w:val="ru-RU"/>
              </w:rPr>
              <w:t>питающихся</w:t>
            </w:r>
          </w:p>
          <w:p w:rsidR="006E4F41" w:rsidRPr="00DE5A66" w:rsidRDefault="006E4F41" w:rsidP="001936D3">
            <w:pPr>
              <w:ind w:left="428" w:right="391"/>
              <w:jc w:val="center"/>
              <w:rPr>
                <w:rFonts w:ascii="Times New Roman" w:hAnsi="Times New Roman" w:cs="Times New Roman"/>
                <w:lang w:val="ru-RU"/>
              </w:rPr>
            </w:pPr>
            <w:r w:rsidRPr="00DE5A66">
              <w:rPr>
                <w:rFonts w:ascii="Times New Roman" w:hAnsi="Times New Roman" w:cs="Times New Roman"/>
                <w:lang w:val="ru-RU"/>
              </w:rPr>
              <w:t>(в</w:t>
            </w:r>
            <w:r w:rsidRPr="00DE5A66">
              <w:rPr>
                <w:rFonts w:ascii="Times New Roman" w:hAnsi="Times New Roman" w:cs="Times New Roman"/>
                <w:spacing w:val="-6"/>
                <w:lang w:val="ru-RU"/>
              </w:rPr>
              <w:t xml:space="preserve"> </w:t>
            </w:r>
            <w:r w:rsidRPr="00DE5A66">
              <w:rPr>
                <w:rFonts w:ascii="Times New Roman" w:hAnsi="Times New Roman" w:cs="Times New Roman"/>
                <w:lang w:val="ru-RU"/>
              </w:rPr>
              <w:t>соответствии</w:t>
            </w:r>
            <w:r w:rsidRPr="00DE5A66">
              <w:rPr>
                <w:rFonts w:ascii="Times New Roman" w:hAnsi="Times New Roman" w:cs="Times New Roman"/>
                <w:spacing w:val="-6"/>
                <w:lang w:val="ru-RU"/>
              </w:rPr>
              <w:t xml:space="preserve"> </w:t>
            </w:r>
            <w:r w:rsidRPr="00DE5A66">
              <w:rPr>
                <w:rFonts w:ascii="Times New Roman" w:hAnsi="Times New Roman" w:cs="Times New Roman"/>
                <w:lang w:val="ru-RU"/>
              </w:rPr>
              <w:t>с</w:t>
            </w:r>
            <w:r w:rsidRPr="00DE5A66">
              <w:rPr>
                <w:rFonts w:ascii="Times New Roman" w:hAnsi="Times New Roman" w:cs="Times New Roman"/>
                <w:spacing w:val="-6"/>
                <w:lang w:val="ru-RU"/>
              </w:rPr>
              <w:t xml:space="preserve"> </w:t>
            </w:r>
            <w:r w:rsidRPr="00DE5A66">
              <w:rPr>
                <w:rFonts w:ascii="Times New Roman" w:hAnsi="Times New Roman" w:cs="Times New Roman"/>
                <w:lang w:val="ru-RU"/>
              </w:rPr>
              <w:t>приложением</w:t>
            </w:r>
            <w:r w:rsidRPr="00DE5A66">
              <w:rPr>
                <w:rFonts w:ascii="Times New Roman" w:hAnsi="Times New Roman" w:cs="Times New Roman"/>
                <w:spacing w:val="-6"/>
                <w:lang w:val="ru-RU"/>
              </w:rPr>
              <w:t xml:space="preserve"> </w:t>
            </w:r>
            <w:r w:rsidRPr="00DE5A66">
              <w:rPr>
                <w:rFonts w:ascii="Times New Roman" w:hAnsi="Times New Roman" w:cs="Times New Roman"/>
                <w:lang w:val="ru-RU"/>
              </w:rPr>
              <w:t>к</w:t>
            </w:r>
            <w:r w:rsidRPr="00DE5A66">
              <w:rPr>
                <w:rFonts w:ascii="Times New Roman" w:hAnsi="Times New Roman" w:cs="Times New Roman"/>
                <w:spacing w:val="-57"/>
                <w:lang w:val="ru-RU"/>
              </w:rPr>
              <w:t xml:space="preserve"> </w:t>
            </w:r>
            <w:r w:rsidRPr="00DE5A66">
              <w:rPr>
                <w:rFonts w:ascii="Times New Roman" w:hAnsi="Times New Roman" w:cs="Times New Roman"/>
                <w:lang w:val="ru-RU"/>
              </w:rPr>
              <w:t>Техническому</w:t>
            </w:r>
            <w:r w:rsidRPr="00DE5A66">
              <w:rPr>
                <w:rFonts w:ascii="Times New Roman" w:hAnsi="Times New Roman" w:cs="Times New Roman"/>
                <w:spacing w:val="-2"/>
                <w:lang w:val="ru-RU"/>
              </w:rPr>
              <w:t xml:space="preserve"> </w:t>
            </w:r>
            <w:r w:rsidRPr="00DE5A66">
              <w:rPr>
                <w:rFonts w:ascii="Times New Roman" w:hAnsi="Times New Roman" w:cs="Times New Roman"/>
                <w:lang w:val="ru-RU"/>
              </w:rPr>
              <w:t>заданию)</w:t>
            </w:r>
          </w:p>
        </w:tc>
        <w:tc>
          <w:tcPr>
            <w:tcW w:w="5264" w:type="dxa"/>
            <w:gridSpan w:val="6"/>
          </w:tcPr>
          <w:p w:rsidR="006E4F41" w:rsidRPr="006E4F41" w:rsidRDefault="006E4F41" w:rsidP="001936D3">
            <w:pPr>
              <w:ind w:left="925"/>
              <w:rPr>
                <w:rFonts w:ascii="Times New Roman" w:hAnsi="Times New Roman" w:cs="Times New Roman"/>
              </w:rPr>
            </w:pPr>
            <w:r w:rsidRPr="006E4F41">
              <w:rPr>
                <w:rFonts w:ascii="Times New Roman" w:hAnsi="Times New Roman" w:cs="Times New Roman"/>
              </w:rPr>
              <w:t>Потребность</w:t>
            </w:r>
            <w:r w:rsidRPr="006E4F41">
              <w:rPr>
                <w:rFonts w:ascii="Times New Roman" w:hAnsi="Times New Roman" w:cs="Times New Roman"/>
                <w:spacing w:val="-7"/>
              </w:rPr>
              <w:t xml:space="preserve"> </w:t>
            </w:r>
            <w:r w:rsidRPr="006E4F41">
              <w:rPr>
                <w:rFonts w:ascii="Times New Roman" w:hAnsi="Times New Roman" w:cs="Times New Roman"/>
              </w:rPr>
              <w:t>в</w:t>
            </w:r>
            <w:r w:rsidRPr="006E4F41">
              <w:rPr>
                <w:rFonts w:ascii="Times New Roman" w:hAnsi="Times New Roman" w:cs="Times New Roman"/>
                <w:spacing w:val="-7"/>
              </w:rPr>
              <w:t xml:space="preserve"> </w:t>
            </w:r>
            <w:r w:rsidRPr="006E4F41">
              <w:rPr>
                <w:rFonts w:ascii="Times New Roman" w:hAnsi="Times New Roman" w:cs="Times New Roman"/>
              </w:rPr>
              <w:t>Рационах</w:t>
            </w:r>
            <w:r w:rsidRPr="006E4F41">
              <w:rPr>
                <w:rFonts w:ascii="Times New Roman" w:hAnsi="Times New Roman" w:cs="Times New Roman"/>
                <w:spacing w:val="-6"/>
              </w:rPr>
              <w:t xml:space="preserve"> </w:t>
            </w:r>
            <w:r w:rsidRPr="006E4F41">
              <w:rPr>
                <w:rFonts w:ascii="Times New Roman" w:hAnsi="Times New Roman" w:cs="Times New Roman"/>
              </w:rPr>
              <w:t>питания</w:t>
            </w:r>
          </w:p>
        </w:tc>
      </w:tr>
      <w:tr w:rsidR="006E4F41" w:rsidRPr="006E4F41" w:rsidTr="001936D3">
        <w:trPr>
          <w:trHeight w:val="513"/>
        </w:trPr>
        <w:tc>
          <w:tcPr>
            <w:tcW w:w="4264" w:type="dxa"/>
            <w:vMerge/>
            <w:tcBorders>
              <w:top w:val="nil"/>
            </w:tcBorders>
          </w:tcPr>
          <w:p w:rsidR="006E4F41" w:rsidRPr="006E4F41" w:rsidRDefault="006E4F41" w:rsidP="001936D3">
            <w:pPr>
              <w:rPr>
                <w:rFonts w:ascii="Times New Roman" w:hAnsi="Times New Roman" w:cs="Times New Roman"/>
              </w:rPr>
            </w:pPr>
          </w:p>
        </w:tc>
        <w:tc>
          <w:tcPr>
            <w:tcW w:w="879" w:type="dxa"/>
          </w:tcPr>
          <w:p w:rsidR="006E4F41" w:rsidRPr="006E4F41" w:rsidRDefault="006E4F41" w:rsidP="001936D3">
            <w:pPr>
              <w:ind w:left="46"/>
              <w:rPr>
                <w:rFonts w:ascii="Times New Roman" w:hAnsi="Times New Roman" w:cs="Times New Roman"/>
              </w:rPr>
            </w:pPr>
            <w:r w:rsidRPr="006E4F41">
              <w:rPr>
                <w:rFonts w:ascii="Times New Roman" w:hAnsi="Times New Roman" w:cs="Times New Roman"/>
              </w:rPr>
              <w:t>Завтрак</w:t>
            </w:r>
          </w:p>
        </w:tc>
        <w:tc>
          <w:tcPr>
            <w:tcW w:w="877" w:type="dxa"/>
          </w:tcPr>
          <w:p w:rsidR="006E4F41" w:rsidRPr="006E4F41" w:rsidRDefault="006E4F41" w:rsidP="001936D3">
            <w:pPr>
              <w:ind w:left="61"/>
              <w:rPr>
                <w:rFonts w:ascii="Times New Roman" w:hAnsi="Times New Roman" w:cs="Times New Roman"/>
              </w:rPr>
            </w:pPr>
            <w:r w:rsidRPr="006E4F41">
              <w:rPr>
                <w:rFonts w:ascii="Times New Roman" w:hAnsi="Times New Roman" w:cs="Times New Roman"/>
              </w:rPr>
              <w:t>Второй</w:t>
            </w:r>
          </w:p>
          <w:p w:rsidR="006E4F41" w:rsidRPr="006E4F41" w:rsidRDefault="006E4F41" w:rsidP="001936D3">
            <w:pPr>
              <w:ind w:left="57"/>
              <w:rPr>
                <w:rFonts w:ascii="Times New Roman" w:hAnsi="Times New Roman" w:cs="Times New Roman"/>
              </w:rPr>
            </w:pPr>
            <w:r w:rsidRPr="006E4F41">
              <w:rPr>
                <w:rFonts w:ascii="Times New Roman" w:hAnsi="Times New Roman" w:cs="Times New Roman"/>
              </w:rPr>
              <w:t>завтрак</w:t>
            </w:r>
          </w:p>
        </w:tc>
        <w:tc>
          <w:tcPr>
            <w:tcW w:w="877" w:type="dxa"/>
          </w:tcPr>
          <w:p w:rsidR="006E4F41" w:rsidRPr="006E4F41" w:rsidRDefault="006E4F41" w:rsidP="001936D3">
            <w:pPr>
              <w:ind w:left="176"/>
              <w:rPr>
                <w:rFonts w:ascii="Times New Roman" w:hAnsi="Times New Roman" w:cs="Times New Roman"/>
              </w:rPr>
            </w:pPr>
            <w:r w:rsidRPr="006E4F41">
              <w:rPr>
                <w:rFonts w:ascii="Times New Roman" w:hAnsi="Times New Roman" w:cs="Times New Roman"/>
              </w:rPr>
              <w:t>Обед</w:t>
            </w:r>
          </w:p>
        </w:tc>
        <w:tc>
          <w:tcPr>
            <w:tcW w:w="877" w:type="dxa"/>
          </w:tcPr>
          <w:p w:rsidR="006E4F41" w:rsidRPr="006E4F41" w:rsidRDefault="006E4F41" w:rsidP="001936D3">
            <w:pPr>
              <w:ind w:left="29"/>
              <w:jc w:val="center"/>
              <w:rPr>
                <w:rFonts w:ascii="Times New Roman" w:hAnsi="Times New Roman" w:cs="Times New Roman"/>
              </w:rPr>
            </w:pPr>
            <w:r w:rsidRPr="006E4F41">
              <w:rPr>
                <w:rFonts w:ascii="Times New Roman" w:hAnsi="Times New Roman" w:cs="Times New Roman"/>
              </w:rPr>
              <w:t>Полдни</w:t>
            </w:r>
          </w:p>
          <w:p w:rsidR="006E4F41" w:rsidRPr="006E4F41" w:rsidRDefault="006E4F41" w:rsidP="001936D3">
            <w:pPr>
              <w:ind w:left="29"/>
              <w:jc w:val="center"/>
              <w:rPr>
                <w:rFonts w:ascii="Times New Roman" w:hAnsi="Times New Roman" w:cs="Times New Roman"/>
              </w:rPr>
            </w:pPr>
            <w:r w:rsidRPr="006E4F41">
              <w:rPr>
                <w:rFonts w:ascii="Times New Roman" w:hAnsi="Times New Roman" w:cs="Times New Roman"/>
              </w:rPr>
              <w:t>к</w:t>
            </w:r>
          </w:p>
        </w:tc>
        <w:tc>
          <w:tcPr>
            <w:tcW w:w="877" w:type="dxa"/>
          </w:tcPr>
          <w:p w:rsidR="006E4F41" w:rsidRPr="006E4F41" w:rsidRDefault="006E4F41" w:rsidP="001936D3">
            <w:pPr>
              <w:ind w:left="141"/>
              <w:rPr>
                <w:rFonts w:ascii="Times New Roman" w:hAnsi="Times New Roman" w:cs="Times New Roman"/>
              </w:rPr>
            </w:pPr>
            <w:r w:rsidRPr="006E4F41">
              <w:rPr>
                <w:rFonts w:ascii="Times New Roman" w:hAnsi="Times New Roman" w:cs="Times New Roman"/>
              </w:rPr>
              <w:t>Ужин</w:t>
            </w:r>
          </w:p>
        </w:tc>
        <w:tc>
          <w:tcPr>
            <w:tcW w:w="877" w:type="dxa"/>
          </w:tcPr>
          <w:p w:rsidR="006E4F41" w:rsidRPr="006E4F41" w:rsidRDefault="006E4F41" w:rsidP="001936D3">
            <w:pPr>
              <w:ind w:left="61"/>
              <w:rPr>
                <w:rFonts w:ascii="Times New Roman" w:hAnsi="Times New Roman" w:cs="Times New Roman"/>
              </w:rPr>
            </w:pPr>
            <w:r w:rsidRPr="006E4F41">
              <w:rPr>
                <w:rFonts w:ascii="Times New Roman" w:hAnsi="Times New Roman" w:cs="Times New Roman"/>
              </w:rPr>
              <w:t>Второй</w:t>
            </w:r>
          </w:p>
          <w:p w:rsidR="006E4F41" w:rsidRPr="006E4F41" w:rsidRDefault="006E4F41" w:rsidP="001936D3">
            <w:pPr>
              <w:ind w:left="166"/>
              <w:rPr>
                <w:rFonts w:ascii="Times New Roman" w:hAnsi="Times New Roman" w:cs="Times New Roman"/>
              </w:rPr>
            </w:pPr>
            <w:r w:rsidRPr="006E4F41">
              <w:rPr>
                <w:rFonts w:ascii="Times New Roman" w:hAnsi="Times New Roman" w:cs="Times New Roman"/>
              </w:rPr>
              <w:t>ужин</w:t>
            </w:r>
          </w:p>
        </w:tc>
      </w:tr>
      <w:tr w:rsidR="006E4F41" w:rsidRPr="006E4F41" w:rsidTr="001936D3">
        <w:trPr>
          <w:trHeight w:val="506"/>
        </w:trPr>
        <w:tc>
          <w:tcPr>
            <w:tcW w:w="4264" w:type="dxa"/>
            <w:vMerge/>
            <w:tcBorders>
              <w:top w:val="nil"/>
            </w:tcBorders>
          </w:tcPr>
          <w:p w:rsidR="006E4F41" w:rsidRPr="006E4F41" w:rsidRDefault="006E4F41" w:rsidP="001936D3">
            <w:pPr>
              <w:rPr>
                <w:rFonts w:ascii="Times New Roman" w:hAnsi="Times New Roman" w:cs="Times New Roman"/>
              </w:rPr>
            </w:pPr>
          </w:p>
        </w:tc>
        <w:tc>
          <w:tcPr>
            <w:tcW w:w="879" w:type="dxa"/>
          </w:tcPr>
          <w:p w:rsidR="006E4F41" w:rsidRPr="006E4F41" w:rsidRDefault="006E4F41" w:rsidP="001936D3">
            <w:pPr>
              <w:ind w:left="83"/>
              <w:rPr>
                <w:rFonts w:ascii="Times New Roman" w:hAnsi="Times New Roman" w:cs="Times New Roman"/>
              </w:rPr>
            </w:pPr>
            <w:r w:rsidRPr="006E4F41">
              <w:rPr>
                <w:rFonts w:ascii="Times New Roman" w:hAnsi="Times New Roman" w:cs="Times New Roman"/>
              </w:rPr>
              <w:t>Кол-во</w:t>
            </w:r>
          </w:p>
          <w:p w:rsidR="006E4F41" w:rsidRPr="006E4F41" w:rsidRDefault="006E4F41" w:rsidP="001936D3">
            <w:pPr>
              <w:ind w:left="215"/>
              <w:rPr>
                <w:rFonts w:ascii="Times New Roman" w:hAnsi="Times New Roman" w:cs="Times New Roman"/>
              </w:rPr>
            </w:pPr>
            <w:r w:rsidRPr="006E4F41">
              <w:rPr>
                <w:rFonts w:ascii="Times New Roman" w:hAnsi="Times New Roman" w:cs="Times New Roman"/>
              </w:rPr>
              <w:t>(шт)</w:t>
            </w:r>
          </w:p>
        </w:tc>
        <w:tc>
          <w:tcPr>
            <w:tcW w:w="877" w:type="dxa"/>
          </w:tcPr>
          <w:p w:rsidR="006E4F41" w:rsidRPr="006E4F41" w:rsidRDefault="006E4F41" w:rsidP="001936D3">
            <w:pPr>
              <w:ind w:left="81"/>
              <w:rPr>
                <w:rFonts w:ascii="Times New Roman" w:hAnsi="Times New Roman" w:cs="Times New Roman"/>
              </w:rPr>
            </w:pPr>
            <w:r w:rsidRPr="006E4F41">
              <w:rPr>
                <w:rFonts w:ascii="Times New Roman" w:hAnsi="Times New Roman" w:cs="Times New Roman"/>
              </w:rPr>
              <w:t>Кол-во</w:t>
            </w:r>
          </w:p>
          <w:p w:rsidR="006E4F41" w:rsidRPr="006E4F41" w:rsidRDefault="006E4F41" w:rsidP="001936D3">
            <w:pPr>
              <w:ind w:left="213"/>
              <w:rPr>
                <w:rFonts w:ascii="Times New Roman" w:hAnsi="Times New Roman" w:cs="Times New Roman"/>
              </w:rPr>
            </w:pPr>
            <w:r w:rsidRPr="006E4F41">
              <w:rPr>
                <w:rFonts w:ascii="Times New Roman" w:hAnsi="Times New Roman" w:cs="Times New Roman"/>
              </w:rPr>
              <w:t>(шт)</w:t>
            </w:r>
          </w:p>
        </w:tc>
        <w:tc>
          <w:tcPr>
            <w:tcW w:w="877" w:type="dxa"/>
          </w:tcPr>
          <w:p w:rsidR="006E4F41" w:rsidRPr="006E4F41" w:rsidRDefault="006E4F41" w:rsidP="001936D3">
            <w:pPr>
              <w:ind w:left="81"/>
              <w:rPr>
                <w:rFonts w:ascii="Times New Roman" w:hAnsi="Times New Roman" w:cs="Times New Roman"/>
              </w:rPr>
            </w:pPr>
            <w:r w:rsidRPr="006E4F41">
              <w:rPr>
                <w:rFonts w:ascii="Times New Roman" w:hAnsi="Times New Roman" w:cs="Times New Roman"/>
              </w:rPr>
              <w:t>Кол-во</w:t>
            </w:r>
          </w:p>
          <w:p w:rsidR="006E4F41" w:rsidRPr="006E4F41" w:rsidRDefault="006E4F41" w:rsidP="001936D3">
            <w:pPr>
              <w:ind w:left="213"/>
              <w:rPr>
                <w:rFonts w:ascii="Times New Roman" w:hAnsi="Times New Roman" w:cs="Times New Roman"/>
              </w:rPr>
            </w:pPr>
            <w:r w:rsidRPr="006E4F41">
              <w:rPr>
                <w:rFonts w:ascii="Times New Roman" w:hAnsi="Times New Roman" w:cs="Times New Roman"/>
              </w:rPr>
              <w:t>(шт)</w:t>
            </w:r>
          </w:p>
        </w:tc>
        <w:tc>
          <w:tcPr>
            <w:tcW w:w="877" w:type="dxa"/>
          </w:tcPr>
          <w:p w:rsidR="006E4F41" w:rsidRPr="006E4F41" w:rsidRDefault="006E4F41" w:rsidP="001936D3">
            <w:pPr>
              <w:ind w:left="81"/>
              <w:rPr>
                <w:rFonts w:ascii="Times New Roman" w:hAnsi="Times New Roman" w:cs="Times New Roman"/>
              </w:rPr>
            </w:pPr>
            <w:r w:rsidRPr="006E4F41">
              <w:rPr>
                <w:rFonts w:ascii="Times New Roman" w:hAnsi="Times New Roman" w:cs="Times New Roman"/>
              </w:rPr>
              <w:t>Кол-во</w:t>
            </w:r>
          </w:p>
          <w:p w:rsidR="006E4F41" w:rsidRPr="006E4F41" w:rsidRDefault="006E4F41" w:rsidP="001936D3">
            <w:pPr>
              <w:ind w:left="213"/>
              <w:rPr>
                <w:rFonts w:ascii="Times New Roman" w:hAnsi="Times New Roman" w:cs="Times New Roman"/>
              </w:rPr>
            </w:pPr>
            <w:r w:rsidRPr="006E4F41">
              <w:rPr>
                <w:rFonts w:ascii="Times New Roman" w:hAnsi="Times New Roman" w:cs="Times New Roman"/>
              </w:rPr>
              <w:t>(шт)</w:t>
            </w:r>
          </w:p>
        </w:tc>
        <w:tc>
          <w:tcPr>
            <w:tcW w:w="877" w:type="dxa"/>
          </w:tcPr>
          <w:p w:rsidR="006E4F41" w:rsidRPr="006E4F41" w:rsidRDefault="006E4F41" w:rsidP="001936D3">
            <w:pPr>
              <w:ind w:left="81"/>
              <w:rPr>
                <w:rFonts w:ascii="Times New Roman" w:hAnsi="Times New Roman" w:cs="Times New Roman"/>
              </w:rPr>
            </w:pPr>
            <w:r w:rsidRPr="006E4F41">
              <w:rPr>
                <w:rFonts w:ascii="Times New Roman" w:hAnsi="Times New Roman" w:cs="Times New Roman"/>
              </w:rPr>
              <w:t>Кол-во</w:t>
            </w:r>
          </w:p>
          <w:p w:rsidR="006E4F41" w:rsidRPr="006E4F41" w:rsidRDefault="006E4F41" w:rsidP="001936D3">
            <w:pPr>
              <w:ind w:left="213"/>
              <w:rPr>
                <w:rFonts w:ascii="Times New Roman" w:hAnsi="Times New Roman" w:cs="Times New Roman"/>
              </w:rPr>
            </w:pPr>
            <w:r w:rsidRPr="006E4F41">
              <w:rPr>
                <w:rFonts w:ascii="Times New Roman" w:hAnsi="Times New Roman" w:cs="Times New Roman"/>
              </w:rPr>
              <w:t>(шт)</w:t>
            </w:r>
          </w:p>
        </w:tc>
        <w:tc>
          <w:tcPr>
            <w:tcW w:w="877" w:type="dxa"/>
          </w:tcPr>
          <w:p w:rsidR="006E4F41" w:rsidRPr="006E4F41" w:rsidRDefault="006E4F41" w:rsidP="001936D3">
            <w:pPr>
              <w:ind w:left="81"/>
              <w:rPr>
                <w:rFonts w:ascii="Times New Roman" w:hAnsi="Times New Roman" w:cs="Times New Roman"/>
              </w:rPr>
            </w:pPr>
            <w:r w:rsidRPr="006E4F41">
              <w:rPr>
                <w:rFonts w:ascii="Times New Roman" w:hAnsi="Times New Roman" w:cs="Times New Roman"/>
              </w:rPr>
              <w:t>Кол-во</w:t>
            </w:r>
          </w:p>
          <w:p w:rsidR="006E4F41" w:rsidRPr="006E4F41" w:rsidRDefault="006E4F41" w:rsidP="001936D3">
            <w:pPr>
              <w:ind w:left="213"/>
              <w:rPr>
                <w:rFonts w:ascii="Times New Roman" w:hAnsi="Times New Roman" w:cs="Times New Roman"/>
              </w:rPr>
            </w:pPr>
            <w:r w:rsidRPr="006E4F41">
              <w:rPr>
                <w:rFonts w:ascii="Times New Roman" w:hAnsi="Times New Roman" w:cs="Times New Roman"/>
              </w:rPr>
              <w:t>(шт)</w:t>
            </w:r>
          </w:p>
        </w:tc>
      </w:tr>
      <w:tr w:rsidR="006E4F41" w:rsidRPr="006E4F41" w:rsidTr="001936D3">
        <w:trPr>
          <w:trHeight w:val="498"/>
        </w:trPr>
        <w:tc>
          <w:tcPr>
            <w:tcW w:w="9528" w:type="dxa"/>
            <w:gridSpan w:val="7"/>
          </w:tcPr>
          <w:p w:rsidR="006E4F41" w:rsidRPr="00DE5A66" w:rsidRDefault="006E4F41" w:rsidP="001936D3">
            <w:pPr>
              <w:tabs>
                <w:tab w:val="left" w:pos="7077"/>
              </w:tabs>
              <w:ind w:left="22"/>
              <w:rPr>
                <w:rFonts w:ascii="Times New Roman" w:hAnsi="Times New Roman" w:cs="Times New Roman"/>
                <w:lang w:val="ru-RU"/>
              </w:rPr>
            </w:pPr>
            <w:r w:rsidRPr="00DE5A66">
              <w:rPr>
                <w:rFonts w:ascii="Times New Roman" w:hAnsi="Times New Roman" w:cs="Times New Roman"/>
                <w:lang w:val="ru-RU"/>
              </w:rPr>
              <w:t>Основное</w:t>
            </w:r>
            <w:r w:rsidRPr="00DE5A66">
              <w:rPr>
                <w:rFonts w:ascii="Times New Roman" w:hAnsi="Times New Roman" w:cs="Times New Roman"/>
                <w:spacing w:val="-4"/>
                <w:lang w:val="ru-RU"/>
              </w:rPr>
              <w:t xml:space="preserve"> </w:t>
            </w:r>
            <w:r w:rsidRPr="00DE5A66">
              <w:rPr>
                <w:rFonts w:ascii="Times New Roman" w:hAnsi="Times New Roman" w:cs="Times New Roman"/>
                <w:lang w:val="ru-RU"/>
              </w:rPr>
              <w:t>(организованное)</w:t>
            </w:r>
            <w:r w:rsidRPr="00DE5A66">
              <w:rPr>
                <w:rFonts w:ascii="Times New Roman" w:hAnsi="Times New Roman" w:cs="Times New Roman"/>
                <w:spacing w:val="-2"/>
                <w:lang w:val="ru-RU"/>
              </w:rPr>
              <w:t xml:space="preserve"> </w:t>
            </w:r>
            <w:r w:rsidRPr="00DE5A66">
              <w:rPr>
                <w:rFonts w:ascii="Times New Roman" w:hAnsi="Times New Roman" w:cs="Times New Roman"/>
                <w:lang w:val="ru-RU"/>
              </w:rPr>
              <w:t>меню</w:t>
            </w:r>
            <w:r w:rsidRPr="00DE5A66">
              <w:rPr>
                <w:rFonts w:ascii="Times New Roman" w:hAnsi="Times New Roman" w:cs="Times New Roman"/>
                <w:u w:val="single"/>
                <w:lang w:val="ru-RU"/>
              </w:rPr>
              <w:tab/>
            </w:r>
            <w:r w:rsidRPr="00DE5A66">
              <w:rPr>
                <w:rFonts w:ascii="Times New Roman" w:hAnsi="Times New Roman" w:cs="Times New Roman"/>
                <w:lang w:val="ru-RU"/>
              </w:rPr>
              <w:t>(указывается</w:t>
            </w:r>
          </w:p>
          <w:p w:rsidR="006E4F41" w:rsidRPr="00DE5A66" w:rsidRDefault="006E4F41" w:rsidP="001936D3">
            <w:pPr>
              <w:ind w:left="22"/>
              <w:rPr>
                <w:rFonts w:ascii="Times New Roman" w:hAnsi="Times New Roman" w:cs="Times New Roman"/>
                <w:lang w:val="ru-RU"/>
              </w:rPr>
            </w:pPr>
            <w:r w:rsidRPr="00DE5A66">
              <w:rPr>
                <w:rFonts w:ascii="Times New Roman" w:hAnsi="Times New Roman" w:cs="Times New Roman"/>
                <w:lang w:val="ru-RU"/>
              </w:rPr>
              <w:t>наименование)</w:t>
            </w:r>
          </w:p>
        </w:tc>
      </w:tr>
      <w:tr w:rsidR="006E4F41" w:rsidRPr="006E4F41" w:rsidTr="001936D3">
        <w:trPr>
          <w:trHeight w:val="225"/>
        </w:trPr>
        <w:tc>
          <w:tcPr>
            <w:tcW w:w="4264" w:type="dxa"/>
          </w:tcPr>
          <w:p w:rsidR="006E4F41" w:rsidRPr="00DE5A66" w:rsidRDefault="006E4F41" w:rsidP="001936D3">
            <w:pPr>
              <w:rPr>
                <w:rFonts w:ascii="Times New Roman" w:hAnsi="Times New Roman" w:cs="Times New Roman"/>
                <w:lang w:val="ru-RU"/>
              </w:rPr>
            </w:pPr>
          </w:p>
        </w:tc>
        <w:tc>
          <w:tcPr>
            <w:tcW w:w="879"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r>
      <w:tr w:rsidR="006E4F41" w:rsidRPr="006E4F41" w:rsidTr="001936D3">
        <w:trPr>
          <w:trHeight w:val="498"/>
        </w:trPr>
        <w:tc>
          <w:tcPr>
            <w:tcW w:w="9528" w:type="dxa"/>
            <w:gridSpan w:val="7"/>
          </w:tcPr>
          <w:p w:rsidR="006E4F41" w:rsidRPr="00DE5A66" w:rsidRDefault="006E4F41" w:rsidP="001936D3">
            <w:pPr>
              <w:tabs>
                <w:tab w:val="left" w:pos="7077"/>
              </w:tabs>
              <w:ind w:left="22"/>
              <w:rPr>
                <w:rFonts w:ascii="Times New Roman" w:hAnsi="Times New Roman" w:cs="Times New Roman"/>
                <w:lang w:val="ru-RU"/>
              </w:rPr>
            </w:pPr>
            <w:r w:rsidRPr="00DE5A66">
              <w:rPr>
                <w:rFonts w:ascii="Times New Roman" w:hAnsi="Times New Roman" w:cs="Times New Roman"/>
                <w:lang w:val="ru-RU"/>
              </w:rPr>
              <w:t>Основное</w:t>
            </w:r>
            <w:r w:rsidRPr="00DE5A66">
              <w:rPr>
                <w:rFonts w:ascii="Times New Roman" w:hAnsi="Times New Roman" w:cs="Times New Roman"/>
                <w:spacing w:val="-4"/>
                <w:lang w:val="ru-RU"/>
              </w:rPr>
              <w:t xml:space="preserve"> </w:t>
            </w:r>
            <w:r w:rsidRPr="00DE5A66">
              <w:rPr>
                <w:rFonts w:ascii="Times New Roman" w:hAnsi="Times New Roman" w:cs="Times New Roman"/>
                <w:lang w:val="ru-RU"/>
              </w:rPr>
              <w:t>(организованное)</w:t>
            </w:r>
            <w:r w:rsidRPr="00DE5A66">
              <w:rPr>
                <w:rFonts w:ascii="Times New Roman" w:hAnsi="Times New Roman" w:cs="Times New Roman"/>
                <w:spacing w:val="-2"/>
                <w:lang w:val="ru-RU"/>
              </w:rPr>
              <w:t xml:space="preserve"> </w:t>
            </w:r>
            <w:r w:rsidRPr="00DE5A66">
              <w:rPr>
                <w:rFonts w:ascii="Times New Roman" w:hAnsi="Times New Roman" w:cs="Times New Roman"/>
                <w:lang w:val="ru-RU"/>
              </w:rPr>
              <w:t>меню</w:t>
            </w:r>
            <w:r w:rsidRPr="00DE5A66">
              <w:rPr>
                <w:rFonts w:ascii="Times New Roman" w:hAnsi="Times New Roman" w:cs="Times New Roman"/>
                <w:u w:val="single"/>
                <w:lang w:val="ru-RU"/>
              </w:rPr>
              <w:tab/>
            </w:r>
            <w:r w:rsidRPr="00DE5A66">
              <w:rPr>
                <w:rFonts w:ascii="Times New Roman" w:hAnsi="Times New Roman" w:cs="Times New Roman"/>
                <w:lang w:val="ru-RU"/>
              </w:rPr>
              <w:t>(указывается</w:t>
            </w:r>
          </w:p>
          <w:p w:rsidR="006E4F41" w:rsidRPr="00DE5A66" w:rsidRDefault="006E4F41" w:rsidP="001936D3">
            <w:pPr>
              <w:ind w:left="22"/>
              <w:rPr>
                <w:rFonts w:ascii="Times New Roman" w:hAnsi="Times New Roman" w:cs="Times New Roman"/>
                <w:lang w:val="ru-RU"/>
              </w:rPr>
            </w:pPr>
            <w:r w:rsidRPr="00DE5A66">
              <w:rPr>
                <w:rFonts w:ascii="Times New Roman" w:hAnsi="Times New Roman" w:cs="Times New Roman"/>
                <w:lang w:val="ru-RU"/>
              </w:rPr>
              <w:t>наименование)</w:t>
            </w:r>
          </w:p>
        </w:tc>
      </w:tr>
      <w:tr w:rsidR="006E4F41" w:rsidRPr="006E4F41" w:rsidTr="001936D3">
        <w:trPr>
          <w:trHeight w:val="225"/>
        </w:trPr>
        <w:tc>
          <w:tcPr>
            <w:tcW w:w="4264" w:type="dxa"/>
          </w:tcPr>
          <w:p w:rsidR="006E4F41" w:rsidRPr="00DE5A66" w:rsidRDefault="006E4F41" w:rsidP="001936D3">
            <w:pPr>
              <w:rPr>
                <w:rFonts w:ascii="Times New Roman" w:hAnsi="Times New Roman" w:cs="Times New Roman"/>
                <w:lang w:val="ru-RU"/>
              </w:rPr>
            </w:pPr>
          </w:p>
        </w:tc>
        <w:tc>
          <w:tcPr>
            <w:tcW w:w="879"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r>
      <w:tr w:rsidR="006E4F41" w:rsidRPr="006E4F41" w:rsidTr="001936D3">
        <w:trPr>
          <w:trHeight w:val="498"/>
        </w:trPr>
        <w:tc>
          <w:tcPr>
            <w:tcW w:w="9528" w:type="dxa"/>
            <w:gridSpan w:val="7"/>
          </w:tcPr>
          <w:p w:rsidR="006E4F41" w:rsidRPr="00DE5A66" w:rsidRDefault="006E4F41" w:rsidP="001936D3">
            <w:pPr>
              <w:tabs>
                <w:tab w:val="left" w:pos="7077"/>
              </w:tabs>
              <w:ind w:left="22"/>
              <w:rPr>
                <w:rFonts w:ascii="Times New Roman" w:hAnsi="Times New Roman" w:cs="Times New Roman"/>
                <w:lang w:val="ru-RU"/>
              </w:rPr>
            </w:pPr>
            <w:r w:rsidRPr="00DE5A66">
              <w:rPr>
                <w:rFonts w:ascii="Times New Roman" w:hAnsi="Times New Roman" w:cs="Times New Roman"/>
                <w:lang w:val="ru-RU"/>
              </w:rPr>
              <w:t>Основное</w:t>
            </w:r>
            <w:r w:rsidRPr="00DE5A66">
              <w:rPr>
                <w:rFonts w:ascii="Times New Roman" w:hAnsi="Times New Roman" w:cs="Times New Roman"/>
                <w:spacing w:val="-4"/>
                <w:lang w:val="ru-RU"/>
              </w:rPr>
              <w:t xml:space="preserve"> </w:t>
            </w:r>
            <w:r w:rsidRPr="00DE5A66">
              <w:rPr>
                <w:rFonts w:ascii="Times New Roman" w:hAnsi="Times New Roman" w:cs="Times New Roman"/>
                <w:lang w:val="ru-RU"/>
              </w:rPr>
              <w:t>(организованное)</w:t>
            </w:r>
            <w:r w:rsidRPr="00DE5A66">
              <w:rPr>
                <w:rFonts w:ascii="Times New Roman" w:hAnsi="Times New Roman" w:cs="Times New Roman"/>
                <w:spacing w:val="-2"/>
                <w:lang w:val="ru-RU"/>
              </w:rPr>
              <w:t xml:space="preserve"> </w:t>
            </w:r>
            <w:r w:rsidRPr="00DE5A66">
              <w:rPr>
                <w:rFonts w:ascii="Times New Roman" w:hAnsi="Times New Roman" w:cs="Times New Roman"/>
                <w:lang w:val="ru-RU"/>
              </w:rPr>
              <w:t>меню</w:t>
            </w:r>
            <w:r w:rsidRPr="00DE5A66">
              <w:rPr>
                <w:rFonts w:ascii="Times New Roman" w:hAnsi="Times New Roman" w:cs="Times New Roman"/>
                <w:u w:val="single"/>
                <w:lang w:val="ru-RU"/>
              </w:rPr>
              <w:tab/>
            </w:r>
            <w:r w:rsidRPr="00DE5A66">
              <w:rPr>
                <w:rFonts w:ascii="Times New Roman" w:hAnsi="Times New Roman" w:cs="Times New Roman"/>
                <w:lang w:val="ru-RU"/>
              </w:rPr>
              <w:t>(указывается</w:t>
            </w:r>
          </w:p>
          <w:p w:rsidR="006E4F41" w:rsidRPr="00DE5A66" w:rsidRDefault="006E4F41" w:rsidP="001936D3">
            <w:pPr>
              <w:ind w:left="22"/>
              <w:rPr>
                <w:rFonts w:ascii="Times New Roman" w:hAnsi="Times New Roman" w:cs="Times New Roman"/>
                <w:lang w:val="ru-RU"/>
              </w:rPr>
            </w:pPr>
            <w:r w:rsidRPr="00DE5A66">
              <w:rPr>
                <w:rFonts w:ascii="Times New Roman" w:hAnsi="Times New Roman" w:cs="Times New Roman"/>
                <w:lang w:val="ru-RU"/>
              </w:rPr>
              <w:t>наименование)</w:t>
            </w:r>
          </w:p>
        </w:tc>
      </w:tr>
      <w:tr w:rsidR="006E4F41" w:rsidRPr="006E4F41" w:rsidTr="001936D3">
        <w:trPr>
          <w:trHeight w:val="225"/>
        </w:trPr>
        <w:tc>
          <w:tcPr>
            <w:tcW w:w="4264" w:type="dxa"/>
          </w:tcPr>
          <w:p w:rsidR="006E4F41" w:rsidRPr="00DE5A66" w:rsidRDefault="006E4F41" w:rsidP="001936D3">
            <w:pPr>
              <w:rPr>
                <w:rFonts w:ascii="Times New Roman" w:hAnsi="Times New Roman" w:cs="Times New Roman"/>
                <w:lang w:val="ru-RU"/>
              </w:rPr>
            </w:pPr>
          </w:p>
        </w:tc>
        <w:tc>
          <w:tcPr>
            <w:tcW w:w="879"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r>
      <w:tr w:rsidR="006E4F41" w:rsidRPr="006E4F41" w:rsidTr="001936D3">
        <w:trPr>
          <w:trHeight w:val="218"/>
        </w:trPr>
        <w:tc>
          <w:tcPr>
            <w:tcW w:w="4264" w:type="dxa"/>
          </w:tcPr>
          <w:p w:rsidR="006E4F41" w:rsidRPr="00DE5A66" w:rsidRDefault="006E4F41" w:rsidP="001936D3">
            <w:pPr>
              <w:rPr>
                <w:rFonts w:ascii="Times New Roman" w:hAnsi="Times New Roman" w:cs="Times New Roman"/>
                <w:lang w:val="ru-RU"/>
              </w:rPr>
            </w:pPr>
          </w:p>
        </w:tc>
        <w:tc>
          <w:tcPr>
            <w:tcW w:w="879"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c>
          <w:tcPr>
            <w:tcW w:w="877" w:type="dxa"/>
          </w:tcPr>
          <w:p w:rsidR="006E4F41" w:rsidRPr="00DE5A66" w:rsidRDefault="006E4F41" w:rsidP="001936D3">
            <w:pPr>
              <w:rPr>
                <w:rFonts w:ascii="Times New Roman" w:hAnsi="Times New Roman" w:cs="Times New Roman"/>
                <w:lang w:val="ru-RU"/>
              </w:rPr>
            </w:pPr>
          </w:p>
        </w:tc>
      </w:tr>
    </w:tbl>
    <w:p w:rsidR="006E4F41" w:rsidRPr="006E4F41" w:rsidRDefault="006E4F41" w:rsidP="006E4F41">
      <w:pPr>
        <w:rPr>
          <w:rFonts w:ascii="Times New Roman" w:hAnsi="Times New Roman" w:cs="Times New Roman"/>
        </w:rPr>
      </w:pPr>
      <w:r w:rsidRPr="006E4F41">
        <w:rPr>
          <w:rFonts w:ascii="Times New Roman" w:hAnsi="Times New Roman" w:cs="Times New Roman"/>
          <w:noProof/>
          <w:lang w:bidi="ar-SA"/>
        </w:rPr>
        <mc:AlternateContent>
          <mc:Choice Requires="wpg">
            <w:drawing>
              <wp:anchor distT="0" distB="0" distL="0" distR="0" simplePos="0" relativeHeight="251673600" behindDoc="1" locked="0" layoutInCell="1" allowOverlap="1" wp14:anchorId="1B2F7D44" wp14:editId="07E569E1">
                <wp:simplePos x="0" y="0"/>
                <wp:positionH relativeFrom="page">
                  <wp:posOffset>746125</wp:posOffset>
                </wp:positionH>
                <wp:positionV relativeFrom="paragraph">
                  <wp:posOffset>195580</wp:posOffset>
                </wp:positionV>
                <wp:extent cx="6064250" cy="360045"/>
                <wp:effectExtent l="0" t="0" r="0" b="0"/>
                <wp:wrapTopAndBottom/>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360045"/>
                          <a:chOff x="1175" y="308"/>
                          <a:chExt cx="9550" cy="567"/>
                        </a:xfrm>
                      </wpg:grpSpPr>
                      <wps:wsp>
                        <wps:cNvPr id="4" name="AutoShape 67"/>
                        <wps:cNvSpPr>
                          <a:spLocks/>
                        </wps:cNvSpPr>
                        <wps:spPr bwMode="auto">
                          <a:xfrm>
                            <a:off x="1182" y="315"/>
                            <a:ext cx="9535" cy="552"/>
                          </a:xfrm>
                          <a:custGeom>
                            <a:avLst/>
                            <a:gdLst>
                              <a:gd name="T0" fmla="+- 0 1198 1183"/>
                              <a:gd name="T1" fmla="*/ T0 w 9535"/>
                              <a:gd name="T2" fmla="+- 0 852 316"/>
                              <a:gd name="T3" fmla="*/ 852 h 552"/>
                              <a:gd name="T4" fmla="+- 0 4119 1183"/>
                              <a:gd name="T5" fmla="*/ T4 w 9535"/>
                              <a:gd name="T6" fmla="+- 0 852 316"/>
                              <a:gd name="T7" fmla="*/ 852 h 552"/>
                              <a:gd name="T8" fmla="+- 0 4119 1183"/>
                              <a:gd name="T9" fmla="*/ T8 w 9535"/>
                              <a:gd name="T10" fmla="+- 0 852 316"/>
                              <a:gd name="T11" fmla="*/ 852 h 552"/>
                              <a:gd name="T12" fmla="+- 0 4119 1183"/>
                              <a:gd name="T13" fmla="*/ T12 w 9535"/>
                              <a:gd name="T14" fmla="+- 0 331 316"/>
                              <a:gd name="T15" fmla="*/ 331 h 552"/>
                              <a:gd name="T16" fmla="+- 0 4134 1183"/>
                              <a:gd name="T17" fmla="*/ T16 w 9535"/>
                              <a:gd name="T18" fmla="+- 0 331 316"/>
                              <a:gd name="T19" fmla="*/ 331 h 552"/>
                              <a:gd name="T20" fmla="+- 0 4134 1183"/>
                              <a:gd name="T21" fmla="*/ T20 w 9535"/>
                              <a:gd name="T22" fmla="+- 0 564 316"/>
                              <a:gd name="T23" fmla="*/ 564 h 552"/>
                              <a:gd name="T24" fmla="+- 0 4134 1183"/>
                              <a:gd name="T25" fmla="*/ T24 w 9535"/>
                              <a:gd name="T26" fmla="+- 0 564 316"/>
                              <a:gd name="T27" fmla="*/ 564 h 552"/>
                              <a:gd name="T28" fmla="+- 0 10703 1183"/>
                              <a:gd name="T29" fmla="*/ T28 w 9535"/>
                              <a:gd name="T30" fmla="+- 0 564 316"/>
                              <a:gd name="T31" fmla="*/ 564 h 552"/>
                              <a:gd name="T32" fmla="+- 0 10703 1183"/>
                              <a:gd name="T33" fmla="*/ T32 w 9535"/>
                              <a:gd name="T34" fmla="+- 0 564 316"/>
                              <a:gd name="T35" fmla="*/ 564 h 552"/>
                              <a:gd name="T36" fmla="+- 0 10703 1183"/>
                              <a:gd name="T37" fmla="*/ T36 w 9535"/>
                              <a:gd name="T38" fmla="+- 0 331 316"/>
                              <a:gd name="T39" fmla="*/ 331 h 552"/>
                              <a:gd name="T40" fmla="+- 0 4134 1183"/>
                              <a:gd name="T41" fmla="*/ T40 w 9535"/>
                              <a:gd name="T42" fmla="+- 0 579 316"/>
                              <a:gd name="T43" fmla="*/ 579 h 552"/>
                              <a:gd name="T44" fmla="+- 0 4134 1183"/>
                              <a:gd name="T45" fmla="*/ T44 w 9535"/>
                              <a:gd name="T46" fmla="+- 0 852 316"/>
                              <a:gd name="T47" fmla="*/ 852 h 552"/>
                              <a:gd name="T48" fmla="+- 0 4134 1183"/>
                              <a:gd name="T49" fmla="*/ T48 w 9535"/>
                              <a:gd name="T50" fmla="+- 0 852 316"/>
                              <a:gd name="T51" fmla="*/ 852 h 552"/>
                              <a:gd name="T52" fmla="+- 0 10703 1183"/>
                              <a:gd name="T53" fmla="*/ T52 w 9535"/>
                              <a:gd name="T54" fmla="+- 0 852 316"/>
                              <a:gd name="T55" fmla="*/ 852 h 552"/>
                              <a:gd name="T56" fmla="+- 0 10703 1183"/>
                              <a:gd name="T57" fmla="*/ T56 w 9535"/>
                              <a:gd name="T58" fmla="+- 0 852 316"/>
                              <a:gd name="T59" fmla="*/ 852 h 552"/>
                              <a:gd name="T60" fmla="+- 0 10703 1183"/>
                              <a:gd name="T61" fmla="*/ T60 w 9535"/>
                              <a:gd name="T62" fmla="+- 0 579 316"/>
                              <a:gd name="T63" fmla="*/ 579 h 552"/>
                              <a:gd name="T64" fmla="+- 0 10703 1183"/>
                              <a:gd name="T65" fmla="*/ T64 w 9535"/>
                              <a:gd name="T66" fmla="+- 0 579 316"/>
                              <a:gd name="T67" fmla="*/ 579 h 552"/>
                              <a:gd name="T68" fmla="+- 0 4134 1183"/>
                              <a:gd name="T69" fmla="*/ T68 w 9535"/>
                              <a:gd name="T70" fmla="+- 0 579 316"/>
                              <a:gd name="T71" fmla="*/ 579 h 552"/>
                              <a:gd name="T72" fmla="+- 0 1183 1183"/>
                              <a:gd name="T73" fmla="*/ T72 w 9535"/>
                              <a:gd name="T74" fmla="+- 0 867 316"/>
                              <a:gd name="T75" fmla="*/ 867 h 552"/>
                              <a:gd name="T76" fmla="+- 0 10718 1183"/>
                              <a:gd name="T77" fmla="*/ T76 w 9535"/>
                              <a:gd name="T78" fmla="+- 0 867 316"/>
                              <a:gd name="T79" fmla="*/ 867 h 552"/>
                              <a:gd name="T80" fmla="+- 0 10718 1183"/>
                              <a:gd name="T81" fmla="*/ T80 w 9535"/>
                              <a:gd name="T82" fmla="+- 0 867 316"/>
                              <a:gd name="T83" fmla="*/ 867 h 552"/>
                              <a:gd name="T84" fmla="+- 0 10718 1183"/>
                              <a:gd name="T85" fmla="*/ T84 w 9535"/>
                              <a:gd name="T86" fmla="+- 0 316 316"/>
                              <a:gd name="T87" fmla="*/ 316 h 552"/>
                              <a:gd name="T88" fmla="+- 0 10718 1183"/>
                              <a:gd name="T89" fmla="*/ T88 w 9535"/>
                              <a:gd name="T90" fmla="+- 0 316 316"/>
                              <a:gd name="T91" fmla="*/ 316 h 552"/>
                              <a:gd name="T92" fmla="+- 0 1183 1183"/>
                              <a:gd name="T93" fmla="*/ T92 w 9535"/>
                              <a:gd name="T94" fmla="+- 0 316 316"/>
                              <a:gd name="T95" fmla="*/ 316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535" h="552">
                                <a:moveTo>
                                  <a:pt x="15" y="536"/>
                                </a:moveTo>
                                <a:lnTo>
                                  <a:pt x="2936" y="536"/>
                                </a:lnTo>
                                <a:moveTo>
                                  <a:pt x="2936" y="536"/>
                                </a:moveTo>
                                <a:lnTo>
                                  <a:pt x="2936" y="15"/>
                                </a:lnTo>
                                <a:moveTo>
                                  <a:pt x="2951" y="15"/>
                                </a:moveTo>
                                <a:lnTo>
                                  <a:pt x="2951" y="248"/>
                                </a:lnTo>
                                <a:moveTo>
                                  <a:pt x="2951" y="248"/>
                                </a:moveTo>
                                <a:lnTo>
                                  <a:pt x="9520" y="248"/>
                                </a:lnTo>
                                <a:moveTo>
                                  <a:pt x="9520" y="248"/>
                                </a:moveTo>
                                <a:lnTo>
                                  <a:pt x="9520" y="15"/>
                                </a:lnTo>
                                <a:moveTo>
                                  <a:pt x="2951" y="263"/>
                                </a:moveTo>
                                <a:lnTo>
                                  <a:pt x="2951" y="536"/>
                                </a:lnTo>
                                <a:moveTo>
                                  <a:pt x="2951" y="536"/>
                                </a:moveTo>
                                <a:lnTo>
                                  <a:pt x="9520" y="536"/>
                                </a:lnTo>
                                <a:moveTo>
                                  <a:pt x="9520" y="536"/>
                                </a:moveTo>
                                <a:lnTo>
                                  <a:pt x="9520" y="263"/>
                                </a:lnTo>
                                <a:moveTo>
                                  <a:pt x="9520" y="263"/>
                                </a:moveTo>
                                <a:lnTo>
                                  <a:pt x="2951" y="263"/>
                                </a:lnTo>
                                <a:moveTo>
                                  <a:pt x="0" y="551"/>
                                </a:moveTo>
                                <a:lnTo>
                                  <a:pt x="9535" y="551"/>
                                </a:lnTo>
                                <a:moveTo>
                                  <a:pt x="9535" y="551"/>
                                </a:moveTo>
                                <a:lnTo>
                                  <a:pt x="9535" y="0"/>
                                </a:lnTo>
                                <a:moveTo>
                                  <a:pt x="9535"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8"/>
                        <wps:cNvSpPr txBox="1">
                          <a:spLocks noChangeArrowheads="1"/>
                        </wps:cNvSpPr>
                        <wps:spPr bwMode="auto">
                          <a:xfrm>
                            <a:off x="4119" y="323"/>
                            <a:ext cx="6591" cy="249"/>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36D3" w:rsidRPr="00F971C7" w:rsidRDefault="001936D3" w:rsidP="006E4F41">
                              <w:pPr>
                                <w:spacing w:line="218" w:lineRule="exact"/>
                                <w:ind w:left="7"/>
                                <w:rPr>
                                  <w:rFonts w:ascii="Times New Roman" w:hAnsi="Times New Roman" w:cs="Times New Roman"/>
                                </w:rPr>
                              </w:pPr>
                              <w:r w:rsidRPr="00F971C7">
                                <w:rPr>
                                  <w:rFonts w:ascii="Times New Roman" w:hAnsi="Times New Roman" w:cs="Times New Roman"/>
                                </w:rPr>
                                <w:t>Потребность</w:t>
                              </w:r>
                              <w:r w:rsidRPr="00F971C7">
                                <w:rPr>
                                  <w:rFonts w:ascii="Times New Roman" w:hAnsi="Times New Roman" w:cs="Times New Roman"/>
                                  <w:spacing w:val="-7"/>
                                </w:rPr>
                                <w:t xml:space="preserve"> </w:t>
                              </w:r>
                              <w:r w:rsidRPr="00F971C7">
                                <w:rPr>
                                  <w:rFonts w:ascii="Times New Roman" w:hAnsi="Times New Roman" w:cs="Times New Roman"/>
                                </w:rPr>
                                <w:t>в</w:t>
                              </w:r>
                              <w:r w:rsidRPr="00F971C7">
                                <w:rPr>
                                  <w:rFonts w:ascii="Times New Roman" w:hAnsi="Times New Roman" w:cs="Times New Roman"/>
                                  <w:spacing w:val="-7"/>
                                </w:rPr>
                                <w:t xml:space="preserve"> </w:t>
                              </w:r>
                              <w:r w:rsidRPr="00F971C7">
                                <w:rPr>
                                  <w:rFonts w:ascii="Times New Roman" w:hAnsi="Times New Roman" w:cs="Times New Roman"/>
                                </w:rPr>
                                <w:t>бутилированной</w:t>
                              </w:r>
                              <w:r w:rsidRPr="00F971C7">
                                <w:rPr>
                                  <w:rFonts w:ascii="Times New Roman" w:hAnsi="Times New Roman" w:cs="Times New Roman"/>
                                  <w:spacing w:val="-7"/>
                                </w:rPr>
                                <w:t xml:space="preserve"> </w:t>
                              </w:r>
                              <w:r w:rsidRPr="00F971C7">
                                <w:rPr>
                                  <w:rFonts w:ascii="Times New Roman" w:hAnsi="Times New Roman" w:cs="Times New Roman"/>
                                </w:rPr>
                                <w:t>воде,</w:t>
                              </w:r>
                              <w:r w:rsidRPr="00F971C7">
                                <w:rPr>
                                  <w:rFonts w:ascii="Times New Roman" w:hAnsi="Times New Roman" w:cs="Times New Roman"/>
                                  <w:spacing w:val="-7"/>
                                </w:rPr>
                                <w:t xml:space="preserve"> </w:t>
                              </w:r>
                              <w:r w:rsidRPr="00F971C7">
                                <w:rPr>
                                  <w:rFonts w:ascii="Times New Roman" w:hAnsi="Times New Roman" w:cs="Times New Roman"/>
                                </w:rPr>
                                <w:t>к-тов</w:t>
                              </w:r>
                            </w:p>
                          </w:txbxContent>
                        </wps:txbx>
                        <wps:bodyPr rot="0" vert="horz" wrap="square" lIns="0" tIns="0" rIns="0" bIns="0" anchor="t" anchorCtr="0" upright="1">
                          <a:noAutofit/>
                        </wps:bodyPr>
                      </wps:wsp>
                      <wps:wsp>
                        <wps:cNvPr id="8" name="Text Box 69"/>
                        <wps:cNvSpPr txBox="1">
                          <a:spLocks noChangeArrowheads="1"/>
                        </wps:cNvSpPr>
                        <wps:spPr bwMode="auto">
                          <a:xfrm>
                            <a:off x="1190" y="323"/>
                            <a:ext cx="2930" cy="537"/>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36D3" w:rsidRPr="006E4F41" w:rsidRDefault="001936D3" w:rsidP="006E4F41">
                              <w:pPr>
                                <w:spacing w:line="218" w:lineRule="exact"/>
                                <w:ind w:left="-1"/>
                                <w:rPr>
                                  <w:rFonts w:ascii="Times New Roman" w:hAnsi="Times New Roman" w:cs="Times New Roman"/>
                                </w:rPr>
                              </w:pPr>
                              <w:r w:rsidRPr="006E4F41">
                                <w:rPr>
                                  <w:rFonts w:ascii="Times New Roman" w:hAnsi="Times New Roman" w:cs="Times New Roman"/>
                                </w:rPr>
                                <w:t>Комплекты</w:t>
                              </w:r>
                            </w:p>
                            <w:p w:rsidR="001936D3" w:rsidRPr="006E4F41" w:rsidRDefault="001936D3" w:rsidP="006E4F41">
                              <w:pPr>
                                <w:spacing w:before="12"/>
                                <w:ind w:left="-1"/>
                                <w:rPr>
                                  <w:rFonts w:ascii="Times New Roman" w:hAnsi="Times New Roman" w:cs="Times New Roman"/>
                                </w:rPr>
                              </w:pPr>
                              <w:r w:rsidRPr="006E4F41">
                                <w:rPr>
                                  <w:rFonts w:ascii="Times New Roman" w:hAnsi="Times New Roman" w:cs="Times New Roman"/>
                                </w:rPr>
                                <w:t>бутилированной</w:t>
                              </w:r>
                              <w:r w:rsidRPr="006E4F41">
                                <w:rPr>
                                  <w:rFonts w:ascii="Times New Roman" w:hAnsi="Times New Roman" w:cs="Times New Roman"/>
                                  <w:spacing w:val="-9"/>
                                </w:rPr>
                                <w:t xml:space="preserve"> </w:t>
                              </w:r>
                              <w:r w:rsidRPr="006E4F41">
                                <w:rPr>
                                  <w:rFonts w:ascii="Times New Roman" w:hAnsi="Times New Roman" w:cs="Times New Roman"/>
                                </w:rPr>
                                <w:t>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B2F7D44" id="Группа 2" o:spid="_x0000_s1028" style="position:absolute;margin-left:58.75pt;margin-top:15.4pt;width:477.5pt;height:28.35pt;z-index:-251642880;mso-wrap-distance-left:0;mso-wrap-distance-right:0;mso-position-horizontal-relative:page" coordorigin="1175,308" coordsize="9550,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">
                <v:shape id="AutoShape 67" o:spid="_x0000_s1029" style="position:absolute;left:1182;top:315;width:9535;height:552;visibility:visible;mso-wrap-style:square;v-text-anchor:top" coordsize="9535,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" path="m15,536r2921,m2936,536r,-521m2951,15r,233m2951,248r6569,m9520,248r,-233m2951,263r,273m2951,536r6569,m9520,536r,-273m9520,263r-6569,m,551r9535,m9535,551l9535,t,l,e" filled="f">
                  <v:path arrowok="t" o:connecttype="custom" o:connectlocs="15,852;2936,852;2936,852;2936,331;2951,331;2951,564;2951,564;9520,564;9520,564;9520,331;2951,579;2951,852;2951,852;9520,852;9520,852;9520,579;9520,579;2951,579;0,867;9535,867;9535,867;9535,316;9535,316;0,316" o:connectangles="0,0,0,0,0,0,0,0,0,0,0,0,0,0,0,0,0,0,0,0,0,0,0,0"/>
                </v:shape>
                <v:shape id="Text Box 68" o:spid="_x0000_s1030" type="#_x0000_t202" style="position:absolute;left:4119;top:323;width:6591;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" filled="f" strokeweight="1.5pt">
                  <v:textbox inset="0,0,0,0">
                    <w:txbxContent>
                      <w:p w:rsidR="001936D3" w:rsidRPr="00F971C7" w:rsidRDefault="001936D3" w:rsidP="006E4F41">
                        <w:pPr>
                          <w:spacing w:line="218" w:lineRule="exact"/>
                          <w:ind w:left="7"/>
                          <w:rPr>
                            <w:rFonts w:ascii="Times New Roman" w:hAnsi="Times New Roman" w:cs="Times New Roman"/>
                          </w:rPr>
                        </w:pPr>
                        <w:r w:rsidRPr="00F971C7">
                          <w:rPr>
                            <w:rFonts w:ascii="Times New Roman" w:hAnsi="Times New Roman" w:cs="Times New Roman"/>
                          </w:rPr>
                          <w:t>Потребность</w:t>
                        </w:r>
                        <w:r w:rsidRPr="00F971C7">
                          <w:rPr>
                            <w:rFonts w:ascii="Times New Roman" w:hAnsi="Times New Roman" w:cs="Times New Roman"/>
                            <w:spacing w:val="-7"/>
                          </w:rPr>
                          <w:t xml:space="preserve"> </w:t>
                        </w:r>
                        <w:r w:rsidRPr="00F971C7">
                          <w:rPr>
                            <w:rFonts w:ascii="Times New Roman" w:hAnsi="Times New Roman" w:cs="Times New Roman"/>
                          </w:rPr>
                          <w:t>в</w:t>
                        </w:r>
                        <w:r w:rsidRPr="00F971C7">
                          <w:rPr>
                            <w:rFonts w:ascii="Times New Roman" w:hAnsi="Times New Roman" w:cs="Times New Roman"/>
                            <w:spacing w:val="-7"/>
                          </w:rPr>
                          <w:t xml:space="preserve"> </w:t>
                        </w:r>
                        <w:r w:rsidRPr="00F971C7">
                          <w:rPr>
                            <w:rFonts w:ascii="Times New Roman" w:hAnsi="Times New Roman" w:cs="Times New Roman"/>
                          </w:rPr>
                          <w:t>бутилированной</w:t>
                        </w:r>
                        <w:r w:rsidRPr="00F971C7">
                          <w:rPr>
                            <w:rFonts w:ascii="Times New Roman" w:hAnsi="Times New Roman" w:cs="Times New Roman"/>
                            <w:spacing w:val="-7"/>
                          </w:rPr>
                          <w:t xml:space="preserve"> </w:t>
                        </w:r>
                        <w:r w:rsidRPr="00F971C7">
                          <w:rPr>
                            <w:rFonts w:ascii="Times New Roman" w:hAnsi="Times New Roman" w:cs="Times New Roman"/>
                          </w:rPr>
                          <w:t>воде,</w:t>
                        </w:r>
                        <w:r w:rsidRPr="00F971C7">
                          <w:rPr>
                            <w:rFonts w:ascii="Times New Roman" w:hAnsi="Times New Roman" w:cs="Times New Roman"/>
                            <w:spacing w:val="-7"/>
                          </w:rPr>
                          <w:t xml:space="preserve"> </w:t>
                        </w:r>
                        <w:r w:rsidRPr="00F971C7">
                          <w:rPr>
                            <w:rFonts w:ascii="Times New Roman" w:hAnsi="Times New Roman" w:cs="Times New Roman"/>
                          </w:rPr>
                          <w:t>к-тов</w:t>
                        </w:r>
                      </w:p>
                    </w:txbxContent>
                  </v:textbox>
                </v:shape>
                <v:shape id="Text Box 69" o:spid="_x0000_s1031" type="#_x0000_t202" style="position:absolute;left:1190;top:323;width:293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" filled="f" strokeweight="1.5pt">
                  <v:textbox inset="0,0,0,0">
                    <w:txbxContent>
                      <w:p w:rsidR="001936D3" w:rsidRPr="006E4F41" w:rsidRDefault="001936D3" w:rsidP="006E4F41">
                        <w:pPr>
                          <w:spacing w:line="218" w:lineRule="exact"/>
                          <w:ind w:left="-1"/>
                          <w:rPr>
                            <w:rFonts w:ascii="Times New Roman" w:hAnsi="Times New Roman" w:cs="Times New Roman"/>
                          </w:rPr>
                        </w:pPr>
                        <w:r w:rsidRPr="006E4F41">
                          <w:rPr>
                            <w:rFonts w:ascii="Times New Roman" w:hAnsi="Times New Roman" w:cs="Times New Roman"/>
                          </w:rPr>
                          <w:t>Комплекты</w:t>
                        </w:r>
                      </w:p>
                      <w:p w:rsidR="001936D3" w:rsidRPr="006E4F41" w:rsidRDefault="001936D3" w:rsidP="006E4F41">
                        <w:pPr>
                          <w:spacing w:before="12"/>
                          <w:ind w:left="-1"/>
                          <w:rPr>
                            <w:rFonts w:ascii="Times New Roman" w:hAnsi="Times New Roman" w:cs="Times New Roman"/>
                          </w:rPr>
                        </w:pPr>
                        <w:r w:rsidRPr="006E4F41">
                          <w:rPr>
                            <w:rFonts w:ascii="Times New Roman" w:hAnsi="Times New Roman" w:cs="Times New Roman"/>
                          </w:rPr>
                          <w:t>бутилированной</w:t>
                        </w:r>
                        <w:r w:rsidRPr="006E4F41">
                          <w:rPr>
                            <w:rFonts w:ascii="Times New Roman" w:hAnsi="Times New Roman" w:cs="Times New Roman"/>
                            <w:spacing w:val="-9"/>
                          </w:rPr>
                          <w:t xml:space="preserve"> </w:t>
                        </w:r>
                        <w:r w:rsidRPr="006E4F41">
                          <w:rPr>
                            <w:rFonts w:ascii="Times New Roman" w:hAnsi="Times New Roman" w:cs="Times New Roman"/>
                          </w:rPr>
                          <w:t>воды</w:t>
                        </w:r>
                      </w:p>
                    </w:txbxContent>
                  </v:textbox>
                </v:shape>
                <w10:wrap type="topAndBottom" anchorx="page"/>
              </v:group>
            </w:pict>
          </mc:Fallback>
        </mc:AlternateConten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p>
    <w:p w:rsidR="006E4F41" w:rsidRPr="006E4F41" w:rsidRDefault="006E4F41" w:rsidP="006E4F41">
      <w:pPr>
        <w:tabs>
          <w:tab w:val="left" w:pos="619"/>
          <w:tab w:val="left" w:pos="1694"/>
          <w:tab w:val="left" w:pos="2299"/>
          <w:tab w:val="left" w:pos="7913"/>
        </w:tabs>
        <w:ind w:left="140"/>
        <w:rPr>
          <w:rFonts w:ascii="Times New Roman" w:hAnsi="Times New Roman" w:cs="Times New Roman"/>
        </w:rPr>
      </w:pPr>
      <w:r w:rsidRPr="006E4F41">
        <w:rPr>
          <w:rFonts w:ascii="Times New Roman" w:hAnsi="Times New Roman" w:cs="Times New Roman"/>
        </w:rPr>
        <w:t>«</w:t>
      </w:r>
      <w:r w:rsidRPr="006E4F41">
        <w:rPr>
          <w:rFonts w:ascii="Times New Roman" w:hAnsi="Times New Roman" w:cs="Times New Roman"/>
          <w:u w:val="single"/>
        </w:rPr>
        <w:tab/>
      </w:r>
      <w:r w:rsidRPr="006E4F41">
        <w:rPr>
          <w:rFonts w:ascii="Times New Roman" w:hAnsi="Times New Roman" w:cs="Times New Roman"/>
        </w:rPr>
        <w:t>»</w:t>
      </w:r>
      <w:r w:rsidRPr="006E4F41">
        <w:rPr>
          <w:rFonts w:ascii="Times New Roman" w:hAnsi="Times New Roman" w:cs="Times New Roman"/>
          <w:u w:val="single"/>
        </w:rPr>
        <w:tab/>
      </w:r>
      <w:r w:rsidRPr="006E4F41">
        <w:rPr>
          <w:rFonts w:ascii="Times New Roman" w:hAnsi="Times New Roman" w:cs="Times New Roman"/>
        </w:rPr>
        <w:t>20</w:t>
      </w:r>
      <w:r w:rsidRPr="006E4F41">
        <w:rPr>
          <w:rFonts w:ascii="Times New Roman" w:hAnsi="Times New Roman" w:cs="Times New Roman"/>
          <w:u w:val="single"/>
        </w:rPr>
        <w:tab/>
      </w:r>
      <w:r w:rsidRPr="006E4F41">
        <w:rPr>
          <w:rFonts w:ascii="Times New Roman" w:hAnsi="Times New Roman" w:cs="Times New Roman"/>
        </w:rPr>
        <w:t xml:space="preserve">г.  </w:t>
      </w:r>
      <w:r w:rsidRPr="006E4F41">
        <w:rPr>
          <w:rFonts w:ascii="Times New Roman" w:hAnsi="Times New Roman" w:cs="Times New Roman"/>
          <w:u w:val="single"/>
        </w:rPr>
        <w:t xml:space="preserve"> </w:t>
      </w:r>
      <w:r w:rsidRPr="006E4F41">
        <w:rPr>
          <w:rFonts w:ascii="Times New Roman" w:hAnsi="Times New Roman" w:cs="Times New Roman"/>
          <w:u w:val="single"/>
        </w:rPr>
        <w:tab/>
      </w:r>
    </w:p>
    <w:p w:rsidR="006E4F41" w:rsidRPr="006E4F41" w:rsidRDefault="006E4F41" w:rsidP="006E4F41">
      <w:pPr>
        <w:rPr>
          <w:rFonts w:ascii="Times New Roman" w:hAnsi="Times New Roman" w:cs="Times New Roman"/>
        </w:rPr>
      </w:pPr>
    </w:p>
    <w:p w:rsidR="006E4F41" w:rsidRPr="006E4F41" w:rsidRDefault="006E4F41" w:rsidP="006E4F41">
      <w:pPr>
        <w:ind w:left="266" w:right="128"/>
        <w:jc w:val="center"/>
        <w:rPr>
          <w:rFonts w:ascii="Times New Roman" w:hAnsi="Times New Roman" w:cs="Times New Roman"/>
        </w:rPr>
      </w:pPr>
      <w:r w:rsidRPr="006E4F41">
        <w:rPr>
          <w:rFonts w:ascii="Times New Roman" w:hAnsi="Times New Roman" w:cs="Times New Roman"/>
        </w:rPr>
        <w:t>подпись</w:t>
      </w:r>
      <w:r w:rsidRPr="006E4F41">
        <w:rPr>
          <w:rFonts w:ascii="Times New Roman" w:hAnsi="Times New Roman" w:cs="Times New Roman"/>
          <w:spacing w:val="-5"/>
        </w:rPr>
        <w:t xml:space="preserve"> </w:t>
      </w:r>
      <w:r w:rsidRPr="006E4F41">
        <w:rPr>
          <w:rFonts w:ascii="Times New Roman" w:hAnsi="Times New Roman" w:cs="Times New Roman"/>
        </w:rPr>
        <w:t>(представителя</w:t>
      </w:r>
      <w:r w:rsidRPr="006E4F41">
        <w:rPr>
          <w:rFonts w:ascii="Times New Roman" w:hAnsi="Times New Roman" w:cs="Times New Roman"/>
          <w:spacing w:val="-3"/>
        </w:rPr>
        <w:t xml:space="preserve"> </w:t>
      </w:r>
      <w:r w:rsidRPr="006E4F41">
        <w:rPr>
          <w:rFonts w:ascii="Times New Roman" w:hAnsi="Times New Roman" w:cs="Times New Roman"/>
        </w:rPr>
        <w:t>Заказчика</w:t>
      </w:r>
      <w:r w:rsidRPr="006E4F41">
        <w:rPr>
          <w:rFonts w:ascii="Times New Roman" w:hAnsi="Times New Roman" w:cs="Times New Roman"/>
          <w:spacing w:val="-4"/>
        </w:rPr>
        <w:t xml:space="preserve"> </w:t>
      </w:r>
      <w:r w:rsidRPr="006E4F41">
        <w:rPr>
          <w:rFonts w:ascii="Times New Roman" w:hAnsi="Times New Roman" w:cs="Times New Roman"/>
        </w:rPr>
        <w:t>услуг)</w:t>
      </w:r>
    </w:p>
    <w:p w:rsidR="006E4F41" w:rsidRPr="006E4F41" w:rsidRDefault="006E4F41" w:rsidP="006E4F41">
      <w:pPr>
        <w:ind w:left="140"/>
        <w:rPr>
          <w:rFonts w:ascii="Times New Roman" w:hAnsi="Times New Roman" w:cs="Times New Roman"/>
        </w:rPr>
      </w:pPr>
      <w:r w:rsidRPr="006E4F41">
        <w:rPr>
          <w:rFonts w:ascii="Times New Roman" w:hAnsi="Times New Roman" w:cs="Times New Roman"/>
        </w:rPr>
        <w:t>Конец</w:t>
      </w:r>
      <w:r w:rsidRPr="006E4F41">
        <w:rPr>
          <w:rFonts w:ascii="Times New Roman" w:hAnsi="Times New Roman" w:cs="Times New Roman"/>
          <w:spacing w:val="-5"/>
        </w:rPr>
        <w:t xml:space="preserve"> </w:t>
      </w:r>
      <w:r w:rsidRPr="006E4F41">
        <w:rPr>
          <w:rFonts w:ascii="Times New Roman" w:hAnsi="Times New Roman" w:cs="Times New Roman"/>
        </w:rPr>
        <w:t>формы</w:t>
      </w:r>
    </w:p>
    <w:p w:rsidR="006E4F41" w:rsidRPr="006E4F41" w:rsidRDefault="006E4F41" w:rsidP="006E4F41">
      <w:pPr>
        <w:rPr>
          <w:rFonts w:ascii="Times New Roman" w:hAnsi="Times New Roman" w:cs="Times New Roman"/>
        </w:rPr>
      </w:pPr>
      <w:r w:rsidRPr="006E4F41">
        <w:rPr>
          <w:rFonts w:ascii="Times New Roman" w:hAnsi="Times New Roman" w:cs="Times New Roman"/>
        </w:rPr>
        <w:t>ФОРМУ СОГЛАСОВЫВАЕМ</w:t>
      </w:r>
    </w:p>
    <w:p w:rsidR="006E4F41" w:rsidRPr="006E4F41" w:rsidRDefault="006E4F41" w:rsidP="006E4F41">
      <w:pPr>
        <w:rPr>
          <w:rFonts w:ascii="Times New Roman" w:hAnsi="Times New Roman" w:cs="Times New Roman"/>
        </w:rPr>
      </w:pPr>
      <w:r w:rsidRPr="006E4F41">
        <w:rPr>
          <w:rFonts w:ascii="Times New Roman" w:hAnsi="Times New Roman" w:cs="Times New Roman"/>
        </w:rPr>
        <w:t>Заказчик:</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Исполнитель:</w:t>
      </w:r>
    </w:p>
    <w:p w:rsidR="006E4F41" w:rsidRPr="006E4F41" w:rsidRDefault="006E4F41" w:rsidP="006E4F41">
      <w:pPr>
        <w:rPr>
          <w:rFonts w:ascii="Times New Roman" w:hAnsi="Times New Roman" w:cs="Times New Roman"/>
        </w:rPr>
      </w:pPr>
      <w:r w:rsidRPr="006E4F41">
        <w:rPr>
          <w:rFonts w:ascii="Times New Roman" w:hAnsi="Times New Roman" w:cs="Times New Roman"/>
        </w:rPr>
        <w:t>ГБОУ Школа № 2129</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ООО «Верона»</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Заместитель директора </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Генеральный директор</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b/>
          <w:u w:val="single"/>
        </w:rPr>
        <w:t xml:space="preserve"> </w:t>
      </w:r>
      <w:r w:rsidRPr="006E4F41">
        <w:rPr>
          <w:rFonts w:ascii="Times New Roman" w:hAnsi="Times New Roman" w:cs="Times New Roman"/>
          <w:b/>
          <w:u w:val="single"/>
        </w:rPr>
        <w:tab/>
        <w:t>____</w:t>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rPr>
        <w:t>/</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w:t>
      </w:r>
      <w:r w:rsidRPr="006E4F41">
        <w:rPr>
          <w:rFonts w:ascii="Times New Roman" w:hAnsi="Times New Roman" w:cs="Times New Roman"/>
          <w:b/>
          <w:u w:val="single"/>
        </w:rPr>
        <w:t xml:space="preserve"> </w:t>
      </w:r>
      <w:r w:rsidRPr="006E4F41">
        <w:rPr>
          <w:rFonts w:ascii="Times New Roman" w:hAnsi="Times New Roman" w:cs="Times New Roman"/>
          <w:b/>
          <w:u w:val="single"/>
        </w:rPr>
        <w:tab/>
        <w:t>___________</w:t>
      </w:r>
      <w:r w:rsidRPr="006E4F41">
        <w:rPr>
          <w:rFonts w:ascii="Times New Roman" w:hAnsi="Times New Roman" w:cs="Times New Roman"/>
        </w:rPr>
        <w:t>/ Кравченко  Т.В</w:t>
      </w:r>
      <w:r w:rsidRPr="006E4F41">
        <w:rPr>
          <w:rFonts w:ascii="Times New Roman" w:hAnsi="Times New Roman" w:cs="Times New Roman"/>
          <w:u w:val="single"/>
        </w:rPr>
        <w:t>.</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 м.п</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м.п</w:t>
      </w:r>
    </w:p>
    <w:p w:rsidR="006E4F41" w:rsidRPr="006E4F41" w:rsidRDefault="006E4F41" w:rsidP="006E4F41">
      <w:pPr>
        <w:rPr>
          <w:rFonts w:ascii="Times New Roman" w:hAnsi="Times New Roman" w:cs="Times New Roman"/>
        </w:rPr>
      </w:pPr>
    </w:p>
    <w:p w:rsidR="006E4F41" w:rsidRPr="006E4F41" w:rsidRDefault="006E4F41" w:rsidP="006E4F41">
      <w:pPr>
        <w:pStyle w:val="1"/>
        <w:shd w:val="clear" w:color="auto" w:fill="auto"/>
        <w:spacing w:after="0" w:line="276" w:lineRule="auto"/>
        <w:ind w:left="4420"/>
        <w:jc w:val="both"/>
        <w:rPr>
          <w:sz w:val="24"/>
          <w:szCs w:val="24"/>
        </w:rPr>
      </w:pPr>
    </w:p>
    <w:p w:rsidR="006E4F41" w:rsidRDefault="006E4F41">
      <w:pPr>
        <w:rPr>
          <w:rFonts w:ascii="Times New Roman" w:eastAsia="Times New Roman" w:hAnsi="Times New Roman" w:cs="Times New Roman"/>
        </w:rPr>
      </w:pPr>
      <w:r>
        <w:br w:type="page"/>
      </w:r>
    </w:p>
    <w:p w:rsidR="006E4F41" w:rsidRPr="006E4F41" w:rsidRDefault="006E4F41" w:rsidP="006E4F41">
      <w:pPr>
        <w:pStyle w:val="1"/>
        <w:shd w:val="clear" w:color="auto" w:fill="auto"/>
        <w:spacing w:after="0" w:line="276" w:lineRule="auto"/>
        <w:ind w:left="4420"/>
        <w:jc w:val="both"/>
        <w:rPr>
          <w:sz w:val="24"/>
          <w:szCs w:val="24"/>
        </w:rPr>
        <w:sectPr w:rsidR="006E4F41" w:rsidRPr="006E4F41" w:rsidSect="001936D3">
          <w:headerReference w:type="even" r:id="rId22"/>
          <w:headerReference w:type="default" r:id="rId23"/>
          <w:pgSz w:w="11900" w:h="16840"/>
          <w:pgMar w:top="828" w:right="692" w:bottom="1304" w:left="686" w:header="0" w:footer="869" w:gutter="0"/>
          <w:pgNumType w:start="6"/>
          <w:cols w:space="720"/>
          <w:noEndnote/>
          <w:docGrid w:linePitch="360"/>
        </w:sectPr>
      </w:pPr>
    </w:p>
    <w:p w:rsidR="006E4F41" w:rsidRPr="00F24E47" w:rsidRDefault="006E4F41" w:rsidP="006E4F41">
      <w:pPr>
        <w:pStyle w:val="ab"/>
        <w:shd w:val="clear" w:color="auto" w:fill="auto"/>
        <w:jc w:val="right"/>
        <w:rPr>
          <w:b/>
          <w:sz w:val="20"/>
          <w:szCs w:val="20"/>
        </w:rPr>
      </w:pPr>
      <w:r w:rsidRPr="00F24E47">
        <w:rPr>
          <w:b/>
          <w:sz w:val="20"/>
          <w:szCs w:val="20"/>
        </w:rPr>
        <w:lastRenderedPageBreak/>
        <w:t>Приложение 7 к Техническому заданию</w:t>
      </w:r>
    </w:p>
    <w:p w:rsidR="006E4F41" w:rsidRPr="006E4F41" w:rsidRDefault="006E4F41" w:rsidP="006E4F41">
      <w:pPr>
        <w:pStyle w:val="1"/>
        <w:shd w:val="clear" w:color="auto" w:fill="auto"/>
        <w:spacing w:after="0" w:line="276" w:lineRule="auto"/>
        <w:jc w:val="both"/>
        <w:rPr>
          <w:i/>
          <w:sz w:val="24"/>
          <w:szCs w:val="24"/>
        </w:rPr>
      </w:pPr>
      <w:r w:rsidRPr="006E4F41">
        <w:rPr>
          <w:bCs/>
          <w:i/>
          <w:sz w:val="24"/>
          <w:szCs w:val="24"/>
        </w:rPr>
        <w:t>Форма Абонементной книжки</w:t>
      </w:r>
    </w:p>
    <w:p w:rsidR="006E4F41" w:rsidRPr="006E4F41" w:rsidRDefault="006E4F41" w:rsidP="006E4F41">
      <w:pPr>
        <w:ind w:right="139"/>
        <w:jc w:val="center"/>
      </w:pPr>
    </w:p>
    <w:tbl>
      <w:tblPr>
        <w:tblStyle w:val="af0"/>
        <w:tblW w:w="0" w:type="auto"/>
        <w:tblLook w:val="04A0" w:firstRow="1" w:lastRow="0" w:firstColumn="1" w:lastColumn="0" w:noHBand="0" w:noVBand="1"/>
      </w:tblPr>
      <w:tblGrid>
        <w:gridCol w:w="10459"/>
      </w:tblGrid>
      <w:tr w:rsidR="006E4F41" w:rsidRPr="006E4F41" w:rsidTr="001936D3">
        <w:tc>
          <w:tcPr>
            <w:tcW w:w="10459" w:type="dxa"/>
          </w:tcPr>
          <w:p w:rsidR="006E4F41" w:rsidRPr="006E4F41" w:rsidRDefault="006E4F41" w:rsidP="001936D3">
            <w:pPr>
              <w:spacing w:line="266" w:lineRule="exact"/>
              <w:ind w:right="22"/>
              <w:jc w:val="center"/>
              <w:rPr>
                <w:rFonts w:ascii="Times New Roman" w:hAnsi="Times New Roman" w:cs="Times New Roman"/>
              </w:rPr>
            </w:pPr>
            <w:r w:rsidRPr="006E4F41">
              <w:rPr>
                <w:rFonts w:ascii="Times New Roman" w:hAnsi="Times New Roman" w:cs="Times New Roman"/>
              </w:rPr>
              <w:t>АБОНЕМЕНТНАЯ</w:t>
            </w:r>
            <w:r w:rsidRPr="006E4F41">
              <w:rPr>
                <w:rFonts w:ascii="Times New Roman" w:hAnsi="Times New Roman" w:cs="Times New Roman"/>
                <w:spacing w:val="-9"/>
              </w:rPr>
              <w:t xml:space="preserve"> </w:t>
            </w:r>
            <w:r w:rsidRPr="006E4F41">
              <w:rPr>
                <w:rFonts w:ascii="Times New Roman" w:hAnsi="Times New Roman" w:cs="Times New Roman"/>
              </w:rPr>
              <w:t>КНИЖКА</w:t>
            </w:r>
          </w:p>
          <w:p w:rsidR="006E4F41" w:rsidRPr="006E4F41" w:rsidRDefault="006E4F41" w:rsidP="001936D3">
            <w:pPr>
              <w:spacing w:before="12"/>
              <w:ind w:right="18"/>
              <w:jc w:val="center"/>
              <w:rPr>
                <w:rFonts w:ascii="Times New Roman" w:hAnsi="Times New Roman" w:cs="Times New Roman"/>
              </w:rPr>
            </w:pPr>
            <w:r w:rsidRPr="006E4F41">
              <w:rPr>
                <w:rFonts w:ascii="Times New Roman" w:hAnsi="Times New Roman" w:cs="Times New Roman"/>
              </w:rPr>
              <w:t>учета</w:t>
            </w:r>
            <w:r w:rsidRPr="006E4F41">
              <w:rPr>
                <w:rFonts w:ascii="Times New Roman" w:hAnsi="Times New Roman" w:cs="Times New Roman"/>
                <w:spacing w:val="-2"/>
              </w:rPr>
              <w:t xml:space="preserve"> </w:t>
            </w:r>
            <w:r w:rsidRPr="006E4F41">
              <w:rPr>
                <w:rFonts w:ascii="Times New Roman" w:hAnsi="Times New Roman" w:cs="Times New Roman"/>
              </w:rPr>
              <w:t>услуг</w:t>
            </w:r>
            <w:r w:rsidRPr="006E4F41">
              <w:rPr>
                <w:rFonts w:ascii="Times New Roman" w:hAnsi="Times New Roman" w:cs="Times New Roman"/>
                <w:spacing w:val="-2"/>
              </w:rPr>
              <w:t xml:space="preserve"> </w:t>
            </w:r>
            <w:r w:rsidRPr="006E4F41">
              <w:rPr>
                <w:rFonts w:ascii="Times New Roman" w:hAnsi="Times New Roman" w:cs="Times New Roman"/>
              </w:rPr>
              <w:t>по</w:t>
            </w:r>
            <w:r w:rsidRPr="006E4F41">
              <w:rPr>
                <w:rFonts w:ascii="Times New Roman" w:hAnsi="Times New Roman" w:cs="Times New Roman"/>
                <w:spacing w:val="-2"/>
              </w:rPr>
              <w:t xml:space="preserve"> </w:t>
            </w:r>
            <w:r w:rsidRPr="006E4F41">
              <w:rPr>
                <w:rFonts w:ascii="Times New Roman" w:hAnsi="Times New Roman" w:cs="Times New Roman"/>
              </w:rPr>
              <w:t>организации</w:t>
            </w:r>
            <w:r w:rsidRPr="006E4F41">
              <w:rPr>
                <w:rFonts w:ascii="Times New Roman" w:hAnsi="Times New Roman" w:cs="Times New Roman"/>
                <w:spacing w:val="-2"/>
              </w:rPr>
              <w:t xml:space="preserve"> </w:t>
            </w:r>
            <w:r w:rsidRPr="006E4F41">
              <w:rPr>
                <w:rFonts w:ascii="Times New Roman" w:hAnsi="Times New Roman" w:cs="Times New Roman"/>
              </w:rPr>
              <w:t>питания</w:t>
            </w:r>
            <w:r w:rsidRPr="006E4F41">
              <w:rPr>
                <w:rFonts w:ascii="Times New Roman" w:hAnsi="Times New Roman" w:cs="Times New Roman"/>
                <w:spacing w:val="-3"/>
              </w:rPr>
              <w:t xml:space="preserve"> </w:t>
            </w:r>
            <w:r w:rsidRPr="006E4F41">
              <w:rPr>
                <w:rFonts w:ascii="Times New Roman" w:hAnsi="Times New Roman" w:cs="Times New Roman"/>
              </w:rPr>
              <w:t>и</w:t>
            </w:r>
            <w:r w:rsidRPr="006E4F41">
              <w:rPr>
                <w:rFonts w:ascii="Times New Roman" w:hAnsi="Times New Roman" w:cs="Times New Roman"/>
                <w:spacing w:val="-2"/>
              </w:rPr>
              <w:t xml:space="preserve"> </w:t>
            </w:r>
            <w:r w:rsidRPr="006E4F41">
              <w:rPr>
                <w:rFonts w:ascii="Times New Roman" w:hAnsi="Times New Roman" w:cs="Times New Roman"/>
              </w:rPr>
              <w:t>обеспечения</w:t>
            </w:r>
            <w:r w:rsidRPr="006E4F41">
              <w:rPr>
                <w:rFonts w:ascii="Times New Roman" w:hAnsi="Times New Roman" w:cs="Times New Roman"/>
                <w:spacing w:val="-2"/>
              </w:rPr>
              <w:t xml:space="preserve"> </w:t>
            </w:r>
            <w:r w:rsidRPr="006E4F41">
              <w:rPr>
                <w:rFonts w:ascii="Times New Roman" w:hAnsi="Times New Roman" w:cs="Times New Roman"/>
              </w:rPr>
              <w:t>питьевого</w:t>
            </w:r>
            <w:r w:rsidRPr="006E4F41">
              <w:rPr>
                <w:rFonts w:ascii="Times New Roman" w:hAnsi="Times New Roman" w:cs="Times New Roman"/>
                <w:spacing w:val="-2"/>
              </w:rPr>
              <w:t xml:space="preserve"> </w:t>
            </w:r>
            <w:r w:rsidRPr="006E4F41">
              <w:rPr>
                <w:rFonts w:ascii="Times New Roman" w:hAnsi="Times New Roman" w:cs="Times New Roman"/>
              </w:rPr>
              <w:t>режима</w:t>
            </w:r>
            <w:r w:rsidRPr="006E4F41">
              <w:rPr>
                <w:rFonts w:ascii="Times New Roman" w:hAnsi="Times New Roman" w:cs="Times New Roman"/>
                <w:spacing w:val="-2"/>
              </w:rPr>
              <w:t xml:space="preserve"> </w:t>
            </w:r>
            <w:r w:rsidRPr="006E4F41">
              <w:rPr>
                <w:rFonts w:ascii="Times New Roman" w:hAnsi="Times New Roman" w:cs="Times New Roman"/>
              </w:rPr>
              <w:t>обучающихся</w:t>
            </w:r>
          </w:p>
          <w:p w:rsidR="006E4F41" w:rsidRPr="006E4F41" w:rsidRDefault="006E4F41" w:rsidP="001936D3">
            <w:pPr>
              <w:tabs>
                <w:tab w:val="left" w:pos="1097"/>
                <w:tab w:val="left" w:pos="5999"/>
              </w:tabs>
              <w:spacing w:before="175"/>
              <w:ind w:right="22"/>
              <w:jc w:val="center"/>
              <w:rPr>
                <w:rFonts w:ascii="Times New Roman" w:hAnsi="Times New Roman" w:cs="Times New Roman"/>
              </w:rPr>
            </w:pPr>
            <w:r w:rsidRPr="006E4F41">
              <w:rPr>
                <w:rFonts w:ascii="Times New Roman" w:hAnsi="Times New Roman" w:cs="Times New Roman"/>
                <w:i/>
                <w:strike/>
                <w:w w:val="97"/>
              </w:rPr>
              <w:t xml:space="preserve"> </w:t>
            </w:r>
            <w:r w:rsidRPr="006E4F41">
              <w:rPr>
                <w:rFonts w:ascii="Times New Roman" w:hAnsi="Times New Roman" w:cs="Times New Roman"/>
                <w:i/>
                <w:strike/>
              </w:rPr>
              <w:tab/>
            </w:r>
            <w:r w:rsidRPr="006E4F41">
              <w:rPr>
                <w:rFonts w:ascii="Times New Roman" w:hAnsi="Times New Roman" w:cs="Times New Roman"/>
                <w:strike/>
                <w:w w:val="95"/>
              </w:rPr>
              <w:t>(наименование</w:t>
            </w:r>
            <w:r w:rsidRPr="006E4F41">
              <w:rPr>
                <w:rFonts w:ascii="Times New Roman" w:hAnsi="Times New Roman" w:cs="Times New Roman"/>
                <w:strike/>
                <w:spacing w:val="28"/>
                <w:w w:val="95"/>
              </w:rPr>
              <w:t xml:space="preserve"> </w:t>
            </w:r>
            <w:r w:rsidRPr="006E4F41">
              <w:rPr>
                <w:rFonts w:ascii="Times New Roman" w:hAnsi="Times New Roman" w:cs="Times New Roman"/>
                <w:strike/>
                <w:w w:val="95"/>
              </w:rPr>
              <w:t>образовательной</w:t>
            </w:r>
            <w:r w:rsidRPr="006E4F41">
              <w:rPr>
                <w:rFonts w:ascii="Times New Roman" w:hAnsi="Times New Roman" w:cs="Times New Roman"/>
                <w:strike/>
                <w:spacing w:val="29"/>
                <w:w w:val="95"/>
              </w:rPr>
              <w:t xml:space="preserve"> </w:t>
            </w:r>
            <w:r w:rsidRPr="006E4F41">
              <w:rPr>
                <w:rFonts w:ascii="Times New Roman" w:hAnsi="Times New Roman" w:cs="Times New Roman"/>
                <w:strike/>
                <w:w w:val="95"/>
              </w:rPr>
              <w:t>организации)</w:t>
            </w:r>
            <w:r w:rsidRPr="006E4F41">
              <w:rPr>
                <w:rFonts w:ascii="Times New Roman" w:hAnsi="Times New Roman" w:cs="Times New Roman"/>
                <w:strike/>
              </w:rPr>
              <w:tab/>
            </w:r>
          </w:p>
          <w:p w:rsidR="006E4F41" w:rsidRPr="006E4F41" w:rsidRDefault="006E4F41" w:rsidP="001936D3">
            <w:pPr>
              <w:tabs>
                <w:tab w:val="left" w:pos="8253"/>
              </w:tabs>
              <w:spacing w:line="383" w:lineRule="exact"/>
              <w:rPr>
                <w:rFonts w:ascii="Times New Roman" w:hAnsi="Times New Roman" w:cs="Times New Roman"/>
              </w:rPr>
            </w:pPr>
            <w:r w:rsidRPr="006E4F41">
              <w:rPr>
                <w:rFonts w:ascii="Times New Roman" w:hAnsi="Times New Roman" w:cs="Times New Roman"/>
                <w:w w:val="95"/>
                <w:position w:val="13"/>
              </w:rPr>
              <w:t>Место</w:t>
            </w:r>
            <w:r w:rsidRPr="006E4F41">
              <w:rPr>
                <w:rFonts w:ascii="Times New Roman" w:hAnsi="Times New Roman" w:cs="Times New Roman"/>
                <w:spacing w:val="23"/>
                <w:w w:val="95"/>
                <w:position w:val="13"/>
              </w:rPr>
              <w:t xml:space="preserve"> </w:t>
            </w:r>
            <w:r w:rsidRPr="006E4F41">
              <w:rPr>
                <w:rFonts w:ascii="Times New Roman" w:hAnsi="Times New Roman" w:cs="Times New Roman"/>
                <w:w w:val="95"/>
                <w:position w:val="13"/>
              </w:rPr>
              <w:t>оказания</w:t>
            </w:r>
            <w:r w:rsidRPr="006E4F41">
              <w:rPr>
                <w:rFonts w:ascii="Times New Roman" w:hAnsi="Times New Roman" w:cs="Times New Roman"/>
                <w:spacing w:val="26"/>
                <w:w w:val="95"/>
                <w:position w:val="13"/>
              </w:rPr>
              <w:t xml:space="preserve"> </w:t>
            </w:r>
            <w:r w:rsidRPr="006E4F41">
              <w:rPr>
                <w:rFonts w:ascii="Times New Roman" w:hAnsi="Times New Roman" w:cs="Times New Roman"/>
                <w:w w:val="95"/>
                <w:position w:val="13"/>
              </w:rPr>
              <w:t>услуг:</w:t>
            </w:r>
            <w:r w:rsidRPr="006E4F41">
              <w:rPr>
                <w:rFonts w:ascii="Times New Roman" w:hAnsi="Times New Roman" w:cs="Times New Roman"/>
                <w:w w:val="95"/>
              </w:rPr>
              <w:t>(</w:t>
            </w:r>
            <w:r w:rsidRPr="006E4F41">
              <w:rPr>
                <w:rFonts w:ascii="Times New Roman" w:hAnsi="Times New Roman" w:cs="Times New Roman"/>
                <w:strike/>
                <w:w w:val="95"/>
              </w:rPr>
              <w:t>указывается</w:t>
            </w:r>
            <w:r w:rsidRPr="006E4F41">
              <w:rPr>
                <w:rFonts w:ascii="Times New Roman" w:hAnsi="Times New Roman" w:cs="Times New Roman"/>
                <w:strike/>
                <w:spacing w:val="18"/>
                <w:w w:val="95"/>
              </w:rPr>
              <w:t xml:space="preserve"> </w:t>
            </w:r>
            <w:r w:rsidRPr="006E4F41">
              <w:rPr>
                <w:rFonts w:ascii="Times New Roman" w:hAnsi="Times New Roman" w:cs="Times New Roman"/>
                <w:strike/>
                <w:w w:val="95"/>
              </w:rPr>
              <w:t>в</w:t>
            </w:r>
            <w:r w:rsidRPr="006E4F41">
              <w:rPr>
                <w:rFonts w:ascii="Times New Roman" w:hAnsi="Times New Roman" w:cs="Times New Roman"/>
                <w:strike/>
                <w:spacing w:val="18"/>
                <w:w w:val="95"/>
              </w:rPr>
              <w:t xml:space="preserve"> </w:t>
            </w:r>
            <w:r w:rsidRPr="006E4F41">
              <w:rPr>
                <w:rFonts w:ascii="Times New Roman" w:hAnsi="Times New Roman" w:cs="Times New Roman"/>
                <w:strike/>
                <w:w w:val="95"/>
              </w:rPr>
              <w:t>соответствии</w:t>
            </w:r>
            <w:r w:rsidRPr="006E4F41">
              <w:rPr>
                <w:rFonts w:ascii="Times New Roman" w:hAnsi="Times New Roman" w:cs="Times New Roman"/>
                <w:strike/>
                <w:spacing w:val="19"/>
                <w:w w:val="95"/>
              </w:rPr>
              <w:t xml:space="preserve"> </w:t>
            </w:r>
            <w:r w:rsidRPr="006E4F41">
              <w:rPr>
                <w:rFonts w:ascii="Times New Roman" w:hAnsi="Times New Roman" w:cs="Times New Roman"/>
                <w:strike/>
                <w:w w:val="95"/>
              </w:rPr>
              <w:t>с</w:t>
            </w:r>
            <w:r w:rsidRPr="006E4F41">
              <w:rPr>
                <w:rFonts w:ascii="Times New Roman" w:hAnsi="Times New Roman" w:cs="Times New Roman"/>
                <w:strike/>
                <w:spacing w:val="18"/>
                <w:w w:val="95"/>
              </w:rPr>
              <w:t xml:space="preserve"> </w:t>
            </w:r>
            <w:r w:rsidRPr="006E4F41">
              <w:rPr>
                <w:rFonts w:ascii="Times New Roman" w:hAnsi="Times New Roman" w:cs="Times New Roman"/>
                <w:strike/>
                <w:w w:val="95"/>
              </w:rPr>
              <w:t>приложением</w:t>
            </w:r>
            <w:r w:rsidRPr="006E4F41">
              <w:rPr>
                <w:rFonts w:ascii="Times New Roman" w:hAnsi="Times New Roman" w:cs="Times New Roman"/>
                <w:strike/>
                <w:spacing w:val="18"/>
                <w:w w:val="95"/>
              </w:rPr>
              <w:t xml:space="preserve"> </w:t>
            </w:r>
            <w:r w:rsidRPr="006E4F41">
              <w:rPr>
                <w:rFonts w:ascii="Times New Roman" w:hAnsi="Times New Roman" w:cs="Times New Roman"/>
                <w:strike/>
                <w:w w:val="95"/>
              </w:rPr>
              <w:t>№3</w:t>
            </w:r>
            <w:r w:rsidRPr="006E4F41">
              <w:rPr>
                <w:rFonts w:ascii="Times New Roman" w:hAnsi="Times New Roman" w:cs="Times New Roman"/>
                <w:strike/>
                <w:spacing w:val="19"/>
                <w:w w:val="95"/>
              </w:rPr>
              <w:t xml:space="preserve"> </w:t>
            </w:r>
            <w:r w:rsidRPr="006E4F41">
              <w:rPr>
                <w:rFonts w:ascii="Times New Roman" w:hAnsi="Times New Roman" w:cs="Times New Roman"/>
                <w:strike/>
                <w:w w:val="95"/>
              </w:rPr>
              <w:t>к</w:t>
            </w:r>
            <w:r w:rsidRPr="006E4F41">
              <w:rPr>
                <w:rFonts w:ascii="Times New Roman" w:hAnsi="Times New Roman" w:cs="Times New Roman"/>
                <w:strike/>
                <w:spacing w:val="18"/>
                <w:w w:val="95"/>
              </w:rPr>
              <w:t xml:space="preserve"> </w:t>
            </w:r>
            <w:r w:rsidRPr="006E4F41">
              <w:rPr>
                <w:rFonts w:ascii="Times New Roman" w:hAnsi="Times New Roman" w:cs="Times New Roman"/>
                <w:strike/>
                <w:w w:val="95"/>
              </w:rPr>
              <w:t>контракту)</w:t>
            </w:r>
            <w:r w:rsidRPr="006E4F41">
              <w:rPr>
                <w:rFonts w:ascii="Times New Roman" w:hAnsi="Times New Roman" w:cs="Times New Roman"/>
                <w:strike/>
              </w:rPr>
              <w:tab/>
            </w:r>
          </w:p>
          <w:p w:rsidR="006E4F41" w:rsidRPr="006E4F41" w:rsidRDefault="006E4F41" w:rsidP="001936D3">
            <w:pPr>
              <w:tabs>
                <w:tab w:val="left" w:pos="8349"/>
              </w:tabs>
              <w:spacing w:line="266" w:lineRule="exact"/>
              <w:rPr>
                <w:rFonts w:ascii="Times New Roman" w:hAnsi="Times New Roman" w:cs="Times New Roman"/>
              </w:rPr>
            </w:pPr>
            <w:r w:rsidRPr="006E4F41">
              <w:rPr>
                <w:rFonts w:ascii="Times New Roman" w:hAnsi="Times New Roman" w:cs="Times New Roman"/>
              </w:rPr>
              <w:t>Категория</w:t>
            </w:r>
            <w:r w:rsidRPr="006E4F41">
              <w:rPr>
                <w:rFonts w:ascii="Times New Roman" w:hAnsi="Times New Roman" w:cs="Times New Roman"/>
                <w:spacing w:val="-9"/>
              </w:rPr>
              <w:t xml:space="preserve"> </w:t>
            </w:r>
            <w:r w:rsidRPr="006E4F41">
              <w:rPr>
                <w:rFonts w:ascii="Times New Roman" w:hAnsi="Times New Roman" w:cs="Times New Roman"/>
              </w:rPr>
              <w:t>питающихся:</w:t>
            </w:r>
            <w:r w:rsidRPr="006E4F41">
              <w:rPr>
                <w:rFonts w:ascii="Times New Roman" w:hAnsi="Times New Roman" w:cs="Times New Roman"/>
                <w:spacing w:val="-1"/>
              </w:rPr>
              <w:t xml:space="preserve"> </w:t>
            </w:r>
            <w:r w:rsidRPr="006E4F41">
              <w:rPr>
                <w:rFonts w:ascii="Times New Roman" w:hAnsi="Times New Roman" w:cs="Times New Roman"/>
                <w:u w:val="single"/>
              </w:rPr>
              <w:t xml:space="preserve"> </w:t>
            </w:r>
            <w:r w:rsidRPr="006E4F41">
              <w:rPr>
                <w:rFonts w:ascii="Times New Roman" w:hAnsi="Times New Roman" w:cs="Times New Roman"/>
                <w:u w:val="single"/>
              </w:rPr>
              <w:tab/>
            </w:r>
          </w:p>
          <w:p w:rsidR="006E4F41" w:rsidRPr="006E4F41" w:rsidRDefault="006E4F41" w:rsidP="001936D3">
            <w:pPr>
              <w:spacing w:line="221" w:lineRule="exact"/>
              <w:rPr>
                <w:rFonts w:ascii="Times New Roman" w:hAnsi="Times New Roman" w:cs="Times New Roman"/>
              </w:rPr>
            </w:pPr>
            <w:r w:rsidRPr="006E4F41">
              <w:rPr>
                <w:rFonts w:ascii="Times New Roman" w:hAnsi="Times New Roman" w:cs="Times New Roman"/>
                <w:w w:val="95"/>
              </w:rPr>
              <w:t>(указывается</w:t>
            </w:r>
            <w:r w:rsidRPr="006E4F41">
              <w:rPr>
                <w:rFonts w:ascii="Times New Roman" w:hAnsi="Times New Roman" w:cs="Times New Roman"/>
                <w:spacing w:val="13"/>
                <w:w w:val="95"/>
              </w:rPr>
              <w:t xml:space="preserve"> </w:t>
            </w:r>
            <w:r w:rsidRPr="006E4F41">
              <w:rPr>
                <w:rFonts w:ascii="Times New Roman" w:hAnsi="Times New Roman" w:cs="Times New Roman"/>
                <w:w w:val="95"/>
              </w:rPr>
              <w:t>в</w:t>
            </w:r>
            <w:r w:rsidRPr="006E4F41">
              <w:rPr>
                <w:rFonts w:ascii="Times New Roman" w:hAnsi="Times New Roman" w:cs="Times New Roman"/>
                <w:spacing w:val="13"/>
                <w:w w:val="95"/>
              </w:rPr>
              <w:t xml:space="preserve"> </w:t>
            </w:r>
            <w:r w:rsidRPr="006E4F41">
              <w:rPr>
                <w:rFonts w:ascii="Times New Roman" w:hAnsi="Times New Roman" w:cs="Times New Roman"/>
                <w:w w:val="95"/>
              </w:rPr>
              <w:t>соответствии</w:t>
            </w:r>
            <w:r w:rsidRPr="006E4F41">
              <w:rPr>
                <w:rFonts w:ascii="Times New Roman" w:hAnsi="Times New Roman" w:cs="Times New Roman"/>
                <w:spacing w:val="14"/>
                <w:w w:val="95"/>
              </w:rPr>
              <w:t xml:space="preserve"> </w:t>
            </w:r>
            <w:r w:rsidRPr="006E4F41">
              <w:rPr>
                <w:rFonts w:ascii="Times New Roman" w:hAnsi="Times New Roman" w:cs="Times New Roman"/>
                <w:w w:val="95"/>
              </w:rPr>
              <w:t>с</w:t>
            </w:r>
            <w:r w:rsidRPr="006E4F41">
              <w:rPr>
                <w:rFonts w:ascii="Times New Roman" w:hAnsi="Times New Roman" w:cs="Times New Roman"/>
                <w:spacing w:val="13"/>
                <w:w w:val="95"/>
              </w:rPr>
              <w:t xml:space="preserve"> </w:t>
            </w:r>
            <w:r w:rsidRPr="006E4F41">
              <w:rPr>
                <w:rFonts w:ascii="Times New Roman" w:hAnsi="Times New Roman" w:cs="Times New Roman"/>
                <w:w w:val="95"/>
              </w:rPr>
              <w:t>приложением</w:t>
            </w:r>
            <w:r w:rsidRPr="006E4F41">
              <w:rPr>
                <w:rFonts w:ascii="Times New Roman" w:hAnsi="Times New Roman" w:cs="Times New Roman"/>
                <w:spacing w:val="14"/>
                <w:w w:val="95"/>
              </w:rPr>
              <w:t xml:space="preserve"> </w:t>
            </w:r>
            <w:r w:rsidRPr="006E4F41">
              <w:rPr>
                <w:rFonts w:ascii="Times New Roman" w:hAnsi="Times New Roman" w:cs="Times New Roman"/>
                <w:w w:val="95"/>
              </w:rPr>
              <w:t>№1</w:t>
            </w:r>
            <w:r w:rsidRPr="006E4F41">
              <w:rPr>
                <w:rFonts w:ascii="Times New Roman" w:hAnsi="Times New Roman" w:cs="Times New Roman"/>
                <w:spacing w:val="13"/>
                <w:w w:val="95"/>
              </w:rPr>
              <w:t xml:space="preserve"> </w:t>
            </w:r>
            <w:r w:rsidRPr="006E4F41">
              <w:rPr>
                <w:rFonts w:ascii="Times New Roman" w:hAnsi="Times New Roman" w:cs="Times New Roman"/>
                <w:w w:val="95"/>
              </w:rPr>
              <w:t>к</w:t>
            </w:r>
            <w:r w:rsidRPr="006E4F41">
              <w:rPr>
                <w:rFonts w:ascii="Times New Roman" w:hAnsi="Times New Roman" w:cs="Times New Roman"/>
                <w:spacing w:val="14"/>
                <w:w w:val="95"/>
              </w:rPr>
              <w:t xml:space="preserve"> </w:t>
            </w:r>
            <w:r w:rsidRPr="006E4F41">
              <w:rPr>
                <w:rFonts w:ascii="Times New Roman" w:hAnsi="Times New Roman" w:cs="Times New Roman"/>
                <w:w w:val="95"/>
              </w:rPr>
              <w:t>Техническому</w:t>
            </w:r>
            <w:r w:rsidRPr="006E4F41">
              <w:rPr>
                <w:rFonts w:ascii="Times New Roman" w:hAnsi="Times New Roman" w:cs="Times New Roman"/>
                <w:spacing w:val="13"/>
                <w:w w:val="95"/>
              </w:rPr>
              <w:t xml:space="preserve"> </w:t>
            </w:r>
            <w:r w:rsidRPr="006E4F41">
              <w:rPr>
                <w:rFonts w:ascii="Times New Roman" w:hAnsi="Times New Roman" w:cs="Times New Roman"/>
                <w:w w:val="95"/>
              </w:rPr>
              <w:t>заданию)</w:t>
            </w:r>
          </w:p>
          <w:p w:rsidR="006E4F41" w:rsidRPr="006E4F41" w:rsidRDefault="006E4F41" w:rsidP="001936D3">
            <w:pPr>
              <w:tabs>
                <w:tab w:val="left" w:pos="1317"/>
                <w:tab w:val="left" w:pos="1539"/>
                <w:tab w:val="left" w:pos="2872"/>
                <w:tab w:val="left" w:pos="3094"/>
                <w:tab w:val="left" w:pos="3532"/>
                <w:tab w:val="left" w:pos="3754"/>
              </w:tabs>
              <w:spacing w:line="249" w:lineRule="auto"/>
              <w:ind w:right="18"/>
              <w:rPr>
                <w:rFonts w:ascii="Times New Roman" w:hAnsi="Times New Roman" w:cs="Times New Roman"/>
              </w:rPr>
            </w:pPr>
          </w:p>
          <w:p w:rsidR="006E4F41" w:rsidRPr="006E4F41" w:rsidRDefault="006E4F41" w:rsidP="001936D3">
            <w:pPr>
              <w:tabs>
                <w:tab w:val="left" w:pos="1317"/>
                <w:tab w:val="left" w:pos="1539"/>
                <w:tab w:val="left" w:pos="2872"/>
                <w:tab w:val="left" w:pos="3094"/>
                <w:tab w:val="left" w:pos="3532"/>
                <w:tab w:val="left" w:pos="3754"/>
              </w:tabs>
              <w:spacing w:line="249" w:lineRule="auto"/>
              <w:ind w:right="18"/>
              <w:rPr>
                <w:rFonts w:ascii="Times New Roman" w:hAnsi="Times New Roman" w:cs="Times New Roman"/>
                <w:spacing w:val="1"/>
              </w:rPr>
            </w:pPr>
            <w:r w:rsidRPr="006E4F41">
              <w:rPr>
                <w:rFonts w:ascii="Times New Roman" w:hAnsi="Times New Roman" w:cs="Times New Roman"/>
              </w:rPr>
              <w:t>Начата</w:t>
            </w:r>
            <w:r w:rsidRPr="006E4F41">
              <w:rPr>
                <w:rFonts w:ascii="Times New Roman" w:hAnsi="Times New Roman" w:cs="Times New Roman"/>
                <w:spacing w:val="56"/>
              </w:rPr>
              <w:t xml:space="preserve"> </w:t>
            </w:r>
            <w:r w:rsidRPr="006E4F41">
              <w:rPr>
                <w:rFonts w:ascii="Times New Roman" w:hAnsi="Times New Roman" w:cs="Times New Roman"/>
              </w:rPr>
              <w:t>«</w:t>
            </w:r>
            <w:r w:rsidRPr="006E4F41">
              <w:rPr>
                <w:rFonts w:ascii="Times New Roman" w:hAnsi="Times New Roman" w:cs="Times New Roman"/>
                <w:u w:val="single"/>
              </w:rPr>
              <w:tab/>
            </w:r>
            <w:r w:rsidRPr="006E4F41">
              <w:rPr>
                <w:rFonts w:ascii="Times New Roman" w:hAnsi="Times New Roman" w:cs="Times New Roman"/>
              </w:rPr>
              <w:t>»</w:t>
            </w:r>
            <w:r w:rsidRPr="006E4F41">
              <w:rPr>
                <w:rFonts w:ascii="Times New Roman" w:hAnsi="Times New Roman" w:cs="Times New Roman"/>
                <w:u w:val="single"/>
              </w:rPr>
              <w:tab/>
            </w:r>
            <w:r w:rsidRPr="006E4F41">
              <w:rPr>
                <w:rFonts w:ascii="Times New Roman" w:hAnsi="Times New Roman" w:cs="Times New Roman"/>
                <w:u w:val="single"/>
              </w:rPr>
              <w:tab/>
            </w:r>
            <w:r w:rsidRPr="006E4F41">
              <w:rPr>
                <w:rFonts w:ascii="Times New Roman" w:hAnsi="Times New Roman" w:cs="Times New Roman"/>
              </w:rPr>
              <w:t>20</w:t>
            </w:r>
            <w:r w:rsidRPr="006E4F41">
              <w:rPr>
                <w:rFonts w:ascii="Times New Roman" w:hAnsi="Times New Roman" w:cs="Times New Roman"/>
                <w:u w:val="single"/>
              </w:rPr>
              <w:tab/>
            </w:r>
            <w:r w:rsidRPr="006E4F41">
              <w:rPr>
                <w:rFonts w:ascii="Times New Roman" w:hAnsi="Times New Roman" w:cs="Times New Roman"/>
              </w:rPr>
              <w:t>г.</w:t>
            </w:r>
          </w:p>
          <w:p w:rsidR="006E4F41" w:rsidRPr="006E4F41" w:rsidRDefault="006E4F41" w:rsidP="001936D3">
            <w:pPr>
              <w:tabs>
                <w:tab w:val="left" w:pos="1317"/>
                <w:tab w:val="left" w:pos="1539"/>
                <w:tab w:val="left" w:pos="2872"/>
                <w:tab w:val="left" w:pos="3094"/>
                <w:tab w:val="left" w:pos="3532"/>
                <w:tab w:val="left" w:pos="3754"/>
              </w:tabs>
              <w:spacing w:line="249" w:lineRule="auto"/>
              <w:ind w:right="18"/>
              <w:rPr>
                <w:rFonts w:ascii="Times New Roman" w:hAnsi="Times New Roman" w:cs="Times New Roman"/>
              </w:rPr>
            </w:pPr>
            <w:r w:rsidRPr="006E4F41">
              <w:rPr>
                <w:rFonts w:ascii="Times New Roman" w:hAnsi="Times New Roman" w:cs="Times New Roman"/>
              </w:rPr>
              <w:t>Окончена</w:t>
            </w:r>
            <w:r w:rsidRPr="006E4F41">
              <w:rPr>
                <w:rFonts w:ascii="Times New Roman" w:hAnsi="Times New Roman" w:cs="Times New Roman"/>
                <w:spacing w:val="-4"/>
              </w:rPr>
              <w:t xml:space="preserve"> </w:t>
            </w:r>
            <w:r w:rsidRPr="006E4F41">
              <w:rPr>
                <w:rFonts w:ascii="Times New Roman" w:hAnsi="Times New Roman" w:cs="Times New Roman"/>
              </w:rPr>
              <w:t>«</w:t>
            </w:r>
            <w:r w:rsidRPr="006E4F41">
              <w:rPr>
                <w:rFonts w:ascii="Times New Roman" w:hAnsi="Times New Roman" w:cs="Times New Roman"/>
                <w:u w:val="single"/>
              </w:rPr>
              <w:tab/>
            </w:r>
            <w:r w:rsidRPr="006E4F41">
              <w:rPr>
                <w:rFonts w:ascii="Times New Roman" w:hAnsi="Times New Roman" w:cs="Times New Roman"/>
                <w:u w:val="single"/>
              </w:rPr>
              <w:tab/>
            </w:r>
            <w:r w:rsidRPr="006E4F41">
              <w:rPr>
                <w:rFonts w:ascii="Times New Roman" w:hAnsi="Times New Roman" w:cs="Times New Roman"/>
              </w:rPr>
              <w:t>»</w:t>
            </w:r>
            <w:r w:rsidRPr="006E4F41">
              <w:rPr>
                <w:rFonts w:ascii="Times New Roman" w:hAnsi="Times New Roman" w:cs="Times New Roman"/>
                <w:u w:val="single"/>
              </w:rPr>
              <w:tab/>
            </w:r>
            <w:r w:rsidRPr="006E4F41">
              <w:rPr>
                <w:rFonts w:ascii="Times New Roman" w:hAnsi="Times New Roman" w:cs="Times New Roman"/>
                <w:u w:val="single"/>
              </w:rPr>
              <w:tab/>
            </w:r>
            <w:r w:rsidRPr="006E4F41">
              <w:rPr>
                <w:rFonts w:ascii="Times New Roman" w:hAnsi="Times New Roman" w:cs="Times New Roman"/>
              </w:rPr>
              <w:t>20</w:t>
            </w:r>
            <w:r w:rsidRPr="006E4F41">
              <w:rPr>
                <w:rFonts w:ascii="Times New Roman" w:hAnsi="Times New Roman" w:cs="Times New Roman"/>
                <w:u w:val="single"/>
              </w:rPr>
              <w:tab/>
            </w:r>
            <w:r w:rsidRPr="006E4F41">
              <w:rPr>
                <w:rFonts w:ascii="Times New Roman" w:hAnsi="Times New Roman" w:cs="Times New Roman"/>
                <w:u w:val="single"/>
              </w:rPr>
              <w:tab/>
            </w:r>
            <w:r w:rsidRPr="006E4F41">
              <w:rPr>
                <w:rFonts w:ascii="Times New Roman" w:hAnsi="Times New Roman" w:cs="Times New Roman"/>
              </w:rPr>
              <w:t>г.</w:t>
            </w:r>
          </w:p>
        </w:tc>
      </w:tr>
    </w:tbl>
    <w:p w:rsidR="006E4F41" w:rsidRPr="006E4F41" w:rsidRDefault="006E4F41" w:rsidP="006E4F41"/>
    <w:p w:rsidR="006E4F41" w:rsidRPr="006E4F41" w:rsidRDefault="006E4F41" w:rsidP="006E4F41">
      <w:r w:rsidRPr="006E4F41">
        <w:rPr>
          <w:noProof/>
          <w:lang w:bidi="ar-SA"/>
        </w:rPr>
        <mc:AlternateContent>
          <mc:Choice Requires="wpg">
            <w:drawing>
              <wp:anchor distT="0" distB="0" distL="114300" distR="114300" simplePos="0" relativeHeight="251680768" behindDoc="1" locked="0" layoutInCell="1" allowOverlap="1" wp14:anchorId="071B9DDB" wp14:editId="4983881D">
                <wp:simplePos x="0" y="0"/>
                <wp:positionH relativeFrom="page">
                  <wp:posOffset>427512</wp:posOffset>
                </wp:positionH>
                <wp:positionV relativeFrom="page">
                  <wp:posOffset>3253839</wp:posOffset>
                </wp:positionV>
                <wp:extent cx="6661150" cy="6138941"/>
                <wp:effectExtent l="0" t="0" r="6350" b="14605"/>
                <wp:wrapNone/>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6138941"/>
                          <a:chOff x="705" y="6704"/>
                          <a:chExt cx="10490" cy="8122"/>
                        </a:xfrm>
                      </wpg:grpSpPr>
                      <wps:wsp>
                        <wps:cNvPr id="26" name="AutoShape 53"/>
                        <wps:cNvSpPr>
                          <a:spLocks/>
                        </wps:cNvSpPr>
                        <wps:spPr bwMode="auto">
                          <a:xfrm>
                            <a:off x="712" y="6711"/>
                            <a:ext cx="10475" cy="8107"/>
                          </a:xfrm>
                          <a:custGeom>
                            <a:avLst/>
                            <a:gdLst>
                              <a:gd name="T0" fmla="+- 0 728 713"/>
                              <a:gd name="T1" fmla="*/ T0 w 10475"/>
                              <a:gd name="T2" fmla="+- 0 6727 6712"/>
                              <a:gd name="T3" fmla="*/ 6727 h 8107"/>
                              <a:gd name="T4" fmla="+- 0 728 713"/>
                              <a:gd name="T5" fmla="*/ T4 w 10475"/>
                              <a:gd name="T6" fmla="+- 0 14804 6712"/>
                              <a:gd name="T7" fmla="*/ 14804 h 8107"/>
                              <a:gd name="T8" fmla="+- 0 728 713"/>
                              <a:gd name="T9" fmla="*/ T8 w 10475"/>
                              <a:gd name="T10" fmla="+- 0 14804 6712"/>
                              <a:gd name="T11" fmla="*/ 14804 h 8107"/>
                              <a:gd name="T12" fmla="+- 0 5995 713"/>
                              <a:gd name="T13" fmla="*/ T12 w 10475"/>
                              <a:gd name="T14" fmla="+- 0 14804 6712"/>
                              <a:gd name="T15" fmla="*/ 14804 h 8107"/>
                              <a:gd name="T16" fmla="+- 0 5995 713"/>
                              <a:gd name="T17" fmla="*/ T16 w 10475"/>
                              <a:gd name="T18" fmla="+- 0 14804 6712"/>
                              <a:gd name="T19" fmla="*/ 14804 h 8107"/>
                              <a:gd name="T20" fmla="+- 0 5995 713"/>
                              <a:gd name="T21" fmla="*/ T20 w 10475"/>
                              <a:gd name="T22" fmla="+- 0 6727 6712"/>
                              <a:gd name="T23" fmla="*/ 6727 h 8107"/>
                              <a:gd name="T24" fmla="+- 0 5995 713"/>
                              <a:gd name="T25" fmla="*/ T24 w 10475"/>
                              <a:gd name="T26" fmla="+- 0 6727 6712"/>
                              <a:gd name="T27" fmla="*/ 6727 h 8107"/>
                              <a:gd name="T28" fmla="+- 0 728 713"/>
                              <a:gd name="T29" fmla="*/ T28 w 10475"/>
                              <a:gd name="T30" fmla="+- 0 6727 6712"/>
                              <a:gd name="T31" fmla="*/ 6727 h 8107"/>
                              <a:gd name="T32" fmla="+- 0 6010 713"/>
                              <a:gd name="T33" fmla="*/ T32 w 10475"/>
                              <a:gd name="T34" fmla="+- 0 6727 6712"/>
                              <a:gd name="T35" fmla="*/ 6727 h 8107"/>
                              <a:gd name="T36" fmla="+- 0 6010 713"/>
                              <a:gd name="T37" fmla="*/ T36 w 10475"/>
                              <a:gd name="T38" fmla="+- 0 14804 6712"/>
                              <a:gd name="T39" fmla="*/ 14804 h 8107"/>
                              <a:gd name="T40" fmla="+- 0 6010 713"/>
                              <a:gd name="T41" fmla="*/ T40 w 10475"/>
                              <a:gd name="T42" fmla="+- 0 14804 6712"/>
                              <a:gd name="T43" fmla="*/ 14804 h 8107"/>
                              <a:gd name="T44" fmla="+- 0 11173 713"/>
                              <a:gd name="T45" fmla="*/ T44 w 10475"/>
                              <a:gd name="T46" fmla="+- 0 14804 6712"/>
                              <a:gd name="T47" fmla="*/ 14804 h 8107"/>
                              <a:gd name="T48" fmla="+- 0 11173 713"/>
                              <a:gd name="T49" fmla="*/ T48 w 10475"/>
                              <a:gd name="T50" fmla="+- 0 14804 6712"/>
                              <a:gd name="T51" fmla="*/ 14804 h 8107"/>
                              <a:gd name="T52" fmla="+- 0 11173 713"/>
                              <a:gd name="T53" fmla="*/ T52 w 10475"/>
                              <a:gd name="T54" fmla="+- 0 6727 6712"/>
                              <a:gd name="T55" fmla="*/ 6727 h 8107"/>
                              <a:gd name="T56" fmla="+- 0 11173 713"/>
                              <a:gd name="T57" fmla="*/ T56 w 10475"/>
                              <a:gd name="T58" fmla="+- 0 6727 6712"/>
                              <a:gd name="T59" fmla="*/ 6727 h 8107"/>
                              <a:gd name="T60" fmla="+- 0 6010 713"/>
                              <a:gd name="T61" fmla="*/ T60 w 10475"/>
                              <a:gd name="T62" fmla="+- 0 6727 6712"/>
                              <a:gd name="T63" fmla="*/ 6727 h 8107"/>
                              <a:gd name="T64" fmla="+- 0 713 713"/>
                              <a:gd name="T65" fmla="*/ T64 w 10475"/>
                              <a:gd name="T66" fmla="+- 0 6712 6712"/>
                              <a:gd name="T67" fmla="*/ 6712 h 8107"/>
                              <a:gd name="T68" fmla="+- 0 713 713"/>
                              <a:gd name="T69" fmla="*/ T68 w 10475"/>
                              <a:gd name="T70" fmla="+- 0 14819 6712"/>
                              <a:gd name="T71" fmla="*/ 14819 h 8107"/>
                              <a:gd name="T72" fmla="+- 0 713 713"/>
                              <a:gd name="T73" fmla="*/ T72 w 10475"/>
                              <a:gd name="T74" fmla="+- 0 14819 6712"/>
                              <a:gd name="T75" fmla="*/ 14819 h 8107"/>
                              <a:gd name="T76" fmla="+- 0 11188 713"/>
                              <a:gd name="T77" fmla="*/ T76 w 10475"/>
                              <a:gd name="T78" fmla="+- 0 14819 6712"/>
                              <a:gd name="T79" fmla="*/ 14819 h 8107"/>
                              <a:gd name="T80" fmla="+- 0 11188 713"/>
                              <a:gd name="T81" fmla="*/ T80 w 10475"/>
                              <a:gd name="T82" fmla="+- 0 14819 6712"/>
                              <a:gd name="T83" fmla="*/ 14819 h 8107"/>
                              <a:gd name="T84" fmla="+- 0 11188 713"/>
                              <a:gd name="T85" fmla="*/ T84 w 10475"/>
                              <a:gd name="T86" fmla="+- 0 6712 6712"/>
                              <a:gd name="T87" fmla="*/ 6712 h 8107"/>
                              <a:gd name="T88" fmla="+- 0 11188 713"/>
                              <a:gd name="T89" fmla="*/ T88 w 10475"/>
                              <a:gd name="T90" fmla="+- 0 6712 6712"/>
                              <a:gd name="T91" fmla="*/ 6712 h 8107"/>
                              <a:gd name="T92" fmla="+- 0 713 713"/>
                              <a:gd name="T93" fmla="*/ T92 w 10475"/>
                              <a:gd name="T94" fmla="+- 0 6712 6712"/>
                              <a:gd name="T95" fmla="*/ 6712 h 8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475" h="8107">
                                <a:moveTo>
                                  <a:pt x="15" y="15"/>
                                </a:moveTo>
                                <a:lnTo>
                                  <a:pt x="15" y="8092"/>
                                </a:lnTo>
                                <a:moveTo>
                                  <a:pt x="15" y="8092"/>
                                </a:moveTo>
                                <a:lnTo>
                                  <a:pt x="5282" y="8092"/>
                                </a:lnTo>
                                <a:moveTo>
                                  <a:pt x="5282" y="8092"/>
                                </a:moveTo>
                                <a:lnTo>
                                  <a:pt x="5282" y="15"/>
                                </a:lnTo>
                                <a:moveTo>
                                  <a:pt x="5282" y="15"/>
                                </a:moveTo>
                                <a:lnTo>
                                  <a:pt x="15" y="15"/>
                                </a:lnTo>
                                <a:moveTo>
                                  <a:pt x="5297" y="15"/>
                                </a:moveTo>
                                <a:lnTo>
                                  <a:pt x="5297" y="8092"/>
                                </a:lnTo>
                                <a:moveTo>
                                  <a:pt x="5297" y="8092"/>
                                </a:moveTo>
                                <a:lnTo>
                                  <a:pt x="10460" y="8092"/>
                                </a:lnTo>
                                <a:moveTo>
                                  <a:pt x="10460" y="8092"/>
                                </a:moveTo>
                                <a:lnTo>
                                  <a:pt x="10460" y="15"/>
                                </a:lnTo>
                                <a:moveTo>
                                  <a:pt x="10460" y="15"/>
                                </a:moveTo>
                                <a:lnTo>
                                  <a:pt x="5297" y="15"/>
                                </a:lnTo>
                                <a:moveTo>
                                  <a:pt x="0" y="0"/>
                                </a:moveTo>
                                <a:lnTo>
                                  <a:pt x="0" y="8107"/>
                                </a:lnTo>
                                <a:moveTo>
                                  <a:pt x="0" y="8107"/>
                                </a:moveTo>
                                <a:lnTo>
                                  <a:pt x="10475" y="8107"/>
                                </a:lnTo>
                                <a:moveTo>
                                  <a:pt x="10475" y="8107"/>
                                </a:moveTo>
                                <a:lnTo>
                                  <a:pt x="10475" y="0"/>
                                </a:lnTo>
                                <a:moveTo>
                                  <a:pt x="10475"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54"/>
                        <wps:cNvSpPr txBox="1">
                          <a:spLocks noChangeArrowheads="1"/>
                        </wps:cNvSpPr>
                        <wps:spPr bwMode="auto">
                          <a:xfrm>
                            <a:off x="2222" y="6836"/>
                            <a:ext cx="245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D3" w:rsidRPr="00F971C7" w:rsidRDefault="001936D3" w:rsidP="006E4F41">
                              <w:pPr>
                                <w:tabs>
                                  <w:tab w:val="left" w:pos="2429"/>
                                </w:tabs>
                                <w:spacing w:line="266" w:lineRule="exact"/>
                                <w:rPr>
                                  <w:rFonts w:ascii="Times New Roman" w:hAnsi="Times New Roman" w:cs="Times New Roman"/>
                                  <w:b/>
                                </w:rPr>
                              </w:pPr>
                              <w:r w:rsidRPr="00F971C7">
                                <w:rPr>
                                  <w:rFonts w:ascii="Times New Roman" w:hAnsi="Times New Roman" w:cs="Times New Roman"/>
                                </w:rPr>
                                <w:t>КОРЕШОК</w:t>
                              </w:r>
                              <w:r w:rsidRPr="00F971C7">
                                <w:rPr>
                                  <w:rFonts w:ascii="Times New Roman" w:hAnsi="Times New Roman" w:cs="Times New Roman"/>
                                  <w:spacing w:val="-4"/>
                                </w:rPr>
                                <w:t xml:space="preserve"> </w:t>
                              </w:r>
                              <w:r w:rsidRPr="00F971C7">
                                <w:rPr>
                                  <w:rFonts w:ascii="Times New Roman" w:hAnsi="Times New Roman" w:cs="Times New Roman"/>
                                </w:rPr>
                                <w:t>№</w:t>
                              </w:r>
                              <w:r w:rsidRPr="00F971C7">
                                <w:rPr>
                                  <w:rFonts w:ascii="Times New Roman" w:hAnsi="Times New Roman" w:cs="Times New Roman"/>
                                  <w:spacing w:val="-1"/>
                                </w:rPr>
                                <w:t xml:space="preserve"> </w:t>
                              </w:r>
                              <w:r w:rsidRPr="00F971C7">
                                <w:rPr>
                                  <w:rFonts w:ascii="Times New Roman" w:hAnsi="Times New Roman" w:cs="Times New Roman"/>
                                  <w:b/>
                                  <w:u w:val="single"/>
                                </w:rPr>
                                <w:t xml:space="preserve"> </w:t>
                              </w:r>
                              <w:r w:rsidRPr="00F971C7">
                                <w:rPr>
                                  <w:rFonts w:ascii="Times New Roman" w:hAnsi="Times New Roman" w:cs="Times New Roman"/>
                                  <w:b/>
                                  <w:u w:val="single"/>
                                </w:rPr>
                                <w:tab/>
                              </w:r>
                            </w:p>
                          </w:txbxContent>
                        </wps:txbx>
                        <wps:bodyPr rot="0" vert="horz" wrap="square" lIns="0" tIns="0" rIns="0" bIns="0" anchor="t" anchorCtr="0" upright="1">
                          <a:noAutofit/>
                        </wps:bodyPr>
                      </wps:wsp>
                      <wps:wsp>
                        <wps:cNvPr id="30" name="Text Box 55"/>
                        <wps:cNvSpPr txBox="1">
                          <a:spLocks noChangeArrowheads="1"/>
                        </wps:cNvSpPr>
                        <wps:spPr bwMode="auto">
                          <a:xfrm>
                            <a:off x="7632" y="6836"/>
                            <a:ext cx="209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D3" w:rsidRPr="00F971C7" w:rsidRDefault="001936D3" w:rsidP="006E4F41">
                              <w:pPr>
                                <w:tabs>
                                  <w:tab w:val="left" w:pos="2071"/>
                                </w:tabs>
                                <w:spacing w:line="266" w:lineRule="exact"/>
                                <w:rPr>
                                  <w:rFonts w:ascii="Times New Roman" w:hAnsi="Times New Roman" w:cs="Times New Roman"/>
                                  <w:b/>
                                </w:rPr>
                              </w:pPr>
                              <w:r w:rsidRPr="00F971C7">
                                <w:rPr>
                                  <w:rFonts w:ascii="Times New Roman" w:hAnsi="Times New Roman" w:cs="Times New Roman"/>
                                </w:rPr>
                                <w:t>ТАЛОН</w:t>
                              </w:r>
                              <w:r w:rsidRPr="00F971C7">
                                <w:rPr>
                                  <w:rFonts w:ascii="Times New Roman" w:hAnsi="Times New Roman" w:cs="Times New Roman"/>
                                  <w:spacing w:val="-3"/>
                                </w:rPr>
                                <w:t xml:space="preserve"> </w:t>
                              </w:r>
                              <w:r w:rsidRPr="00F971C7">
                                <w:rPr>
                                  <w:rFonts w:ascii="Times New Roman" w:hAnsi="Times New Roman" w:cs="Times New Roman"/>
                                </w:rPr>
                                <w:t>№</w:t>
                              </w:r>
                              <w:r w:rsidRPr="00F971C7">
                                <w:rPr>
                                  <w:rFonts w:ascii="Times New Roman" w:hAnsi="Times New Roman" w:cs="Times New Roman"/>
                                  <w:spacing w:val="-1"/>
                                </w:rPr>
                                <w:t xml:space="preserve"> </w:t>
                              </w:r>
                              <w:r w:rsidRPr="00F971C7">
                                <w:rPr>
                                  <w:rFonts w:ascii="Times New Roman" w:hAnsi="Times New Roman" w:cs="Times New Roman"/>
                                  <w:b/>
                                  <w:u w:val="single"/>
                                </w:rPr>
                                <w:t xml:space="preserve"> </w:t>
                              </w:r>
                              <w:r w:rsidRPr="00F971C7">
                                <w:rPr>
                                  <w:rFonts w:ascii="Times New Roman" w:hAnsi="Times New Roman" w:cs="Times New Roman"/>
                                  <w:b/>
                                  <w:u w:val="single"/>
                                </w:rPr>
                                <w:tab/>
                              </w:r>
                            </w:p>
                          </w:txbxContent>
                        </wps:txbx>
                        <wps:bodyPr rot="0" vert="horz" wrap="square" lIns="0" tIns="0" rIns="0" bIns="0" anchor="t" anchorCtr="0" upright="1">
                          <a:noAutofit/>
                        </wps:bodyPr>
                      </wps:wsp>
                      <wps:wsp>
                        <wps:cNvPr id="32" name="Text Box 56"/>
                        <wps:cNvSpPr txBox="1">
                          <a:spLocks noChangeArrowheads="1"/>
                        </wps:cNvSpPr>
                        <wps:spPr bwMode="auto">
                          <a:xfrm>
                            <a:off x="985" y="7412"/>
                            <a:ext cx="484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D3" w:rsidRPr="00F971C7" w:rsidRDefault="001936D3" w:rsidP="006E4F41">
                              <w:pPr>
                                <w:tabs>
                                  <w:tab w:val="left" w:pos="2684"/>
                                  <w:tab w:val="left" w:pos="4064"/>
                                  <w:tab w:val="left" w:pos="4664"/>
                                </w:tabs>
                                <w:spacing w:line="266" w:lineRule="exact"/>
                                <w:rPr>
                                  <w:rFonts w:ascii="Times New Roman" w:hAnsi="Times New Roman" w:cs="Times New Roman"/>
                                </w:rPr>
                              </w:pPr>
                              <w:r w:rsidRPr="00F971C7">
                                <w:rPr>
                                  <w:rFonts w:ascii="Times New Roman" w:hAnsi="Times New Roman" w:cs="Times New Roman"/>
                                </w:rPr>
                                <w:t>Дата</w:t>
                              </w:r>
                              <w:r w:rsidRPr="00F971C7">
                                <w:rPr>
                                  <w:rFonts w:ascii="Times New Roman" w:hAnsi="Times New Roman" w:cs="Times New Roman"/>
                                  <w:spacing w:val="-2"/>
                                </w:rPr>
                                <w:t xml:space="preserve"> </w:t>
                              </w:r>
                              <w:r w:rsidRPr="00F971C7">
                                <w:rPr>
                                  <w:rFonts w:ascii="Times New Roman" w:hAnsi="Times New Roman" w:cs="Times New Roman"/>
                                </w:rPr>
                                <w:t>оказания</w:t>
                              </w:r>
                              <w:r w:rsidRPr="00F971C7">
                                <w:rPr>
                                  <w:rFonts w:ascii="Times New Roman" w:hAnsi="Times New Roman" w:cs="Times New Roman"/>
                                  <w:spacing w:val="-1"/>
                                </w:rPr>
                                <w:t xml:space="preserve"> </w:t>
                              </w:r>
                              <w:r w:rsidRPr="00F971C7">
                                <w:rPr>
                                  <w:rFonts w:ascii="Times New Roman" w:hAnsi="Times New Roman" w:cs="Times New Roman"/>
                                </w:rPr>
                                <w:t>услуг: «</w:t>
                              </w:r>
                              <w:r w:rsidRPr="00F971C7">
                                <w:rPr>
                                  <w:rFonts w:ascii="Times New Roman" w:hAnsi="Times New Roman" w:cs="Times New Roman"/>
                                  <w:u w:val="single"/>
                                </w:rPr>
                                <w:tab/>
                              </w:r>
                              <w:r w:rsidRPr="00F971C7">
                                <w:rPr>
                                  <w:rFonts w:ascii="Times New Roman" w:hAnsi="Times New Roman" w:cs="Times New Roman"/>
                                </w:rPr>
                                <w:t>»</w:t>
                              </w:r>
                              <w:r w:rsidRPr="00F971C7">
                                <w:rPr>
                                  <w:rFonts w:ascii="Times New Roman" w:hAnsi="Times New Roman" w:cs="Times New Roman"/>
                                  <w:u w:val="single"/>
                                </w:rPr>
                                <w:tab/>
                              </w:r>
                              <w:r w:rsidRPr="00F971C7">
                                <w:rPr>
                                  <w:rFonts w:ascii="Times New Roman" w:hAnsi="Times New Roman" w:cs="Times New Roman"/>
                                </w:rPr>
                                <w:t>20</w:t>
                              </w:r>
                              <w:r w:rsidRPr="00F971C7">
                                <w:rPr>
                                  <w:rFonts w:ascii="Times New Roman" w:hAnsi="Times New Roman" w:cs="Times New Roman"/>
                                  <w:u w:val="single"/>
                                </w:rPr>
                                <w:tab/>
                              </w:r>
                              <w:r w:rsidRPr="00F971C7">
                                <w:rPr>
                                  <w:rFonts w:ascii="Times New Roman" w:hAnsi="Times New Roman" w:cs="Times New Roman"/>
                                </w:rPr>
                                <w:t>г.</w:t>
                              </w:r>
                            </w:p>
                          </w:txbxContent>
                        </wps:txbx>
                        <wps:bodyPr rot="0" vert="horz" wrap="square" lIns="0" tIns="0" rIns="0" bIns="0" anchor="t" anchorCtr="0" upright="1">
                          <a:noAutofit/>
                        </wps:bodyPr>
                      </wps:wsp>
                      <wps:wsp>
                        <wps:cNvPr id="34" name="Text Box 57"/>
                        <wps:cNvSpPr txBox="1">
                          <a:spLocks noChangeArrowheads="1"/>
                        </wps:cNvSpPr>
                        <wps:spPr bwMode="auto">
                          <a:xfrm>
                            <a:off x="6267" y="7412"/>
                            <a:ext cx="472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D3" w:rsidRPr="00F971C7" w:rsidRDefault="001936D3" w:rsidP="006E4F41">
                              <w:pPr>
                                <w:tabs>
                                  <w:tab w:val="left" w:pos="2684"/>
                                  <w:tab w:val="left" w:pos="3944"/>
                                  <w:tab w:val="left" w:pos="4544"/>
                                </w:tabs>
                                <w:spacing w:line="266" w:lineRule="exact"/>
                                <w:rPr>
                                  <w:rFonts w:ascii="Times New Roman" w:hAnsi="Times New Roman" w:cs="Times New Roman"/>
                                </w:rPr>
                              </w:pPr>
                              <w:r w:rsidRPr="00F971C7">
                                <w:rPr>
                                  <w:rFonts w:ascii="Times New Roman" w:hAnsi="Times New Roman" w:cs="Times New Roman"/>
                                </w:rPr>
                                <w:t>Дата</w:t>
                              </w:r>
                              <w:r w:rsidRPr="00F971C7">
                                <w:rPr>
                                  <w:rFonts w:ascii="Times New Roman" w:hAnsi="Times New Roman" w:cs="Times New Roman"/>
                                  <w:spacing w:val="-2"/>
                                </w:rPr>
                                <w:t xml:space="preserve"> </w:t>
                              </w:r>
                              <w:r w:rsidRPr="00F971C7">
                                <w:rPr>
                                  <w:rFonts w:ascii="Times New Roman" w:hAnsi="Times New Roman" w:cs="Times New Roman"/>
                                </w:rPr>
                                <w:t>оказания</w:t>
                              </w:r>
                              <w:r w:rsidRPr="00F971C7">
                                <w:rPr>
                                  <w:rFonts w:ascii="Times New Roman" w:hAnsi="Times New Roman" w:cs="Times New Roman"/>
                                  <w:spacing w:val="-1"/>
                                </w:rPr>
                                <w:t xml:space="preserve"> </w:t>
                              </w:r>
                              <w:r w:rsidRPr="00F971C7">
                                <w:rPr>
                                  <w:rFonts w:ascii="Times New Roman" w:hAnsi="Times New Roman" w:cs="Times New Roman"/>
                                </w:rPr>
                                <w:t>услуг: «</w:t>
                              </w:r>
                              <w:r w:rsidRPr="00F971C7">
                                <w:rPr>
                                  <w:rFonts w:ascii="Times New Roman" w:hAnsi="Times New Roman" w:cs="Times New Roman"/>
                                  <w:u w:val="single"/>
                                </w:rPr>
                                <w:tab/>
                              </w:r>
                              <w:r w:rsidRPr="00F971C7">
                                <w:rPr>
                                  <w:rFonts w:ascii="Times New Roman" w:hAnsi="Times New Roman" w:cs="Times New Roman"/>
                                </w:rPr>
                                <w:t>»</w:t>
                              </w:r>
                              <w:r w:rsidRPr="00F971C7">
                                <w:rPr>
                                  <w:rFonts w:ascii="Times New Roman" w:hAnsi="Times New Roman" w:cs="Times New Roman"/>
                                  <w:u w:val="single"/>
                                </w:rPr>
                                <w:tab/>
                              </w:r>
                              <w:r w:rsidRPr="00F971C7">
                                <w:rPr>
                                  <w:rFonts w:ascii="Times New Roman" w:hAnsi="Times New Roman" w:cs="Times New Roman"/>
                                </w:rPr>
                                <w:t>20</w:t>
                              </w:r>
                              <w:r w:rsidRPr="00F971C7">
                                <w:rPr>
                                  <w:rFonts w:ascii="Times New Roman" w:hAnsi="Times New Roman" w:cs="Times New Roman"/>
                                  <w:u w:val="single"/>
                                </w:rPr>
                                <w:tab/>
                              </w:r>
                              <w:r w:rsidRPr="00F971C7">
                                <w:rPr>
                                  <w:rFonts w:ascii="Times New Roman" w:hAnsi="Times New Roman" w:cs="Times New Roman"/>
                                </w:rPr>
                                <w:t>г.</w:t>
                              </w:r>
                            </w:p>
                          </w:txbxContent>
                        </wps:txbx>
                        <wps:bodyPr rot="0" vert="horz" wrap="square" lIns="0" tIns="0" rIns="0" bIns="0" anchor="t" anchorCtr="0" upright="1">
                          <a:noAutofit/>
                        </wps:bodyPr>
                      </wps:wsp>
                      <wps:wsp>
                        <wps:cNvPr id="37" name="Text Box 58"/>
                        <wps:cNvSpPr txBox="1">
                          <a:spLocks noChangeArrowheads="1"/>
                        </wps:cNvSpPr>
                        <wps:spPr bwMode="auto">
                          <a:xfrm>
                            <a:off x="985" y="7988"/>
                            <a:ext cx="371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D3" w:rsidRPr="00F971C7" w:rsidRDefault="001936D3" w:rsidP="006E4F41">
                              <w:pPr>
                                <w:spacing w:line="249" w:lineRule="auto"/>
                                <w:rPr>
                                  <w:rFonts w:ascii="Times New Roman" w:hAnsi="Times New Roman" w:cs="Times New Roman"/>
                                </w:rPr>
                              </w:pPr>
                              <w:r w:rsidRPr="00F971C7">
                                <w:rPr>
                                  <w:rFonts w:ascii="Times New Roman" w:hAnsi="Times New Roman" w:cs="Times New Roman"/>
                                </w:rPr>
                                <w:t>Отпущено</w:t>
                              </w:r>
                              <w:r w:rsidRPr="00F971C7">
                                <w:rPr>
                                  <w:rFonts w:ascii="Times New Roman" w:hAnsi="Times New Roman" w:cs="Times New Roman"/>
                                  <w:spacing w:val="-9"/>
                                </w:rPr>
                                <w:t xml:space="preserve"> </w:t>
                              </w:r>
                              <w:r w:rsidRPr="00F971C7">
                                <w:rPr>
                                  <w:rFonts w:ascii="Times New Roman" w:hAnsi="Times New Roman" w:cs="Times New Roman"/>
                                </w:rPr>
                                <w:t>Исполнителем</w:t>
                              </w:r>
                              <w:r w:rsidRPr="00F971C7">
                                <w:rPr>
                                  <w:rFonts w:ascii="Times New Roman" w:hAnsi="Times New Roman" w:cs="Times New Roman"/>
                                  <w:spacing w:val="-8"/>
                                </w:rPr>
                                <w:t xml:space="preserve"> </w:t>
                              </w:r>
                              <w:r w:rsidRPr="00F971C7">
                                <w:rPr>
                                  <w:rFonts w:ascii="Times New Roman" w:hAnsi="Times New Roman" w:cs="Times New Roman"/>
                                </w:rPr>
                                <w:t>/</w:t>
                              </w:r>
                              <w:r w:rsidRPr="00F971C7">
                                <w:rPr>
                                  <w:rFonts w:ascii="Times New Roman" w:hAnsi="Times New Roman" w:cs="Times New Roman"/>
                                  <w:spacing w:val="-8"/>
                                </w:rPr>
                                <w:t xml:space="preserve"> </w:t>
                              </w:r>
                              <w:r w:rsidRPr="00F971C7">
                                <w:rPr>
                                  <w:rFonts w:ascii="Times New Roman" w:hAnsi="Times New Roman" w:cs="Times New Roman"/>
                                </w:rPr>
                                <w:t>Принято</w:t>
                              </w:r>
                              <w:r w:rsidRPr="00F971C7">
                                <w:rPr>
                                  <w:rFonts w:ascii="Times New Roman" w:hAnsi="Times New Roman" w:cs="Times New Roman"/>
                                  <w:spacing w:val="-57"/>
                                </w:rPr>
                                <w:t xml:space="preserve"> </w:t>
                              </w:r>
                              <w:r w:rsidRPr="00F971C7">
                                <w:rPr>
                                  <w:rFonts w:ascii="Times New Roman" w:hAnsi="Times New Roman" w:cs="Times New Roman"/>
                                </w:rPr>
                                <w:t>Заказчиком</w:t>
                              </w:r>
                              <w:r w:rsidRPr="00F971C7">
                                <w:rPr>
                                  <w:rFonts w:ascii="Times New Roman" w:hAnsi="Times New Roman" w:cs="Times New Roman"/>
                                  <w:spacing w:val="-2"/>
                                </w:rPr>
                                <w:t xml:space="preserve"> </w:t>
                              </w:r>
                              <w:r w:rsidRPr="00F971C7">
                                <w:rPr>
                                  <w:rFonts w:ascii="Times New Roman" w:hAnsi="Times New Roman" w:cs="Times New Roman"/>
                                </w:rPr>
                                <w:t>услуг:</w:t>
                              </w:r>
                            </w:p>
                          </w:txbxContent>
                        </wps:txbx>
                        <wps:bodyPr rot="0" vert="horz" wrap="square" lIns="0" tIns="0" rIns="0" bIns="0" anchor="t" anchorCtr="0" upright="1">
                          <a:noAutofit/>
                        </wps:bodyPr>
                      </wps:wsp>
                      <wps:wsp>
                        <wps:cNvPr id="40" name="Text Box 59"/>
                        <wps:cNvSpPr txBox="1">
                          <a:spLocks noChangeArrowheads="1"/>
                        </wps:cNvSpPr>
                        <wps:spPr bwMode="auto">
                          <a:xfrm>
                            <a:off x="6267" y="7988"/>
                            <a:ext cx="3711"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36D3" w:rsidRPr="00F971C7" w:rsidRDefault="001936D3" w:rsidP="006E4F41">
                              <w:pPr>
                                <w:spacing w:line="249" w:lineRule="auto"/>
                                <w:rPr>
                                  <w:rFonts w:ascii="Times New Roman" w:hAnsi="Times New Roman" w:cs="Times New Roman"/>
                                </w:rPr>
                              </w:pPr>
                              <w:r w:rsidRPr="00F971C7">
                                <w:rPr>
                                  <w:rFonts w:ascii="Times New Roman" w:hAnsi="Times New Roman" w:cs="Times New Roman"/>
                                </w:rPr>
                                <w:t>Отпущено</w:t>
                              </w:r>
                              <w:r w:rsidRPr="00F971C7">
                                <w:rPr>
                                  <w:rFonts w:ascii="Times New Roman" w:hAnsi="Times New Roman" w:cs="Times New Roman"/>
                                  <w:spacing w:val="-9"/>
                                </w:rPr>
                                <w:t xml:space="preserve"> </w:t>
                              </w:r>
                              <w:r w:rsidRPr="00F971C7">
                                <w:rPr>
                                  <w:rFonts w:ascii="Times New Roman" w:hAnsi="Times New Roman" w:cs="Times New Roman"/>
                                </w:rPr>
                                <w:t>Исполнителем</w:t>
                              </w:r>
                              <w:r w:rsidRPr="00F971C7">
                                <w:rPr>
                                  <w:rFonts w:ascii="Times New Roman" w:hAnsi="Times New Roman" w:cs="Times New Roman"/>
                                  <w:spacing w:val="-8"/>
                                </w:rPr>
                                <w:t xml:space="preserve"> </w:t>
                              </w:r>
                              <w:r w:rsidRPr="00F971C7">
                                <w:rPr>
                                  <w:rFonts w:ascii="Times New Roman" w:hAnsi="Times New Roman" w:cs="Times New Roman"/>
                                </w:rPr>
                                <w:t>/</w:t>
                              </w:r>
                              <w:r w:rsidRPr="00F971C7">
                                <w:rPr>
                                  <w:rFonts w:ascii="Times New Roman" w:hAnsi="Times New Roman" w:cs="Times New Roman"/>
                                  <w:spacing w:val="-8"/>
                                </w:rPr>
                                <w:t xml:space="preserve"> </w:t>
                              </w:r>
                              <w:r w:rsidRPr="00F971C7">
                                <w:rPr>
                                  <w:rFonts w:ascii="Times New Roman" w:hAnsi="Times New Roman" w:cs="Times New Roman"/>
                                </w:rPr>
                                <w:t>Принято</w:t>
                              </w:r>
                              <w:r w:rsidRPr="00F971C7">
                                <w:rPr>
                                  <w:rFonts w:ascii="Times New Roman" w:hAnsi="Times New Roman" w:cs="Times New Roman"/>
                                  <w:spacing w:val="-57"/>
                                </w:rPr>
                                <w:t xml:space="preserve"> </w:t>
                              </w:r>
                              <w:r w:rsidRPr="00F971C7">
                                <w:rPr>
                                  <w:rFonts w:ascii="Times New Roman" w:hAnsi="Times New Roman" w:cs="Times New Roman"/>
                                </w:rPr>
                                <w:t>Заказчиком</w:t>
                              </w:r>
                              <w:r w:rsidRPr="00F971C7">
                                <w:rPr>
                                  <w:rFonts w:ascii="Times New Roman" w:hAnsi="Times New Roman" w:cs="Times New Roman"/>
                                  <w:spacing w:val="-2"/>
                                </w:rPr>
                                <w:t xml:space="preserve"> </w:t>
                              </w:r>
                              <w:r w:rsidRPr="00F971C7">
                                <w:rPr>
                                  <w:rFonts w:ascii="Times New Roman" w:hAnsi="Times New Roman" w:cs="Times New Roman"/>
                                </w:rPr>
                                <w:t>услуг: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71B9DDB" id="Группа 24" o:spid="_x0000_s1032" style="position:absolute;margin-left:33.65pt;margin-top:256.2pt;width:524.5pt;height:483.4pt;z-index:-251635712;mso-position-horizontal-relative:page;mso-position-vertical-relative:page" coordorigin="705,6704" coordsize="10490,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">
                <v:shape id="AutoShape 53" o:spid="_x0000_s1033" style="position:absolute;left:712;top:6711;width:10475;height:8107;visibility:visible;mso-wrap-style:square;v-text-anchor:top" coordsize="10475,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" path="m15,15r,8077m15,8092r5267,m5282,8092r,-8077m5282,15l15,15t5282,l5297,8092t,l10460,8092t,l10460,15t,l5297,15m,l,8107t,l10475,8107t,l10475,t,l,e" filled="f">
                  <v:path arrowok="t" o:connecttype="custom" o:connectlocs="15,6727;15,14804;15,14804;5282,14804;5282,14804;5282,6727;5282,6727;15,6727;5297,6727;5297,14804;5297,14804;10460,14804;10460,14804;10460,6727;10460,6727;5297,6727;0,6712;0,14819;0,14819;10475,14819;10475,14819;10475,6712;10475,6712;0,6712" o:connectangles="0,0,0,0,0,0,0,0,0,0,0,0,0,0,0,0,0,0,0,0,0,0,0,0"/>
                </v:shape>
                <v:shape id="Text Box 54" o:spid="_x0000_s1034" type="#_x0000_t202" style="position:absolute;left:2222;top:6836;width:245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936D3" w:rsidRPr="00F971C7" w:rsidRDefault="001936D3" w:rsidP="006E4F41">
                        <w:pPr>
                          <w:tabs>
                            <w:tab w:val="left" w:pos="2429"/>
                          </w:tabs>
                          <w:spacing w:line="266" w:lineRule="exact"/>
                          <w:rPr>
                            <w:rFonts w:ascii="Times New Roman" w:hAnsi="Times New Roman" w:cs="Times New Roman"/>
                            <w:b/>
                          </w:rPr>
                        </w:pPr>
                        <w:r w:rsidRPr="00F971C7">
                          <w:rPr>
                            <w:rFonts w:ascii="Times New Roman" w:hAnsi="Times New Roman" w:cs="Times New Roman"/>
                          </w:rPr>
                          <w:t>КОРЕШОК</w:t>
                        </w:r>
                        <w:r w:rsidRPr="00F971C7">
                          <w:rPr>
                            <w:rFonts w:ascii="Times New Roman" w:hAnsi="Times New Roman" w:cs="Times New Roman"/>
                            <w:spacing w:val="-4"/>
                          </w:rPr>
                          <w:t xml:space="preserve"> </w:t>
                        </w:r>
                        <w:r w:rsidRPr="00F971C7">
                          <w:rPr>
                            <w:rFonts w:ascii="Times New Roman" w:hAnsi="Times New Roman" w:cs="Times New Roman"/>
                          </w:rPr>
                          <w:t>№</w:t>
                        </w:r>
                        <w:r w:rsidRPr="00F971C7">
                          <w:rPr>
                            <w:rFonts w:ascii="Times New Roman" w:hAnsi="Times New Roman" w:cs="Times New Roman"/>
                            <w:spacing w:val="-1"/>
                          </w:rPr>
                          <w:t xml:space="preserve"> </w:t>
                        </w:r>
                        <w:r w:rsidRPr="00F971C7">
                          <w:rPr>
                            <w:rFonts w:ascii="Times New Roman" w:hAnsi="Times New Roman" w:cs="Times New Roman"/>
                            <w:b/>
                            <w:u w:val="single"/>
                          </w:rPr>
                          <w:t xml:space="preserve"> </w:t>
                        </w:r>
                        <w:r w:rsidRPr="00F971C7">
                          <w:rPr>
                            <w:rFonts w:ascii="Times New Roman" w:hAnsi="Times New Roman" w:cs="Times New Roman"/>
                            <w:b/>
                            <w:u w:val="single"/>
                          </w:rPr>
                          <w:tab/>
                        </w:r>
                      </w:p>
                    </w:txbxContent>
                  </v:textbox>
                </v:shape>
                <v:shape id="Text Box 55" o:spid="_x0000_s1035" type="#_x0000_t202" style="position:absolute;left:7632;top:6836;width:209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1936D3" w:rsidRPr="00F971C7" w:rsidRDefault="001936D3" w:rsidP="006E4F41">
                        <w:pPr>
                          <w:tabs>
                            <w:tab w:val="left" w:pos="2071"/>
                          </w:tabs>
                          <w:spacing w:line="266" w:lineRule="exact"/>
                          <w:rPr>
                            <w:rFonts w:ascii="Times New Roman" w:hAnsi="Times New Roman" w:cs="Times New Roman"/>
                            <w:b/>
                          </w:rPr>
                        </w:pPr>
                        <w:r w:rsidRPr="00F971C7">
                          <w:rPr>
                            <w:rFonts w:ascii="Times New Roman" w:hAnsi="Times New Roman" w:cs="Times New Roman"/>
                          </w:rPr>
                          <w:t>ТАЛОН</w:t>
                        </w:r>
                        <w:r w:rsidRPr="00F971C7">
                          <w:rPr>
                            <w:rFonts w:ascii="Times New Roman" w:hAnsi="Times New Roman" w:cs="Times New Roman"/>
                            <w:spacing w:val="-3"/>
                          </w:rPr>
                          <w:t xml:space="preserve"> </w:t>
                        </w:r>
                        <w:r w:rsidRPr="00F971C7">
                          <w:rPr>
                            <w:rFonts w:ascii="Times New Roman" w:hAnsi="Times New Roman" w:cs="Times New Roman"/>
                          </w:rPr>
                          <w:t>№</w:t>
                        </w:r>
                        <w:r w:rsidRPr="00F971C7">
                          <w:rPr>
                            <w:rFonts w:ascii="Times New Roman" w:hAnsi="Times New Roman" w:cs="Times New Roman"/>
                            <w:spacing w:val="-1"/>
                          </w:rPr>
                          <w:t xml:space="preserve"> </w:t>
                        </w:r>
                        <w:r w:rsidRPr="00F971C7">
                          <w:rPr>
                            <w:rFonts w:ascii="Times New Roman" w:hAnsi="Times New Roman" w:cs="Times New Roman"/>
                            <w:b/>
                            <w:u w:val="single"/>
                          </w:rPr>
                          <w:t xml:space="preserve"> </w:t>
                        </w:r>
                        <w:r w:rsidRPr="00F971C7">
                          <w:rPr>
                            <w:rFonts w:ascii="Times New Roman" w:hAnsi="Times New Roman" w:cs="Times New Roman"/>
                            <w:b/>
                            <w:u w:val="single"/>
                          </w:rPr>
                          <w:tab/>
                        </w:r>
                      </w:p>
                    </w:txbxContent>
                  </v:textbox>
                </v:shape>
                <v:shape id="Text Box 56" o:spid="_x0000_s1036" type="#_x0000_t202" style="position:absolute;left:985;top:7412;width:484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1936D3" w:rsidRPr="00F971C7" w:rsidRDefault="001936D3" w:rsidP="006E4F41">
                        <w:pPr>
                          <w:tabs>
                            <w:tab w:val="left" w:pos="2684"/>
                            <w:tab w:val="left" w:pos="4064"/>
                            <w:tab w:val="left" w:pos="4664"/>
                          </w:tabs>
                          <w:spacing w:line="266" w:lineRule="exact"/>
                          <w:rPr>
                            <w:rFonts w:ascii="Times New Roman" w:hAnsi="Times New Roman" w:cs="Times New Roman"/>
                          </w:rPr>
                        </w:pPr>
                        <w:r w:rsidRPr="00F971C7">
                          <w:rPr>
                            <w:rFonts w:ascii="Times New Roman" w:hAnsi="Times New Roman" w:cs="Times New Roman"/>
                          </w:rPr>
                          <w:t>Дата</w:t>
                        </w:r>
                        <w:r w:rsidRPr="00F971C7">
                          <w:rPr>
                            <w:rFonts w:ascii="Times New Roman" w:hAnsi="Times New Roman" w:cs="Times New Roman"/>
                            <w:spacing w:val="-2"/>
                          </w:rPr>
                          <w:t xml:space="preserve"> </w:t>
                        </w:r>
                        <w:r w:rsidRPr="00F971C7">
                          <w:rPr>
                            <w:rFonts w:ascii="Times New Roman" w:hAnsi="Times New Roman" w:cs="Times New Roman"/>
                          </w:rPr>
                          <w:t>оказания</w:t>
                        </w:r>
                        <w:r w:rsidRPr="00F971C7">
                          <w:rPr>
                            <w:rFonts w:ascii="Times New Roman" w:hAnsi="Times New Roman" w:cs="Times New Roman"/>
                            <w:spacing w:val="-1"/>
                          </w:rPr>
                          <w:t xml:space="preserve"> </w:t>
                        </w:r>
                        <w:r w:rsidRPr="00F971C7">
                          <w:rPr>
                            <w:rFonts w:ascii="Times New Roman" w:hAnsi="Times New Roman" w:cs="Times New Roman"/>
                          </w:rPr>
                          <w:t>услуг: «</w:t>
                        </w:r>
                        <w:r w:rsidRPr="00F971C7">
                          <w:rPr>
                            <w:rFonts w:ascii="Times New Roman" w:hAnsi="Times New Roman" w:cs="Times New Roman"/>
                            <w:u w:val="single"/>
                          </w:rPr>
                          <w:tab/>
                        </w:r>
                        <w:r w:rsidRPr="00F971C7">
                          <w:rPr>
                            <w:rFonts w:ascii="Times New Roman" w:hAnsi="Times New Roman" w:cs="Times New Roman"/>
                          </w:rPr>
                          <w:t>»</w:t>
                        </w:r>
                        <w:r w:rsidRPr="00F971C7">
                          <w:rPr>
                            <w:rFonts w:ascii="Times New Roman" w:hAnsi="Times New Roman" w:cs="Times New Roman"/>
                            <w:u w:val="single"/>
                          </w:rPr>
                          <w:tab/>
                        </w:r>
                        <w:r w:rsidRPr="00F971C7">
                          <w:rPr>
                            <w:rFonts w:ascii="Times New Roman" w:hAnsi="Times New Roman" w:cs="Times New Roman"/>
                          </w:rPr>
                          <w:t>20</w:t>
                        </w:r>
                        <w:r w:rsidRPr="00F971C7">
                          <w:rPr>
                            <w:rFonts w:ascii="Times New Roman" w:hAnsi="Times New Roman" w:cs="Times New Roman"/>
                            <w:u w:val="single"/>
                          </w:rPr>
                          <w:tab/>
                        </w:r>
                        <w:r w:rsidRPr="00F971C7">
                          <w:rPr>
                            <w:rFonts w:ascii="Times New Roman" w:hAnsi="Times New Roman" w:cs="Times New Roman"/>
                          </w:rPr>
                          <w:t>г.</w:t>
                        </w:r>
                      </w:p>
                    </w:txbxContent>
                  </v:textbox>
                </v:shape>
                <v:shape id="Text Box 57" o:spid="_x0000_s1037" type="#_x0000_t202" style="position:absolute;left:6267;top:7412;width:4723;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1936D3" w:rsidRPr="00F971C7" w:rsidRDefault="001936D3" w:rsidP="006E4F41">
                        <w:pPr>
                          <w:tabs>
                            <w:tab w:val="left" w:pos="2684"/>
                            <w:tab w:val="left" w:pos="3944"/>
                            <w:tab w:val="left" w:pos="4544"/>
                          </w:tabs>
                          <w:spacing w:line="266" w:lineRule="exact"/>
                          <w:rPr>
                            <w:rFonts w:ascii="Times New Roman" w:hAnsi="Times New Roman" w:cs="Times New Roman"/>
                          </w:rPr>
                        </w:pPr>
                        <w:r w:rsidRPr="00F971C7">
                          <w:rPr>
                            <w:rFonts w:ascii="Times New Roman" w:hAnsi="Times New Roman" w:cs="Times New Roman"/>
                          </w:rPr>
                          <w:t>Дата</w:t>
                        </w:r>
                        <w:r w:rsidRPr="00F971C7">
                          <w:rPr>
                            <w:rFonts w:ascii="Times New Roman" w:hAnsi="Times New Roman" w:cs="Times New Roman"/>
                            <w:spacing w:val="-2"/>
                          </w:rPr>
                          <w:t xml:space="preserve"> </w:t>
                        </w:r>
                        <w:r w:rsidRPr="00F971C7">
                          <w:rPr>
                            <w:rFonts w:ascii="Times New Roman" w:hAnsi="Times New Roman" w:cs="Times New Roman"/>
                          </w:rPr>
                          <w:t>оказания</w:t>
                        </w:r>
                        <w:r w:rsidRPr="00F971C7">
                          <w:rPr>
                            <w:rFonts w:ascii="Times New Roman" w:hAnsi="Times New Roman" w:cs="Times New Roman"/>
                            <w:spacing w:val="-1"/>
                          </w:rPr>
                          <w:t xml:space="preserve"> </w:t>
                        </w:r>
                        <w:r w:rsidRPr="00F971C7">
                          <w:rPr>
                            <w:rFonts w:ascii="Times New Roman" w:hAnsi="Times New Roman" w:cs="Times New Roman"/>
                          </w:rPr>
                          <w:t>услуг: «</w:t>
                        </w:r>
                        <w:r w:rsidRPr="00F971C7">
                          <w:rPr>
                            <w:rFonts w:ascii="Times New Roman" w:hAnsi="Times New Roman" w:cs="Times New Roman"/>
                            <w:u w:val="single"/>
                          </w:rPr>
                          <w:tab/>
                        </w:r>
                        <w:r w:rsidRPr="00F971C7">
                          <w:rPr>
                            <w:rFonts w:ascii="Times New Roman" w:hAnsi="Times New Roman" w:cs="Times New Roman"/>
                          </w:rPr>
                          <w:t>»</w:t>
                        </w:r>
                        <w:r w:rsidRPr="00F971C7">
                          <w:rPr>
                            <w:rFonts w:ascii="Times New Roman" w:hAnsi="Times New Roman" w:cs="Times New Roman"/>
                            <w:u w:val="single"/>
                          </w:rPr>
                          <w:tab/>
                        </w:r>
                        <w:r w:rsidRPr="00F971C7">
                          <w:rPr>
                            <w:rFonts w:ascii="Times New Roman" w:hAnsi="Times New Roman" w:cs="Times New Roman"/>
                          </w:rPr>
                          <w:t>20</w:t>
                        </w:r>
                        <w:r w:rsidRPr="00F971C7">
                          <w:rPr>
                            <w:rFonts w:ascii="Times New Roman" w:hAnsi="Times New Roman" w:cs="Times New Roman"/>
                            <w:u w:val="single"/>
                          </w:rPr>
                          <w:tab/>
                        </w:r>
                        <w:r w:rsidRPr="00F971C7">
                          <w:rPr>
                            <w:rFonts w:ascii="Times New Roman" w:hAnsi="Times New Roman" w:cs="Times New Roman"/>
                          </w:rPr>
                          <w:t>г.</w:t>
                        </w:r>
                      </w:p>
                    </w:txbxContent>
                  </v:textbox>
                </v:shape>
                <v:shape id="Text Box 58" o:spid="_x0000_s1038" type="#_x0000_t202" style="position:absolute;left:985;top:7988;width:37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rsidR="001936D3" w:rsidRPr="00F971C7" w:rsidRDefault="001936D3" w:rsidP="006E4F41">
                        <w:pPr>
                          <w:spacing w:line="249" w:lineRule="auto"/>
                          <w:rPr>
                            <w:rFonts w:ascii="Times New Roman" w:hAnsi="Times New Roman" w:cs="Times New Roman"/>
                          </w:rPr>
                        </w:pPr>
                        <w:r w:rsidRPr="00F971C7">
                          <w:rPr>
                            <w:rFonts w:ascii="Times New Roman" w:hAnsi="Times New Roman" w:cs="Times New Roman"/>
                          </w:rPr>
                          <w:t>Отпущено</w:t>
                        </w:r>
                        <w:r w:rsidRPr="00F971C7">
                          <w:rPr>
                            <w:rFonts w:ascii="Times New Roman" w:hAnsi="Times New Roman" w:cs="Times New Roman"/>
                            <w:spacing w:val="-9"/>
                          </w:rPr>
                          <w:t xml:space="preserve"> </w:t>
                        </w:r>
                        <w:r w:rsidRPr="00F971C7">
                          <w:rPr>
                            <w:rFonts w:ascii="Times New Roman" w:hAnsi="Times New Roman" w:cs="Times New Roman"/>
                          </w:rPr>
                          <w:t>Исполнителем</w:t>
                        </w:r>
                        <w:r w:rsidRPr="00F971C7">
                          <w:rPr>
                            <w:rFonts w:ascii="Times New Roman" w:hAnsi="Times New Roman" w:cs="Times New Roman"/>
                            <w:spacing w:val="-8"/>
                          </w:rPr>
                          <w:t xml:space="preserve"> </w:t>
                        </w:r>
                        <w:r w:rsidRPr="00F971C7">
                          <w:rPr>
                            <w:rFonts w:ascii="Times New Roman" w:hAnsi="Times New Roman" w:cs="Times New Roman"/>
                          </w:rPr>
                          <w:t>/</w:t>
                        </w:r>
                        <w:r w:rsidRPr="00F971C7">
                          <w:rPr>
                            <w:rFonts w:ascii="Times New Roman" w:hAnsi="Times New Roman" w:cs="Times New Roman"/>
                            <w:spacing w:val="-8"/>
                          </w:rPr>
                          <w:t xml:space="preserve"> </w:t>
                        </w:r>
                        <w:r w:rsidRPr="00F971C7">
                          <w:rPr>
                            <w:rFonts w:ascii="Times New Roman" w:hAnsi="Times New Roman" w:cs="Times New Roman"/>
                          </w:rPr>
                          <w:t>Принято</w:t>
                        </w:r>
                        <w:r w:rsidRPr="00F971C7">
                          <w:rPr>
                            <w:rFonts w:ascii="Times New Roman" w:hAnsi="Times New Roman" w:cs="Times New Roman"/>
                            <w:spacing w:val="-57"/>
                          </w:rPr>
                          <w:t xml:space="preserve"> </w:t>
                        </w:r>
                        <w:r w:rsidRPr="00F971C7">
                          <w:rPr>
                            <w:rFonts w:ascii="Times New Roman" w:hAnsi="Times New Roman" w:cs="Times New Roman"/>
                          </w:rPr>
                          <w:t>Заказчиком</w:t>
                        </w:r>
                        <w:r w:rsidRPr="00F971C7">
                          <w:rPr>
                            <w:rFonts w:ascii="Times New Roman" w:hAnsi="Times New Roman" w:cs="Times New Roman"/>
                            <w:spacing w:val="-2"/>
                          </w:rPr>
                          <w:t xml:space="preserve"> </w:t>
                        </w:r>
                        <w:r w:rsidRPr="00F971C7">
                          <w:rPr>
                            <w:rFonts w:ascii="Times New Roman" w:hAnsi="Times New Roman" w:cs="Times New Roman"/>
                          </w:rPr>
                          <w:t>услуг:</w:t>
                        </w:r>
                      </w:p>
                    </w:txbxContent>
                  </v:textbox>
                </v:shape>
                <v:shape id="Text Box 59" o:spid="_x0000_s1039" type="#_x0000_t202" style="position:absolute;left:6267;top:7988;width:371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936D3" w:rsidRPr="00F971C7" w:rsidRDefault="001936D3" w:rsidP="006E4F41">
                        <w:pPr>
                          <w:spacing w:line="249" w:lineRule="auto"/>
                          <w:rPr>
                            <w:rFonts w:ascii="Times New Roman" w:hAnsi="Times New Roman" w:cs="Times New Roman"/>
                          </w:rPr>
                        </w:pPr>
                        <w:r w:rsidRPr="00F971C7">
                          <w:rPr>
                            <w:rFonts w:ascii="Times New Roman" w:hAnsi="Times New Roman" w:cs="Times New Roman"/>
                          </w:rPr>
                          <w:t>Отпущено</w:t>
                        </w:r>
                        <w:r w:rsidRPr="00F971C7">
                          <w:rPr>
                            <w:rFonts w:ascii="Times New Roman" w:hAnsi="Times New Roman" w:cs="Times New Roman"/>
                            <w:spacing w:val="-9"/>
                          </w:rPr>
                          <w:t xml:space="preserve"> </w:t>
                        </w:r>
                        <w:r w:rsidRPr="00F971C7">
                          <w:rPr>
                            <w:rFonts w:ascii="Times New Roman" w:hAnsi="Times New Roman" w:cs="Times New Roman"/>
                          </w:rPr>
                          <w:t>Исполнителем</w:t>
                        </w:r>
                        <w:r w:rsidRPr="00F971C7">
                          <w:rPr>
                            <w:rFonts w:ascii="Times New Roman" w:hAnsi="Times New Roman" w:cs="Times New Roman"/>
                            <w:spacing w:val="-8"/>
                          </w:rPr>
                          <w:t xml:space="preserve"> </w:t>
                        </w:r>
                        <w:r w:rsidRPr="00F971C7">
                          <w:rPr>
                            <w:rFonts w:ascii="Times New Roman" w:hAnsi="Times New Roman" w:cs="Times New Roman"/>
                          </w:rPr>
                          <w:t>/</w:t>
                        </w:r>
                        <w:r w:rsidRPr="00F971C7">
                          <w:rPr>
                            <w:rFonts w:ascii="Times New Roman" w:hAnsi="Times New Roman" w:cs="Times New Roman"/>
                            <w:spacing w:val="-8"/>
                          </w:rPr>
                          <w:t xml:space="preserve"> </w:t>
                        </w:r>
                        <w:r w:rsidRPr="00F971C7">
                          <w:rPr>
                            <w:rFonts w:ascii="Times New Roman" w:hAnsi="Times New Roman" w:cs="Times New Roman"/>
                          </w:rPr>
                          <w:t>Принято</w:t>
                        </w:r>
                        <w:r w:rsidRPr="00F971C7">
                          <w:rPr>
                            <w:rFonts w:ascii="Times New Roman" w:hAnsi="Times New Roman" w:cs="Times New Roman"/>
                            <w:spacing w:val="-57"/>
                          </w:rPr>
                          <w:t xml:space="preserve"> </w:t>
                        </w:r>
                        <w:r w:rsidRPr="00F971C7">
                          <w:rPr>
                            <w:rFonts w:ascii="Times New Roman" w:hAnsi="Times New Roman" w:cs="Times New Roman"/>
                          </w:rPr>
                          <w:t>Заказчиком</w:t>
                        </w:r>
                        <w:r w:rsidRPr="00F971C7">
                          <w:rPr>
                            <w:rFonts w:ascii="Times New Roman" w:hAnsi="Times New Roman" w:cs="Times New Roman"/>
                            <w:spacing w:val="-2"/>
                          </w:rPr>
                          <w:t xml:space="preserve"> </w:t>
                        </w:r>
                        <w:r w:rsidRPr="00F971C7">
                          <w:rPr>
                            <w:rFonts w:ascii="Times New Roman" w:hAnsi="Times New Roman" w:cs="Times New Roman"/>
                          </w:rPr>
                          <w:t>услуг:</w:t>
                        </w:r>
                      </w:p>
                    </w:txbxContent>
                  </v:textbox>
                </v:shape>
                <w10:wrap anchorx="page" anchory="page"/>
              </v:group>
            </w:pict>
          </mc:Fallback>
        </mc:AlternateContent>
      </w:r>
    </w:p>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Pr="006E4F41" w:rsidRDefault="006E4F41" w:rsidP="006E4F41"/>
    <w:p w:rsidR="006E4F41" w:rsidRDefault="006E4F41" w:rsidP="006E4F41"/>
    <w:p w:rsidR="006E4F41" w:rsidRDefault="006E4F41" w:rsidP="006E4F41"/>
    <w:p w:rsidR="006E4F41" w:rsidRPr="006E4F41" w:rsidRDefault="006E4F41" w:rsidP="006E4F41">
      <w:r w:rsidRPr="006E4F41">
        <w:rPr>
          <w:noProof/>
          <w:lang w:bidi="ar-SA"/>
        </w:rPr>
        <mc:AlternateContent>
          <mc:Choice Requires="wps">
            <w:drawing>
              <wp:anchor distT="0" distB="0" distL="0" distR="0" simplePos="0" relativeHeight="251674624" behindDoc="1" locked="0" layoutInCell="1" allowOverlap="1" wp14:anchorId="5609AB28" wp14:editId="4BF80994">
                <wp:simplePos x="0" y="0"/>
                <wp:positionH relativeFrom="page">
                  <wp:posOffset>548005</wp:posOffset>
                </wp:positionH>
                <wp:positionV relativeFrom="paragraph">
                  <wp:posOffset>163195</wp:posOffset>
                </wp:positionV>
                <wp:extent cx="3178175" cy="3009265"/>
                <wp:effectExtent l="0" t="0" r="0" b="0"/>
                <wp:wrapTopAndBottom/>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7"/>
                              <w:gridCol w:w="2113"/>
                            </w:tblGrid>
                            <w:tr w:rsidR="001936D3">
                              <w:trPr>
                                <w:trHeight w:val="1389"/>
                              </w:trPr>
                              <w:tc>
                                <w:tcPr>
                                  <w:tcW w:w="2847" w:type="dxa"/>
                                </w:tcPr>
                                <w:p w:rsidR="001936D3" w:rsidRDefault="001936D3">
                                  <w:pPr>
                                    <w:pStyle w:val="TableParagraph"/>
                                    <w:spacing w:before="2"/>
                                    <w:rPr>
                                      <w:sz w:val="21"/>
                                    </w:rPr>
                                  </w:pPr>
                                </w:p>
                                <w:p w:rsidR="001936D3" w:rsidRPr="00DE5A66" w:rsidRDefault="001936D3">
                                  <w:pPr>
                                    <w:pStyle w:val="TableParagraph"/>
                                    <w:spacing w:line="249" w:lineRule="auto"/>
                                    <w:ind w:left="422" w:right="282"/>
                                    <w:jc w:val="center"/>
                                    <w:rPr>
                                      <w:sz w:val="24"/>
                                      <w:lang w:val="ru-RU"/>
                                    </w:rPr>
                                  </w:pPr>
                                  <w:r w:rsidRPr="00DE5A66">
                                    <w:rPr>
                                      <w:sz w:val="24"/>
                                      <w:lang w:val="ru-RU"/>
                                    </w:rPr>
                                    <w:t>Рационы питания по</w:t>
                                  </w:r>
                                  <w:r w:rsidRPr="00DE5A66">
                                    <w:rPr>
                                      <w:spacing w:val="-58"/>
                                      <w:sz w:val="24"/>
                                      <w:lang w:val="ru-RU"/>
                                    </w:rPr>
                                    <w:t xml:space="preserve"> </w:t>
                                  </w:r>
                                  <w:r w:rsidRPr="00DE5A66">
                                    <w:rPr>
                                      <w:sz w:val="24"/>
                                      <w:lang w:val="ru-RU"/>
                                    </w:rPr>
                                    <w:t>отдельным приемам</w:t>
                                  </w:r>
                                  <w:r w:rsidRPr="00DE5A66">
                                    <w:rPr>
                                      <w:spacing w:val="-57"/>
                                      <w:sz w:val="24"/>
                                      <w:lang w:val="ru-RU"/>
                                    </w:rPr>
                                    <w:t xml:space="preserve"> </w:t>
                                  </w:r>
                                  <w:r w:rsidRPr="00DE5A66">
                                    <w:rPr>
                                      <w:sz w:val="24"/>
                                      <w:lang w:val="ru-RU"/>
                                    </w:rPr>
                                    <w:t>пищи</w:t>
                                  </w:r>
                                </w:p>
                              </w:tc>
                              <w:tc>
                                <w:tcPr>
                                  <w:tcW w:w="2113" w:type="dxa"/>
                                </w:tcPr>
                                <w:p w:rsidR="001936D3" w:rsidRPr="00DE5A66" w:rsidRDefault="001936D3">
                                  <w:pPr>
                                    <w:pStyle w:val="TableParagraph"/>
                                    <w:spacing w:before="99" w:line="249" w:lineRule="auto"/>
                                    <w:ind w:left="416" w:right="284" w:hanging="3"/>
                                    <w:jc w:val="center"/>
                                    <w:rPr>
                                      <w:sz w:val="24"/>
                                      <w:lang w:val="ru-RU"/>
                                    </w:rPr>
                                  </w:pPr>
                                  <w:r w:rsidRPr="00DE5A66">
                                    <w:rPr>
                                      <w:sz w:val="24"/>
                                      <w:lang w:val="ru-RU"/>
                                    </w:rPr>
                                    <w:t>Количество,</w:t>
                                  </w:r>
                                  <w:r w:rsidRPr="00DE5A66">
                                    <w:rPr>
                                      <w:spacing w:val="1"/>
                                      <w:sz w:val="24"/>
                                      <w:lang w:val="ru-RU"/>
                                    </w:rPr>
                                    <w:t xml:space="preserve"> </w:t>
                                  </w:r>
                                  <w:r w:rsidRPr="00DE5A66">
                                    <w:rPr>
                                      <w:sz w:val="24"/>
                                      <w:lang w:val="ru-RU"/>
                                    </w:rPr>
                                    <w:t>шт. (с учетом</w:t>
                                  </w:r>
                                  <w:r w:rsidRPr="00DE5A66">
                                    <w:rPr>
                                      <w:spacing w:val="-58"/>
                                      <w:sz w:val="24"/>
                                      <w:lang w:val="ru-RU"/>
                                    </w:rPr>
                                    <w:t xml:space="preserve"> </w:t>
                                  </w:r>
                                  <w:r w:rsidRPr="00DE5A66">
                                    <w:rPr>
                                      <w:sz w:val="24"/>
                                      <w:lang w:val="ru-RU"/>
                                    </w:rPr>
                                    <w:t>суточной</w:t>
                                  </w:r>
                                  <w:r w:rsidRPr="00DE5A66">
                                    <w:rPr>
                                      <w:spacing w:val="1"/>
                                      <w:sz w:val="24"/>
                                      <w:lang w:val="ru-RU"/>
                                    </w:rPr>
                                    <w:t xml:space="preserve"> </w:t>
                                  </w:r>
                                  <w:r w:rsidRPr="00DE5A66">
                                    <w:rPr>
                                      <w:sz w:val="24"/>
                                      <w:lang w:val="ru-RU"/>
                                    </w:rPr>
                                    <w:t>пробы)</w:t>
                                  </w:r>
                                </w:p>
                              </w:tc>
                            </w:tr>
                            <w:tr w:rsidR="001936D3">
                              <w:trPr>
                                <w:trHeight w:val="518"/>
                              </w:trPr>
                              <w:tc>
                                <w:tcPr>
                                  <w:tcW w:w="2847" w:type="dxa"/>
                                </w:tcPr>
                                <w:p w:rsidR="001936D3" w:rsidRDefault="001936D3">
                                  <w:pPr>
                                    <w:pStyle w:val="TableParagraph"/>
                                    <w:spacing w:before="92"/>
                                    <w:ind w:left="272"/>
                                    <w:rPr>
                                      <w:sz w:val="24"/>
                                    </w:rPr>
                                  </w:pPr>
                                  <w:r>
                                    <w:rPr>
                                      <w:sz w:val="24"/>
                                    </w:rPr>
                                    <w:t>Завтрак</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завтрак</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Обед</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Полдник</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Ужин</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ужин</w:t>
                                  </w:r>
                                </w:p>
                              </w:tc>
                              <w:tc>
                                <w:tcPr>
                                  <w:tcW w:w="2113" w:type="dxa"/>
                                </w:tcPr>
                                <w:p w:rsidR="001936D3" w:rsidRDefault="001936D3">
                                  <w:pPr>
                                    <w:pStyle w:val="TableParagraph"/>
                                  </w:pPr>
                                </w:p>
                              </w:tc>
                            </w:tr>
                          </w:tbl>
                          <w:p w:rsidR="001936D3" w:rsidRDefault="001936D3" w:rsidP="006E4F41">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9AB28" id="_x0000_t202" coordsize="21600,21600" o:spt="202" path="m,l,21600r21600,l21600,xe">
                <v:stroke joinstyle="miter"/>
                <v:path gradientshapeok="t" o:connecttype="rect"/>
              </v:shapetype>
              <v:shape id="Надпись 18" o:spid="_x0000_s1040" type="#_x0000_t202" style="position:absolute;margin-left:43.15pt;margin-top:12.85pt;width:250.25pt;height:236.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47"/>
                        <w:gridCol w:w="2113"/>
                      </w:tblGrid>
                      <w:tr w:rsidR="001936D3">
                        <w:trPr>
                          <w:trHeight w:val="1389"/>
                        </w:trPr>
                        <w:tc>
                          <w:tcPr>
                            <w:tcW w:w="2847" w:type="dxa"/>
                          </w:tcPr>
                          <w:p w:rsidR="001936D3" w:rsidRDefault="001936D3">
                            <w:pPr>
                              <w:pStyle w:val="TableParagraph"/>
                              <w:spacing w:before="2"/>
                              <w:rPr>
                                <w:sz w:val="21"/>
                              </w:rPr>
                            </w:pPr>
                          </w:p>
                          <w:p w:rsidR="001936D3" w:rsidRPr="00DE5A66" w:rsidRDefault="001936D3">
                            <w:pPr>
                              <w:pStyle w:val="TableParagraph"/>
                              <w:spacing w:line="249" w:lineRule="auto"/>
                              <w:ind w:left="422" w:right="282"/>
                              <w:jc w:val="center"/>
                              <w:rPr>
                                <w:sz w:val="24"/>
                                <w:lang w:val="ru-RU"/>
                              </w:rPr>
                            </w:pPr>
                            <w:r w:rsidRPr="00DE5A66">
                              <w:rPr>
                                <w:sz w:val="24"/>
                                <w:lang w:val="ru-RU"/>
                              </w:rPr>
                              <w:t>Рационы питания по</w:t>
                            </w:r>
                            <w:r w:rsidRPr="00DE5A66">
                              <w:rPr>
                                <w:spacing w:val="-58"/>
                                <w:sz w:val="24"/>
                                <w:lang w:val="ru-RU"/>
                              </w:rPr>
                              <w:t xml:space="preserve"> </w:t>
                            </w:r>
                            <w:r w:rsidRPr="00DE5A66">
                              <w:rPr>
                                <w:sz w:val="24"/>
                                <w:lang w:val="ru-RU"/>
                              </w:rPr>
                              <w:t>отдельным приемам</w:t>
                            </w:r>
                            <w:r w:rsidRPr="00DE5A66">
                              <w:rPr>
                                <w:spacing w:val="-57"/>
                                <w:sz w:val="24"/>
                                <w:lang w:val="ru-RU"/>
                              </w:rPr>
                              <w:t xml:space="preserve"> </w:t>
                            </w:r>
                            <w:r w:rsidRPr="00DE5A66">
                              <w:rPr>
                                <w:sz w:val="24"/>
                                <w:lang w:val="ru-RU"/>
                              </w:rPr>
                              <w:t>пищи</w:t>
                            </w:r>
                          </w:p>
                        </w:tc>
                        <w:tc>
                          <w:tcPr>
                            <w:tcW w:w="2113" w:type="dxa"/>
                          </w:tcPr>
                          <w:p w:rsidR="001936D3" w:rsidRPr="00DE5A66" w:rsidRDefault="001936D3">
                            <w:pPr>
                              <w:pStyle w:val="TableParagraph"/>
                              <w:spacing w:before="99" w:line="249" w:lineRule="auto"/>
                              <w:ind w:left="416" w:right="284" w:hanging="3"/>
                              <w:jc w:val="center"/>
                              <w:rPr>
                                <w:sz w:val="24"/>
                                <w:lang w:val="ru-RU"/>
                              </w:rPr>
                            </w:pPr>
                            <w:r w:rsidRPr="00DE5A66">
                              <w:rPr>
                                <w:sz w:val="24"/>
                                <w:lang w:val="ru-RU"/>
                              </w:rPr>
                              <w:t>Количество,</w:t>
                            </w:r>
                            <w:r w:rsidRPr="00DE5A66">
                              <w:rPr>
                                <w:spacing w:val="1"/>
                                <w:sz w:val="24"/>
                                <w:lang w:val="ru-RU"/>
                              </w:rPr>
                              <w:t xml:space="preserve"> </w:t>
                            </w:r>
                            <w:r w:rsidRPr="00DE5A66">
                              <w:rPr>
                                <w:sz w:val="24"/>
                                <w:lang w:val="ru-RU"/>
                              </w:rPr>
                              <w:t>шт. (с учетом</w:t>
                            </w:r>
                            <w:r w:rsidRPr="00DE5A66">
                              <w:rPr>
                                <w:spacing w:val="-58"/>
                                <w:sz w:val="24"/>
                                <w:lang w:val="ru-RU"/>
                              </w:rPr>
                              <w:t xml:space="preserve"> </w:t>
                            </w:r>
                            <w:r w:rsidRPr="00DE5A66">
                              <w:rPr>
                                <w:sz w:val="24"/>
                                <w:lang w:val="ru-RU"/>
                              </w:rPr>
                              <w:t>суточной</w:t>
                            </w:r>
                            <w:r w:rsidRPr="00DE5A66">
                              <w:rPr>
                                <w:spacing w:val="1"/>
                                <w:sz w:val="24"/>
                                <w:lang w:val="ru-RU"/>
                              </w:rPr>
                              <w:t xml:space="preserve"> </w:t>
                            </w:r>
                            <w:r w:rsidRPr="00DE5A66">
                              <w:rPr>
                                <w:sz w:val="24"/>
                                <w:lang w:val="ru-RU"/>
                              </w:rPr>
                              <w:t>пробы)</w:t>
                            </w:r>
                          </w:p>
                        </w:tc>
                      </w:tr>
                      <w:tr w:rsidR="001936D3">
                        <w:trPr>
                          <w:trHeight w:val="518"/>
                        </w:trPr>
                        <w:tc>
                          <w:tcPr>
                            <w:tcW w:w="2847" w:type="dxa"/>
                          </w:tcPr>
                          <w:p w:rsidR="001936D3" w:rsidRDefault="001936D3">
                            <w:pPr>
                              <w:pStyle w:val="TableParagraph"/>
                              <w:spacing w:before="92"/>
                              <w:ind w:left="272"/>
                              <w:rPr>
                                <w:sz w:val="24"/>
                              </w:rPr>
                            </w:pPr>
                            <w:r>
                              <w:rPr>
                                <w:sz w:val="24"/>
                              </w:rPr>
                              <w:t>Завтрак</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завтрак</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Обед</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Полдник</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Ужин</w:t>
                            </w:r>
                          </w:p>
                        </w:tc>
                        <w:tc>
                          <w:tcPr>
                            <w:tcW w:w="2113" w:type="dxa"/>
                          </w:tcPr>
                          <w:p w:rsidR="001936D3" w:rsidRDefault="001936D3">
                            <w:pPr>
                              <w:pStyle w:val="TableParagraph"/>
                            </w:pPr>
                          </w:p>
                        </w:tc>
                      </w:tr>
                      <w:tr w:rsidR="001936D3">
                        <w:trPr>
                          <w:trHeight w:val="518"/>
                        </w:trPr>
                        <w:tc>
                          <w:tcPr>
                            <w:tcW w:w="284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ужин</w:t>
                            </w:r>
                          </w:p>
                        </w:tc>
                        <w:tc>
                          <w:tcPr>
                            <w:tcW w:w="2113" w:type="dxa"/>
                          </w:tcPr>
                          <w:p w:rsidR="001936D3" w:rsidRDefault="001936D3">
                            <w:pPr>
                              <w:pStyle w:val="TableParagraph"/>
                            </w:pPr>
                          </w:p>
                        </w:tc>
                      </w:tr>
                    </w:tbl>
                    <w:p w:rsidR="001936D3" w:rsidRDefault="001936D3" w:rsidP="006E4F41">
                      <w:pPr>
                        <w:pStyle w:val="af2"/>
                      </w:pPr>
                    </w:p>
                  </w:txbxContent>
                </v:textbox>
                <w10:wrap type="topAndBottom" anchorx="page"/>
              </v:shape>
            </w:pict>
          </mc:Fallback>
        </mc:AlternateContent>
      </w:r>
      <w:r w:rsidRPr="006E4F41">
        <w:rPr>
          <w:noProof/>
          <w:lang w:bidi="ar-SA"/>
        </w:rPr>
        <mc:AlternateContent>
          <mc:Choice Requires="wps">
            <w:drawing>
              <wp:anchor distT="0" distB="0" distL="0" distR="0" simplePos="0" relativeHeight="251675648" behindDoc="1" locked="0" layoutInCell="1" allowOverlap="1" wp14:anchorId="059449C3" wp14:editId="24DE6CE6">
                <wp:simplePos x="0" y="0"/>
                <wp:positionH relativeFrom="page">
                  <wp:posOffset>3902075</wp:posOffset>
                </wp:positionH>
                <wp:positionV relativeFrom="paragraph">
                  <wp:posOffset>163195</wp:posOffset>
                </wp:positionV>
                <wp:extent cx="3112135" cy="3009265"/>
                <wp:effectExtent l="0" t="0" r="0" b="0"/>
                <wp:wrapTopAndBottom/>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135" cy="300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7"/>
                              <w:gridCol w:w="2068"/>
                            </w:tblGrid>
                            <w:tr w:rsidR="001936D3">
                              <w:trPr>
                                <w:trHeight w:val="1389"/>
                              </w:trPr>
                              <w:tc>
                                <w:tcPr>
                                  <w:tcW w:w="2787" w:type="dxa"/>
                                </w:tcPr>
                                <w:p w:rsidR="001936D3" w:rsidRDefault="001936D3">
                                  <w:pPr>
                                    <w:pStyle w:val="TableParagraph"/>
                                    <w:spacing w:before="2"/>
                                    <w:rPr>
                                      <w:sz w:val="21"/>
                                    </w:rPr>
                                  </w:pPr>
                                </w:p>
                                <w:p w:rsidR="001936D3" w:rsidRPr="00DE5A66" w:rsidRDefault="001936D3">
                                  <w:pPr>
                                    <w:pStyle w:val="TableParagraph"/>
                                    <w:spacing w:line="249" w:lineRule="auto"/>
                                    <w:ind w:left="392" w:right="252"/>
                                    <w:jc w:val="center"/>
                                    <w:rPr>
                                      <w:sz w:val="24"/>
                                      <w:lang w:val="ru-RU"/>
                                    </w:rPr>
                                  </w:pPr>
                                  <w:r w:rsidRPr="00DE5A66">
                                    <w:rPr>
                                      <w:sz w:val="24"/>
                                      <w:lang w:val="ru-RU"/>
                                    </w:rPr>
                                    <w:t>Рационы питания по</w:t>
                                  </w:r>
                                  <w:r w:rsidRPr="00DE5A66">
                                    <w:rPr>
                                      <w:spacing w:val="-58"/>
                                      <w:sz w:val="24"/>
                                      <w:lang w:val="ru-RU"/>
                                    </w:rPr>
                                    <w:t xml:space="preserve"> </w:t>
                                  </w:r>
                                  <w:r w:rsidRPr="00DE5A66">
                                    <w:rPr>
                                      <w:sz w:val="24"/>
                                      <w:lang w:val="ru-RU"/>
                                    </w:rPr>
                                    <w:t>отдельным приемам</w:t>
                                  </w:r>
                                  <w:r w:rsidRPr="00DE5A66">
                                    <w:rPr>
                                      <w:spacing w:val="-57"/>
                                      <w:sz w:val="24"/>
                                      <w:lang w:val="ru-RU"/>
                                    </w:rPr>
                                    <w:t xml:space="preserve"> </w:t>
                                  </w:r>
                                  <w:r w:rsidRPr="00DE5A66">
                                    <w:rPr>
                                      <w:sz w:val="24"/>
                                      <w:lang w:val="ru-RU"/>
                                    </w:rPr>
                                    <w:t>пищи</w:t>
                                  </w:r>
                                </w:p>
                              </w:tc>
                              <w:tc>
                                <w:tcPr>
                                  <w:tcW w:w="2068" w:type="dxa"/>
                                </w:tcPr>
                                <w:p w:rsidR="001936D3" w:rsidRPr="00DE5A66" w:rsidRDefault="001936D3">
                                  <w:pPr>
                                    <w:pStyle w:val="TableParagraph"/>
                                    <w:spacing w:before="99" w:line="249" w:lineRule="auto"/>
                                    <w:ind w:left="394" w:right="261" w:hanging="3"/>
                                    <w:jc w:val="center"/>
                                    <w:rPr>
                                      <w:sz w:val="24"/>
                                      <w:lang w:val="ru-RU"/>
                                    </w:rPr>
                                  </w:pPr>
                                  <w:r w:rsidRPr="00DE5A66">
                                    <w:rPr>
                                      <w:sz w:val="24"/>
                                      <w:lang w:val="ru-RU"/>
                                    </w:rPr>
                                    <w:t>Количество,</w:t>
                                  </w:r>
                                  <w:r w:rsidRPr="00DE5A66">
                                    <w:rPr>
                                      <w:spacing w:val="1"/>
                                      <w:sz w:val="24"/>
                                      <w:lang w:val="ru-RU"/>
                                    </w:rPr>
                                    <w:t xml:space="preserve"> </w:t>
                                  </w:r>
                                  <w:r w:rsidRPr="00DE5A66">
                                    <w:rPr>
                                      <w:sz w:val="24"/>
                                      <w:lang w:val="ru-RU"/>
                                    </w:rPr>
                                    <w:t>шт. (с учетом</w:t>
                                  </w:r>
                                  <w:r w:rsidRPr="00DE5A66">
                                    <w:rPr>
                                      <w:spacing w:val="-58"/>
                                      <w:sz w:val="24"/>
                                      <w:lang w:val="ru-RU"/>
                                    </w:rPr>
                                    <w:t xml:space="preserve"> </w:t>
                                  </w:r>
                                  <w:r w:rsidRPr="00DE5A66">
                                    <w:rPr>
                                      <w:sz w:val="24"/>
                                      <w:lang w:val="ru-RU"/>
                                    </w:rPr>
                                    <w:t>суточной</w:t>
                                  </w:r>
                                  <w:r w:rsidRPr="00DE5A66">
                                    <w:rPr>
                                      <w:spacing w:val="1"/>
                                      <w:sz w:val="24"/>
                                      <w:lang w:val="ru-RU"/>
                                    </w:rPr>
                                    <w:t xml:space="preserve"> </w:t>
                                  </w:r>
                                  <w:r w:rsidRPr="00DE5A66">
                                    <w:rPr>
                                      <w:sz w:val="24"/>
                                      <w:lang w:val="ru-RU"/>
                                    </w:rPr>
                                    <w:t>пробы)</w:t>
                                  </w:r>
                                </w:p>
                              </w:tc>
                            </w:tr>
                            <w:tr w:rsidR="001936D3">
                              <w:trPr>
                                <w:trHeight w:val="518"/>
                              </w:trPr>
                              <w:tc>
                                <w:tcPr>
                                  <w:tcW w:w="2787" w:type="dxa"/>
                                </w:tcPr>
                                <w:p w:rsidR="001936D3" w:rsidRDefault="001936D3">
                                  <w:pPr>
                                    <w:pStyle w:val="TableParagraph"/>
                                    <w:spacing w:before="92"/>
                                    <w:ind w:left="272"/>
                                    <w:rPr>
                                      <w:sz w:val="24"/>
                                    </w:rPr>
                                  </w:pPr>
                                  <w:r>
                                    <w:rPr>
                                      <w:sz w:val="24"/>
                                    </w:rPr>
                                    <w:t>Завтрак</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завтрак</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Обед</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Полдник</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Ужин</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ужин</w:t>
                                  </w:r>
                                </w:p>
                              </w:tc>
                              <w:tc>
                                <w:tcPr>
                                  <w:tcW w:w="2068" w:type="dxa"/>
                                </w:tcPr>
                                <w:p w:rsidR="001936D3" w:rsidRDefault="001936D3">
                                  <w:pPr>
                                    <w:pStyle w:val="TableParagraph"/>
                                  </w:pPr>
                                </w:p>
                              </w:tc>
                            </w:tr>
                          </w:tbl>
                          <w:p w:rsidR="001936D3" w:rsidRDefault="001936D3" w:rsidP="006E4F41">
                            <w:pPr>
                              <w:pStyle w:val="af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49C3" id="Надпись 17" o:spid="_x0000_s1041" type="#_x0000_t202" style="position:absolute;margin-left:307.25pt;margin-top:12.85pt;width:245.05pt;height:236.9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787"/>
                        <w:gridCol w:w="2068"/>
                      </w:tblGrid>
                      <w:tr w:rsidR="001936D3">
                        <w:trPr>
                          <w:trHeight w:val="1389"/>
                        </w:trPr>
                        <w:tc>
                          <w:tcPr>
                            <w:tcW w:w="2787" w:type="dxa"/>
                          </w:tcPr>
                          <w:p w:rsidR="001936D3" w:rsidRDefault="001936D3">
                            <w:pPr>
                              <w:pStyle w:val="TableParagraph"/>
                              <w:spacing w:before="2"/>
                              <w:rPr>
                                <w:sz w:val="21"/>
                              </w:rPr>
                            </w:pPr>
                          </w:p>
                          <w:p w:rsidR="001936D3" w:rsidRPr="00DE5A66" w:rsidRDefault="001936D3">
                            <w:pPr>
                              <w:pStyle w:val="TableParagraph"/>
                              <w:spacing w:line="249" w:lineRule="auto"/>
                              <w:ind w:left="392" w:right="252"/>
                              <w:jc w:val="center"/>
                              <w:rPr>
                                <w:sz w:val="24"/>
                                <w:lang w:val="ru-RU"/>
                              </w:rPr>
                            </w:pPr>
                            <w:r w:rsidRPr="00DE5A66">
                              <w:rPr>
                                <w:sz w:val="24"/>
                                <w:lang w:val="ru-RU"/>
                              </w:rPr>
                              <w:t>Рационы питания по</w:t>
                            </w:r>
                            <w:r w:rsidRPr="00DE5A66">
                              <w:rPr>
                                <w:spacing w:val="-58"/>
                                <w:sz w:val="24"/>
                                <w:lang w:val="ru-RU"/>
                              </w:rPr>
                              <w:t xml:space="preserve"> </w:t>
                            </w:r>
                            <w:r w:rsidRPr="00DE5A66">
                              <w:rPr>
                                <w:sz w:val="24"/>
                                <w:lang w:val="ru-RU"/>
                              </w:rPr>
                              <w:t>отдельным приемам</w:t>
                            </w:r>
                            <w:r w:rsidRPr="00DE5A66">
                              <w:rPr>
                                <w:spacing w:val="-57"/>
                                <w:sz w:val="24"/>
                                <w:lang w:val="ru-RU"/>
                              </w:rPr>
                              <w:t xml:space="preserve"> </w:t>
                            </w:r>
                            <w:r w:rsidRPr="00DE5A66">
                              <w:rPr>
                                <w:sz w:val="24"/>
                                <w:lang w:val="ru-RU"/>
                              </w:rPr>
                              <w:t>пищи</w:t>
                            </w:r>
                          </w:p>
                        </w:tc>
                        <w:tc>
                          <w:tcPr>
                            <w:tcW w:w="2068" w:type="dxa"/>
                          </w:tcPr>
                          <w:p w:rsidR="001936D3" w:rsidRPr="00DE5A66" w:rsidRDefault="001936D3">
                            <w:pPr>
                              <w:pStyle w:val="TableParagraph"/>
                              <w:spacing w:before="99" w:line="249" w:lineRule="auto"/>
                              <w:ind w:left="394" w:right="261" w:hanging="3"/>
                              <w:jc w:val="center"/>
                              <w:rPr>
                                <w:sz w:val="24"/>
                                <w:lang w:val="ru-RU"/>
                              </w:rPr>
                            </w:pPr>
                            <w:r w:rsidRPr="00DE5A66">
                              <w:rPr>
                                <w:sz w:val="24"/>
                                <w:lang w:val="ru-RU"/>
                              </w:rPr>
                              <w:t>Количество,</w:t>
                            </w:r>
                            <w:r w:rsidRPr="00DE5A66">
                              <w:rPr>
                                <w:spacing w:val="1"/>
                                <w:sz w:val="24"/>
                                <w:lang w:val="ru-RU"/>
                              </w:rPr>
                              <w:t xml:space="preserve"> </w:t>
                            </w:r>
                            <w:r w:rsidRPr="00DE5A66">
                              <w:rPr>
                                <w:sz w:val="24"/>
                                <w:lang w:val="ru-RU"/>
                              </w:rPr>
                              <w:t>шт. (с учетом</w:t>
                            </w:r>
                            <w:r w:rsidRPr="00DE5A66">
                              <w:rPr>
                                <w:spacing w:val="-58"/>
                                <w:sz w:val="24"/>
                                <w:lang w:val="ru-RU"/>
                              </w:rPr>
                              <w:t xml:space="preserve"> </w:t>
                            </w:r>
                            <w:r w:rsidRPr="00DE5A66">
                              <w:rPr>
                                <w:sz w:val="24"/>
                                <w:lang w:val="ru-RU"/>
                              </w:rPr>
                              <w:t>суточной</w:t>
                            </w:r>
                            <w:r w:rsidRPr="00DE5A66">
                              <w:rPr>
                                <w:spacing w:val="1"/>
                                <w:sz w:val="24"/>
                                <w:lang w:val="ru-RU"/>
                              </w:rPr>
                              <w:t xml:space="preserve"> </w:t>
                            </w:r>
                            <w:r w:rsidRPr="00DE5A66">
                              <w:rPr>
                                <w:sz w:val="24"/>
                                <w:lang w:val="ru-RU"/>
                              </w:rPr>
                              <w:t>пробы)</w:t>
                            </w:r>
                          </w:p>
                        </w:tc>
                      </w:tr>
                      <w:tr w:rsidR="001936D3">
                        <w:trPr>
                          <w:trHeight w:val="518"/>
                        </w:trPr>
                        <w:tc>
                          <w:tcPr>
                            <w:tcW w:w="2787" w:type="dxa"/>
                          </w:tcPr>
                          <w:p w:rsidR="001936D3" w:rsidRDefault="001936D3">
                            <w:pPr>
                              <w:pStyle w:val="TableParagraph"/>
                              <w:spacing w:before="92"/>
                              <w:ind w:left="272"/>
                              <w:rPr>
                                <w:sz w:val="24"/>
                              </w:rPr>
                            </w:pPr>
                            <w:r>
                              <w:rPr>
                                <w:sz w:val="24"/>
                              </w:rPr>
                              <w:t>Завтрак</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завтрак</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Обед</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Полдник</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Ужин</w:t>
                            </w:r>
                          </w:p>
                        </w:tc>
                        <w:tc>
                          <w:tcPr>
                            <w:tcW w:w="2068" w:type="dxa"/>
                          </w:tcPr>
                          <w:p w:rsidR="001936D3" w:rsidRDefault="001936D3">
                            <w:pPr>
                              <w:pStyle w:val="TableParagraph"/>
                            </w:pPr>
                          </w:p>
                        </w:tc>
                      </w:tr>
                      <w:tr w:rsidR="001936D3">
                        <w:trPr>
                          <w:trHeight w:val="518"/>
                        </w:trPr>
                        <w:tc>
                          <w:tcPr>
                            <w:tcW w:w="2787" w:type="dxa"/>
                          </w:tcPr>
                          <w:p w:rsidR="001936D3" w:rsidRDefault="001936D3">
                            <w:pPr>
                              <w:pStyle w:val="TableParagraph"/>
                              <w:spacing w:before="92"/>
                              <w:ind w:left="272"/>
                              <w:rPr>
                                <w:sz w:val="24"/>
                              </w:rPr>
                            </w:pPr>
                            <w:r>
                              <w:rPr>
                                <w:sz w:val="24"/>
                              </w:rPr>
                              <w:t>Второй</w:t>
                            </w:r>
                            <w:r>
                              <w:rPr>
                                <w:spacing w:val="-4"/>
                                <w:sz w:val="24"/>
                              </w:rPr>
                              <w:t xml:space="preserve"> </w:t>
                            </w:r>
                            <w:r>
                              <w:rPr>
                                <w:sz w:val="24"/>
                              </w:rPr>
                              <w:t>ужин</w:t>
                            </w:r>
                          </w:p>
                        </w:tc>
                        <w:tc>
                          <w:tcPr>
                            <w:tcW w:w="2068" w:type="dxa"/>
                          </w:tcPr>
                          <w:p w:rsidR="001936D3" w:rsidRDefault="001936D3">
                            <w:pPr>
                              <w:pStyle w:val="TableParagraph"/>
                            </w:pPr>
                          </w:p>
                        </w:tc>
                      </w:tr>
                    </w:tbl>
                    <w:p w:rsidR="001936D3" w:rsidRDefault="001936D3" w:rsidP="006E4F41">
                      <w:pPr>
                        <w:pStyle w:val="af2"/>
                      </w:pPr>
                    </w:p>
                  </w:txbxContent>
                </v:textbox>
                <w10:wrap type="topAndBottom" anchorx="page"/>
              </v:shape>
            </w:pict>
          </mc:Fallback>
        </mc:AlternateContent>
      </w:r>
      <w:r w:rsidRPr="006E4F41">
        <w:rPr>
          <w:noProof/>
          <w:lang w:bidi="ar-SA"/>
        </w:rPr>
        <mc:AlternateContent>
          <mc:Choice Requires="wpg">
            <w:drawing>
              <wp:anchor distT="0" distB="0" distL="0" distR="0" simplePos="0" relativeHeight="251676672" behindDoc="1" locked="0" layoutInCell="1" allowOverlap="1" wp14:anchorId="040469BB" wp14:editId="3858EAEC">
                <wp:simplePos x="0" y="0"/>
                <wp:positionH relativeFrom="page">
                  <wp:posOffset>552450</wp:posOffset>
                </wp:positionH>
                <wp:positionV relativeFrom="paragraph">
                  <wp:posOffset>3306445</wp:posOffset>
                </wp:positionV>
                <wp:extent cx="3164205" cy="737870"/>
                <wp:effectExtent l="0" t="0" r="0" b="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737870"/>
                          <a:chOff x="870" y="5207"/>
                          <a:chExt cx="4983" cy="1162"/>
                        </a:xfrm>
                      </wpg:grpSpPr>
                      <wps:wsp>
                        <wps:cNvPr id="15" name="AutoShape 73"/>
                        <wps:cNvSpPr>
                          <a:spLocks/>
                        </wps:cNvSpPr>
                        <wps:spPr bwMode="auto">
                          <a:xfrm>
                            <a:off x="877" y="5221"/>
                            <a:ext cx="4968" cy="1140"/>
                          </a:xfrm>
                          <a:custGeom>
                            <a:avLst/>
                            <a:gdLst>
                              <a:gd name="T0" fmla="+- 0 893 878"/>
                              <a:gd name="T1" fmla="*/ T0 w 4968"/>
                              <a:gd name="T2" fmla="+- 0 6346 5222"/>
                              <a:gd name="T3" fmla="*/ 6346 h 1140"/>
                              <a:gd name="T4" fmla="+- 0 3744 878"/>
                              <a:gd name="T5" fmla="*/ T4 w 4968"/>
                              <a:gd name="T6" fmla="+- 0 6346 5222"/>
                              <a:gd name="T7" fmla="*/ 6346 h 1140"/>
                              <a:gd name="T8" fmla="+- 0 3744 878"/>
                              <a:gd name="T9" fmla="*/ T8 w 4968"/>
                              <a:gd name="T10" fmla="+- 0 6346 5222"/>
                              <a:gd name="T11" fmla="*/ 6346 h 1140"/>
                              <a:gd name="T12" fmla="+- 0 3744 878"/>
                              <a:gd name="T13" fmla="*/ T12 w 4968"/>
                              <a:gd name="T14" fmla="+- 0 5237 5222"/>
                              <a:gd name="T15" fmla="*/ 5237 h 1140"/>
                              <a:gd name="T16" fmla="+- 0 3744 878"/>
                              <a:gd name="T17" fmla="*/ T16 w 4968"/>
                              <a:gd name="T18" fmla="+- 0 5237 5222"/>
                              <a:gd name="T19" fmla="*/ 5237 h 1140"/>
                              <a:gd name="T20" fmla="+- 0 893 878"/>
                              <a:gd name="T21" fmla="*/ T20 w 4968"/>
                              <a:gd name="T22" fmla="+- 0 5237 5222"/>
                              <a:gd name="T23" fmla="*/ 5237 h 1140"/>
                              <a:gd name="T24" fmla="+- 0 3759 878"/>
                              <a:gd name="T25" fmla="*/ T24 w 4968"/>
                              <a:gd name="T26" fmla="+- 0 5237 5222"/>
                              <a:gd name="T27" fmla="*/ 5237 h 1140"/>
                              <a:gd name="T28" fmla="+- 0 3759 878"/>
                              <a:gd name="T29" fmla="*/ T28 w 4968"/>
                              <a:gd name="T30" fmla="+- 0 6346 5222"/>
                              <a:gd name="T31" fmla="*/ 6346 h 1140"/>
                              <a:gd name="T32" fmla="+- 0 3759 878"/>
                              <a:gd name="T33" fmla="*/ T32 w 4968"/>
                              <a:gd name="T34" fmla="+- 0 6346 5222"/>
                              <a:gd name="T35" fmla="*/ 6346 h 1140"/>
                              <a:gd name="T36" fmla="+- 0 5830 878"/>
                              <a:gd name="T37" fmla="*/ T36 w 4968"/>
                              <a:gd name="T38" fmla="+- 0 6346 5222"/>
                              <a:gd name="T39" fmla="*/ 6346 h 1140"/>
                              <a:gd name="T40" fmla="+- 0 5830 878"/>
                              <a:gd name="T41" fmla="*/ T40 w 4968"/>
                              <a:gd name="T42" fmla="+- 0 6346 5222"/>
                              <a:gd name="T43" fmla="*/ 6346 h 1140"/>
                              <a:gd name="T44" fmla="+- 0 5830 878"/>
                              <a:gd name="T45" fmla="*/ T44 w 4968"/>
                              <a:gd name="T46" fmla="+- 0 5237 5222"/>
                              <a:gd name="T47" fmla="*/ 5237 h 1140"/>
                              <a:gd name="T48" fmla="+- 0 5830 878"/>
                              <a:gd name="T49" fmla="*/ T48 w 4968"/>
                              <a:gd name="T50" fmla="+- 0 5237 5222"/>
                              <a:gd name="T51" fmla="*/ 5237 h 1140"/>
                              <a:gd name="T52" fmla="+- 0 3759 878"/>
                              <a:gd name="T53" fmla="*/ T52 w 4968"/>
                              <a:gd name="T54" fmla="+- 0 5237 5222"/>
                              <a:gd name="T55" fmla="*/ 5237 h 1140"/>
                              <a:gd name="T56" fmla="+- 0 878 878"/>
                              <a:gd name="T57" fmla="*/ T56 w 4968"/>
                              <a:gd name="T58" fmla="+- 0 6361 5222"/>
                              <a:gd name="T59" fmla="*/ 6361 h 1140"/>
                              <a:gd name="T60" fmla="+- 0 5845 878"/>
                              <a:gd name="T61" fmla="*/ T60 w 4968"/>
                              <a:gd name="T62" fmla="+- 0 6361 5222"/>
                              <a:gd name="T63" fmla="*/ 6361 h 1140"/>
                              <a:gd name="T64" fmla="+- 0 5845 878"/>
                              <a:gd name="T65" fmla="*/ T64 w 4968"/>
                              <a:gd name="T66" fmla="+- 0 6361 5222"/>
                              <a:gd name="T67" fmla="*/ 6361 h 1140"/>
                              <a:gd name="T68" fmla="+- 0 5845 878"/>
                              <a:gd name="T69" fmla="*/ T68 w 4968"/>
                              <a:gd name="T70" fmla="+- 0 5222 5222"/>
                              <a:gd name="T71" fmla="*/ 5222 h 1140"/>
                              <a:gd name="T72" fmla="+- 0 5845 878"/>
                              <a:gd name="T73" fmla="*/ T72 w 4968"/>
                              <a:gd name="T74" fmla="+- 0 5222 5222"/>
                              <a:gd name="T75" fmla="*/ 5222 h 1140"/>
                              <a:gd name="T76" fmla="+- 0 878 878"/>
                              <a:gd name="T77" fmla="*/ T76 w 4968"/>
                              <a:gd name="T78" fmla="+- 0 5222 5222"/>
                              <a:gd name="T79" fmla="*/ 522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968" h="1140">
                                <a:moveTo>
                                  <a:pt x="15" y="1124"/>
                                </a:moveTo>
                                <a:lnTo>
                                  <a:pt x="2866" y="1124"/>
                                </a:lnTo>
                                <a:moveTo>
                                  <a:pt x="2866" y="1124"/>
                                </a:moveTo>
                                <a:lnTo>
                                  <a:pt x="2866" y="15"/>
                                </a:lnTo>
                                <a:moveTo>
                                  <a:pt x="2866" y="15"/>
                                </a:moveTo>
                                <a:lnTo>
                                  <a:pt x="15" y="15"/>
                                </a:lnTo>
                                <a:moveTo>
                                  <a:pt x="2881" y="15"/>
                                </a:moveTo>
                                <a:lnTo>
                                  <a:pt x="2881" y="1124"/>
                                </a:lnTo>
                                <a:moveTo>
                                  <a:pt x="2881" y="1124"/>
                                </a:moveTo>
                                <a:lnTo>
                                  <a:pt x="4952" y="1124"/>
                                </a:lnTo>
                                <a:moveTo>
                                  <a:pt x="4952" y="1124"/>
                                </a:moveTo>
                                <a:lnTo>
                                  <a:pt x="4952" y="15"/>
                                </a:lnTo>
                                <a:moveTo>
                                  <a:pt x="4952" y="15"/>
                                </a:moveTo>
                                <a:lnTo>
                                  <a:pt x="2881" y="15"/>
                                </a:lnTo>
                                <a:moveTo>
                                  <a:pt x="0" y="1139"/>
                                </a:moveTo>
                                <a:lnTo>
                                  <a:pt x="4967" y="1139"/>
                                </a:lnTo>
                                <a:moveTo>
                                  <a:pt x="4967" y="1139"/>
                                </a:moveTo>
                                <a:lnTo>
                                  <a:pt x="4967" y="0"/>
                                </a:lnTo>
                                <a:moveTo>
                                  <a:pt x="4967"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74"/>
                        <wps:cNvSpPr txBox="1">
                          <a:spLocks noChangeArrowheads="1"/>
                        </wps:cNvSpPr>
                        <wps:spPr bwMode="auto">
                          <a:xfrm>
                            <a:off x="885" y="5221"/>
                            <a:ext cx="2867" cy="113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36D3" w:rsidRPr="00F971C7" w:rsidRDefault="001936D3" w:rsidP="006E4F41">
                              <w:pPr>
                                <w:spacing w:before="99" w:line="249" w:lineRule="auto"/>
                                <w:ind w:left="249" w:right="317"/>
                                <w:rPr>
                                  <w:rFonts w:ascii="Times New Roman" w:hAnsi="Times New Roman" w:cs="Times New Roman"/>
                                </w:rPr>
                              </w:pPr>
                              <w:r w:rsidRPr="00F971C7">
                                <w:rPr>
                                  <w:rFonts w:ascii="Times New Roman" w:hAnsi="Times New Roman" w:cs="Times New Roman"/>
                                </w:rPr>
                                <w:t>Количество</w:t>
                              </w:r>
                              <w:r w:rsidRPr="00F971C7">
                                <w:rPr>
                                  <w:rFonts w:ascii="Times New Roman" w:hAnsi="Times New Roman" w:cs="Times New Roman"/>
                                  <w:spacing w:val="1"/>
                                </w:rPr>
                                <w:t xml:space="preserve"> </w:t>
                              </w:r>
                              <w:r w:rsidRPr="00F971C7">
                                <w:rPr>
                                  <w:rFonts w:ascii="Times New Roman" w:hAnsi="Times New Roman" w:cs="Times New Roman"/>
                                </w:rPr>
                                <w:t>комплектов</w:t>
                              </w:r>
                              <w:r w:rsidRPr="00F971C7">
                                <w:rPr>
                                  <w:rFonts w:ascii="Times New Roman" w:hAnsi="Times New Roman" w:cs="Times New Roman"/>
                                  <w:spacing w:val="1"/>
                                </w:rPr>
                                <w:t xml:space="preserve"> </w:t>
                              </w:r>
                              <w:r w:rsidRPr="00F971C7">
                                <w:rPr>
                                  <w:rFonts w:ascii="Times New Roman" w:hAnsi="Times New Roman" w:cs="Times New Roman"/>
                                </w:rPr>
                                <w:t>бутилированной</w:t>
                              </w:r>
                              <w:r w:rsidRPr="00F971C7">
                                <w:rPr>
                                  <w:rFonts w:ascii="Times New Roman" w:hAnsi="Times New Roman" w:cs="Times New Roman"/>
                                  <w:spacing w:val="-15"/>
                                </w:rPr>
                                <w:t xml:space="preserve"> </w:t>
                              </w:r>
                              <w:r w:rsidRPr="00F971C7">
                                <w:rPr>
                                  <w:rFonts w:ascii="Times New Roman" w:hAnsi="Times New Roman" w:cs="Times New Roman"/>
                                </w:rPr>
                                <w:t>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40469BB" id="Группа 14" o:spid="_x0000_s1042" style="position:absolute;margin-left:43.5pt;margin-top:260.35pt;width:249.15pt;height:58.1pt;z-index:-251639808;mso-wrap-distance-left:0;mso-wrap-distance-right:0;mso-position-horizontal-relative:page" coordorigin="870,5207" coordsize="4983,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">
                <v:shape id="AutoShape 73" o:spid="_x0000_s1043" style="position:absolute;left:877;top:5221;width:4968;height:1140;visibility:visible;mso-wrap-style:square;v-text-anchor:top" coordsize="4968,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" path="m15,1124r2851,m2866,1124r,-1109m2866,15l15,15t2866,l2881,1124t,l4952,1124t,l4952,15t,l2881,15m,1139r4967,m4967,1139l4967,t,l,e" filled="f">
                  <v:path arrowok="t" o:connecttype="custom" o:connectlocs="15,6346;2866,6346;2866,6346;2866,5237;2866,5237;15,5237;2881,5237;2881,6346;2881,6346;4952,6346;4952,6346;4952,5237;4952,5237;2881,5237;0,6361;4967,6361;4967,6361;4967,5222;4967,5222;0,5222" o:connectangles="0,0,0,0,0,0,0,0,0,0,0,0,0,0,0,0,0,0,0,0"/>
                </v:shape>
                <v:shape id="Text Box 74" o:spid="_x0000_s1044" type="#_x0000_t202" style="position:absolute;left:885;top:5221;width:2867;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" filled="f" strokeweight="1.5pt">
                  <v:textbox inset="0,0,0,0">
                    <w:txbxContent>
                      <w:p w:rsidR="001936D3" w:rsidRPr="00F971C7" w:rsidRDefault="001936D3" w:rsidP="006E4F41">
                        <w:pPr>
                          <w:spacing w:before="99" w:line="249" w:lineRule="auto"/>
                          <w:ind w:left="249" w:right="317"/>
                          <w:rPr>
                            <w:rFonts w:ascii="Times New Roman" w:hAnsi="Times New Roman" w:cs="Times New Roman"/>
                          </w:rPr>
                        </w:pPr>
                        <w:r w:rsidRPr="00F971C7">
                          <w:rPr>
                            <w:rFonts w:ascii="Times New Roman" w:hAnsi="Times New Roman" w:cs="Times New Roman"/>
                          </w:rPr>
                          <w:t>Количество</w:t>
                        </w:r>
                        <w:r w:rsidRPr="00F971C7">
                          <w:rPr>
                            <w:rFonts w:ascii="Times New Roman" w:hAnsi="Times New Roman" w:cs="Times New Roman"/>
                            <w:spacing w:val="1"/>
                          </w:rPr>
                          <w:t xml:space="preserve"> </w:t>
                        </w:r>
                        <w:r w:rsidRPr="00F971C7">
                          <w:rPr>
                            <w:rFonts w:ascii="Times New Roman" w:hAnsi="Times New Roman" w:cs="Times New Roman"/>
                          </w:rPr>
                          <w:t>комплектов</w:t>
                        </w:r>
                        <w:r w:rsidRPr="00F971C7">
                          <w:rPr>
                            <w:rFonts w:ascii="Times New Roman" w:hAnsi="Times New Roman" w:cs="Times New Roman"/>
                            <w:spacing w:val="1"/>
                          </w:rPr>
                          <w:t xml:space="preserve"> </w:t>
                        </w:r>
                        <w:r w:rsidRPr="00F971C7">
                          <w:rPr>
                            <w:rFonts w:ascii="Times New Roman" w:hAnsi="Times New Roman" w:cs="Times New Roman"/>
                          </w:rPr>
                          <w:t>бутилированной</w:t>
                        </w:r>
                        <w:r w:rsidRPr="00F971C7">
                          <w:rPr>
                            <w:rFonts w:ascii="Times New Roman" w:hAnsi="Times New Roman" w:cs="Times New Roman"/>
                            <w:spacing w:val="-15"/>
                          </w:rPr>
                          <w:t xml:space="preserve"> </w:t>
                        </w:r>
                        <w:r w:rsidRPr="00F971C7">
                          <w:rPr>
                            <w:rFonts w:ascii="Times New Roman" w:hAnsi="Times New Roman" w:cs="Times New Roman"/>
                          </w:rPr>
                          <w:t>воды</w:t>
                        </w:r>
                      </w:p>
                    </w:txbxContent>
                  </v:textbox>
                </v:shape>
                <w10:wrap type="topAndBottom" anchorx="page"/>
              </v:group>
            </w:pict>
          </mc:Fallback>
        </mc:AlternateContent>
      </w:r>
      <w:r w:rsidRPr="006E4F41">
        <w:rPr>
          <w:noProof/>
          <w:lang w:bidi="ar-SA"/>
        </w:rPr>
        <mc:AlternateContent>
          <mc:Choice Requires="wpg">
            <w:drawing>
              <wp:anchor distT="0" distB="0" distL="0" distR="0" simplePos="0" relativeHeight="251677696" behindDoc="1" locked="0" layoutInCell="1" allowOverlap="1" wp14:anchorId="46393E38" wp14:editId="1D14C60F">
                <wp:simplePos x="0" y="0"/>
                <wp:positionH relativeFrom="page">
                  <wp:posOffset>3906520</wp:posOffset>
                </wp:positionH>
                <wp:positionV relativeFrom="paragraph">
                  <wp:posOffset>3306445</wp:posOffset>
                </wp:positionV>
                <wp:extent cx="3097530" cy="737870"/>
                <wp:effectExtent l="0" t="0" r="0" b="0"/>
                <wp:wrapTopAndBottom/>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7530" cy="737870"/>
                          <a:chOff x="6153" y="5207"/>
                          <a:chExt cx="4878" cy="1162"/>
                        </a:xfrm>
                      </wpg:grpSpPr>
                      <wps:wsp>
                        <wps:cNvPr id="12" name="AutoShape 76"/>
                        <wps:cNvSpPr>
                          <a:spLocks/>
                        </wps:cNvSpPr>
                        <wps:spPr bwMode="auto">
                          <a:xfrm>
                            <a:off x="6160" y="5221"/>
                            <a:ext cx="4863" cy="1140"/>
                          </a:xfrm>
                          <a:custGeom>
                            <a:avLst/>
                            <a:gdLst>
                              <a:gd name="T0" fmla="+- 0 6175 6160"/>
                              <a:gd name="T1" fmla="*/ T0 w 4863"/>
                              <a:gd name="T2" fmla="+- 0 6346 5222"/>
                              <a:gd name="T3" fmla="*/ 6346 h 1140"/>
                              <a:gd name="T4" fmla="+- 0 8966 6160"/>
                              <a:gd name="T5" fmla="*/ T4 w 4863"/>
                              <a:gd name="T6" fmla="+- 0 6346 5222"/>
                              <a:gd name="T7" fmla="*/ 6346 h 1140"/>
                              <a:gd name="T8" fmla="+- 0 8966 6160"/>
                              <a:gd name="T9" fmla="*/ T8 w 4863"/>
                              <a:gd name="T10" fmla="+- 0 6346 5222"/>
                              <a:gd name="T11" fmla="*/ 6346 h 1140"/>
                              <a:gd name="T12" fmla="+- 0 8966 6160"/>
                              <a:gd name="T13" fmla="*/ T12 w 4863"/>
                              <a:gd name="T14" fmla="+- 0 5237 5222"/>
                              <a:gd name="T15" fmla="*/ 5237 h 1140"/>
                              <a:gd name="T16" fmla="+- 0 8966 6160"/>
                              <a:gd name="T17" fmla="*/ T16 w 4863"/>
                              <a:gd name="T18" fmla="+- 0 5237 5222"/>
                              <a:gd name="T19" fmla="*/ 5237 h 1140"/>
                              <a:gd name="T20" fmla="+- 0 6175 6160"/>
                              <a:gd name="T21" fmla="*/ T20 w 4863"/>
                              <a:gd name="T22" fmla="+- 0 5237 5222"/>
                              <a:gd name="T23" fmla="*/ 5237 h 1140"/>
                              <a:gd name="T24" fmla="+- 0 8981 6160"/>
                              <a:gd name="T25" fmla="*/ T24 w 4863"/>
                              <a:gd name="T26" fmla="+- 0 5237 5222"/>
                              <a:gd name="T27" fmla="*/ 5237 h 1140"/>
                              <a:gd name="T28" fmla="+- 0 8981 6160"/>
                              <a:gd name="T29" fmla="*/ T28 w 4863"/>
                              <a:gd name="T30" fmla="+- 0 6346 5222"/>
                              <a:gd name="T31" fmla="*/ 6346 h 1140"/>
                              <a:gd name="T32" fmla="+- 0 8981 6160"/>
                              <a:gd name="T33" fmla="*/ T32 w 4863"/>
                              <a:gd name="T34" fmla="+- 0 6346 5222"/>
                              <a:gd name="T35" fmla="*/ 6346 h 1140"/>
                              <a:gd name="T36" fmla="+- 0 11008 6160"/>
                              <a:gd name="T37" fmla="*/ T36 w 4863"/>
                              <a:gd name="T38" fmla="+- 0 6346 5222"/>
                              <a:gd name="T39" fmla="*/ 6346 h 1140"/>
                              <a:gd name="T40" fmla="+- 0 11008 6160"/>
                              <a:gd name="T41" fmla="*/ T40 w 4863"/>
                              <a:gd name="T42" fmla="+- 0 6346 5222"/>
                              <a:gd name="T43" fmla="*/ 6346 h 1140"/>
                              <a:gd name="T44" fmla="+- 0 11008 6160"/>
                              <a:gd name="T45" fmla="*/ T44 w 4863"/>
                              <a:gd name="T46" fmla="+- 0 5237 5222"/>
                              <a:gd name="T47" fmla="*/ 5237 h 1140"/>
                              <a:gd name="T48" fmla="+- 0 11008 6160"/>
                              <a:gd name="T49" fmla="*/ T48 w 4863"/>
                              <a:gd name="T50" fmla="+- 0 5237 5222"/>
                              <a:gd name="T51" fmla="*/ 5237 h 1140"/>
                              <a:gd name="T52" fmla="+- 0 8981 6160"/>
                              <a:gd name="T53" fmla="*/ T52 w 4863"/>
                              <a:gd name="T54" fmla="+- 0 5237 5222"/>
                              <a:gd name="T55" fmla="*/ 5237 h 1140"/>
                              <a:gd name="T56" fmla="+- 0 6160 6160"/>
                              <a:gd name="T57" fmla="*/ T56 w 4863"/>
                              <a:gd name="T58" fmla="+- 0 6361 5222"/>
                              <a:gd name="T59" fmla="*/ 6361 h 1140"/>
                              <a:gd name="T60" fmla="+- 0 11023 6160"/>
                              <a:gd name="T61" fmla="*/ T60 w 4863"/>
                              <a:gd name="T62" fmla="+- 0 6361 5222"/>
                              <a:gd name="T63" fmla="*/ 6361 h 1140"/>
                              <a:gd name="T64" fmla="+- 0 11023 6160"/>
                              <a:gd name="T65" fmla="*/ T64 w 4863"/>
                              <a:gd name="T66" fmla="+- 0 6361 5222"/>
                              <a:gd name="T67" fmla="*/ 6361 h 1140"/>
                              <a:gd name="T68" fmla="+- 0 11023 6160"/>
                              <a:gd name="T69" fmla="*/ T68 w 4863"/>
                              <a:gd name="T70" fmla="+- 0 5222 5222"/>
                              <a:gd name="T71" fmla="*/ 5222 h 1140"/>
                              <a:gd name="T72" fmla="+- 0 11023 6160"/>
                              <a:gd name="T73" fmla="*/ T72 w 4863"/>
                              <a:gd name="T74" fmla="+- 0 5222 5222"/>
                              <a:gd name="T75" fmla="*/ 5222 h 1140"/>
                              <a:gd name="T76" fmla="+- 0 6160 6160"/>
                              <a:gd name="T77" fmla="*/ T76 w 4863"/>
                              <a:gd name="T78" fmla="+- 0 5222 5222"/>
                              <a:gd name="T79" fmla="*/ 5222 h 1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863" h="1140">
                                <a:moveTo>
                                  <a:pt x="15" y="1124"/>
                                </a:moveTo>
                                <a:lnTo>
                                  <a:pt x="2806" y="1124"/>
                                </a:lnTo>
                                <a:moveTo>
                                  <a:pt x="2806" y="1124"/>
                                </a:moveTo>
                                <a:lnTo>
                                  <a:pt x="2806" y="15"/>
                                </a:lnTo>
                                <a:moveTo>
                                  <a:pt x="2806" y="15"/>
                                </a:moveTo>
                                <a:lnTo>
                                  <a:pt x="15" y="15"/>
                                </a:lnTo>
                                <a:moveTo>
                                  <a:pt x="2821" y="15"/>
                                </a:moveTo>
                                <a:lnTo>
                                  <a:pt x="2821" y="1124"/>
                                </a:lnTo>
                                <a:moveTo>
                                  <a:pt x="2821" y="1124"/>
                                </a:moveTo>
                                <a:lnTo>
                                  <a:pt x="4848" y="1124"/>
                                </a:lnTo>
                                <a:moveTo>
                                  <a:pt x="4848" y="1124"/>
                                </a:moveTo>
                                <a:lnTo>
                                  <a:pt x="4848" y="15"/>
                                </a:lnTo>
                                <a:moveTo>
                                  <a:pt x="4848" y="15"/>
                                </a:moveTo>
                                <a:lnTo>
                                  <a:pt x="2821" y="15"/>
                                </a:lnTo>
                                <a:moveTo>
                                  <a:pt x="0" y="1139"/>
                                </a:moveTo>
                                <a:lnTo>
                                  <a:pt x="4863" y="1139"/>
                                </a:lnTo>
                                <a:moveTo>
                                  <a:pt x="4863" y="1139"/>
                                </a:moveTo>
                                <a:lnTo>
                                  <a:pt x="4863" y="0"/>
                                </a:lnTo>
                                <a:moveTo>
                                  <a:pt x="4863"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77"/>
                        <wps:cNvSpPr txBox="1">
                          <a:spLocks noChangeArrowheads="1"/>
                        </wps:cNvSpPr>
                        <wps:spPr bwMode="auto">
                          <a:xfrm>
                            <a:off x="6167" y="5221"/>
                            <a:ext cx="2806" cy="113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936D3" w:rsidRPr="00F971C7" w:rsidRDefault="001936D3" w:rsidP="006E4F41">
                              <w:pPr>
                                <w:spacing w:before="99" w:line="249" w:lineRule="auto"/>
                                <w:ind w:left="250" w:right="255"/>
                                <w:rPr>
                                  <w:rFonts w:ascii="Times New Roman" w:hAnsi="Times New Roman" w:cs="Times New Roman"/>
                                </w:rPr>
                              </w:pPr>
                              <w:r w:rsidRPr="00F971C7">
                                <w:rPr>
                                  <w:rFonts w:ascii="Times New Roman" w:hAnsi="Times New Roman" w:cs="Times New Roman"/>
                                </w:rPr>
                                <w:t>Количество</w:t>
                              </w:r>
                              <w:r w:rsidRPr="00F971C7">
                                <w:rPr>
                                  <w:rFonts w:ascii="Times New Roman" w:hAnsi="Times New Roman" w:cs="Times New Roman"/>
                                  <w:spacing w:val="1"/>
                                </w:rPr>
                                <w:t xml:space="preserve"> </w:t>
                              </w:r>
                              <w:r w:rsidRPr="00F971C7">
                                <w:rPr>
                                  <w:rFonts w:ascii="Times New Roman" w:hAnsi="Times New Roman" w:cs="Times New Roman"/>
                                </w:rPr>
                                <w:t>комплектов</w:t>
                              </w:r>
                              <w:r w:rsidRPr="00F971C7">
                                <w:rPr>
                                  <w:rFonts w:ascii="Times New Roman" w:hAnsi="Times New Roman" w:cs="Times New Roman"/>
                                  <w:spacing w:val="1"/>
                                </w:rPr>
                                <w:t xml:space="preserve"> </w:t>
                              </w:r>
                              <w:r w:rsidRPr="00F971C7">
                                <w:rPr>
                                  <w:rFonts w:ascii="Times New Roman" w:hAnsi="Times New Roman" w:cs="Times New Roman"/>
                                </w:rPr>
                                <w:t>бутилированной</w:t>
                              </w:r>
                              <w:r w:rsidRPr="00F971C7">
                                <w:rPr>
                                  <w:rFonts w:ascii="Times New Roman" w:hAnsi="Times New Roman" w:cs="Times New Roman"/>
                                  <w:spacing w:val="-15"/>
                                </w:rPr>
                                <w:t xml:space="preserve"> </w:t>
                              </w:r>
                              <w:r w:rsidRPr="00F971C7">
                                <w:rPr>
                                  <w:rFonts w:ascii="Times New Roman" w:hAnsi="Times New Roman" w:cs="Times New Roman"/>
                                </w:rPr>
                                <w:t>воды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6393E38" id="Группа 10" o:spid="_x0000_s1045" style="position:absolute;margin-left:307.6pt;margin-top:260.35pt;width:243.9pt;height:58.1pt;z-index:-251638784;mso-wrap-distance-left:0;mso-wrap-distance-right:0;mso-position-horizontal-relative:page" coordorigin="6153,5207" coordsize="4878,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">
                <v:shape id="AutoShape 76" o:spid="_x0000_s1046" style="position:absolute;left:6160;top:5221;width:4863;height:1140;visibility:visible;mso-wrap-style:square;v-text-anchor:top" coordsize="4863,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" path="m15,1124r2791,m2806,1124r,-1109m2806,15l15,15t2806,l2821,1124t,l4848,1124t,l4848,15t,l2821,15m,1139r4863,m4863,1139l4863,t,l,e" filled="f">
                  <v:path arrowok="t" o:connecttype="custom" o:connectlocs="15,6346;2806,6346;2806,6346;2806,5237;2806,5237;15,5237;2821,5237;2821,6346;2821,6346;4848,6346;4848,6346;4848,5237;4848,5237;2821,5237;0,6361;4863,6361;4863,6361;4863,5222;4863,5222;0,5222" o:connectangles="0,0,0,0,0,0,0,0,0,0,0,0,0,0,0,0,0,0,0,0"/>
                </v:shape>
                <v:shape id="Text Box 77" o:spid="_x0000_s1047" type="#_x0000_t202" style="position:absolute;left:6167;top:5221;width:2806;height:1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" filled="f" strokeweight="1.5pt">
                  <v:textbox inset="0,0,0,0">
                    <w:txbxContent>
                      <w:p w:rsidR="001936D3" w:rsidRPr="00F971C7" w:rsidRDefault="001936D3" w:rsidP="006E4F41">
                        <w:pPr>
                          <w:spacing w:before="99" w:line="249" w:lineRule="auto"/>
                          <w:ind w:left="250" w:right="255"/>
                          <w:rPr>
                            <w:rFonts w:ascii="Times New Roman" w:hAnsi="Times New Roman" w:cs="Times New Roman"/>
                          </w:rPr>
                        </w:pPr>
                        <w:r w:rsidRPr="00F971C7">
                          <w:rPr>
                            <w:rFonts w:ascii="Times New Roman" w:hAnsi="Times New Roman" w:cs="Times New Roman"/>
                          </w:rPr>
                          <w:t>Количество</w:t>
                        </w:r>
                        <w:r w:rsidRPr="00F971C7">
                          <w:rPr>
                            <w:rFonts w:ascii="Times New Roman" w:hAnsi="Times New Roman" w:cs="Times New Roman"/>
                            <w:spacing w:val="1"/>
                          </w:rPr>
                          <w:t xml:space="preserve"> </w:t>
                        </w:r>
                        <w:r w:rsidRPr="00F971C7">
                          <w:rPr>
                            <w:rFonts w:ascii="Times New Roman" w:hAnsi="Times New Roman" w:cs="Times New Roman"/>
                          </w:rPr>
                          <w:t>комплектов</w:t>
                        </w:r>
                        <w:r w:rsidRPr="00F971C7">
                          <w:rPr>
                            <w:rFonts w:ascii="Times New Roman" w:hAnsi="Times New Roman" w:cs="Times New Roman"/>
                            <w:spacing w:val="1"/>
                          </w:rPr>
                          <w:t xml:space="preserve"> </w:t>
                        </w:r>
                        <w:r w:rsidRPr="00F971C7">
                          <w:rPr>
                            <w:rFonts w:ascii="Times New Roman" w:hAnsi="Times New Roman" w:cs="Times New Roman"/>
                          </w:rPr>
                          <w:t>бутилированной</w:t>
                        </w:r>
                        <w:r w:rsidRPr="00F971C7">
                          <w:rPr>
                            <w:rFonts w:ascii="Times New Roman" w:hAnsi="Times New Roman" w:cs="Times New Roman"/>
                            <w:spacing w:val="-15"/>
                          </w:rPr>
                          <w:t xml:space="preserve"> </w:t>
                        </w:r>
                        <w:r w:rsidRPr="00F971C7">
                          <w:rPr>
                            <w:rFonts w:ascii="Times New Roman" w:hAnsi="Times New Roman" w:cs="Times New Roman"/>
                          </w:rPr>
                          <w:t>воды</w:t>
                        </w:r>
                      </w:p>
                    </w:txbxContent>
                  </v:textbox>
                </v:shape>
                <w10:wrap type="topAndBottom" anchorx="page"/>
              </v:group>
            </w:pict>
          </mc:Fallback>
        </mc:AlternateContent>
      </w:r>
    </w:p>
    <w:p w:rsidR="006E4F41" w:rsidRPr="006E4F41" w:rsidRDefault="006E4F41" w:rsidP="006E4F41"/>
    <w:p w:rsidR="006E4F41" w:rsidRPr="006E4F41" w:rsidRDefault="006E4F41" w:rsidP="006E4F41">
      <w:pPr>
        <w:sectPr w:rsidR="006E4F41" w:rsidRPr="006E4F41" w:rsidSect="001936D3">
          <w:type w:val="continuous"/>
          <w:pgSz w:w="11900" w:h="16840"/>
          <w:pgMar w:top="720" w:right="580" w:bottom="280" w:left="851" w:header="720" w:footer="720" w:gutter="0"/>
          <w:cols w:space="720"/>
        </w:sectPr>
      </w:pPr>
    </w:p>
    <w:p w:rsidR="006E4F41" w:rsidRPr="006E4F41" w:rsidRDefault="006E4F41" w:rsidP="006E4F41">
      <w:pPr>
        <w:tabs>
          <w:tab w:val="left" w:pos="5419"/>
        </w:tabs>
        <w:ind w:left="610"/>
        <w:rPr>
          <w:rFonts w:ascii="Times New Roman" w:hAnsi="Times New Roman" w:cs="Times New Roman"/>
        </w:rPr>
      </w:pPr>
      <w:r w:rsidRPr="006E4F41">
        <w:rPr>
          <w:rFonts w:ascii="Times New Roman" w:hAnsi="Times New Roman" w:cs="Times New Roman"/>
        </w:rPr>
        <w:lastRenderedPageBreak/>
        <w:t>Представитель</w:t>
      </w:r>
      <w:r w:rsidRPr="006E4F41">
        <w:rPr>
          <w:rFonts w:ascii="Times New Roman" w:hAnsi="Times New Roman" w:cs="Times New Roman"/>
          <w:spacing w:val="-8"/>
        </w:rPr>
        <w:t xml:space="preserve"> </w:t>
      </w:r>
      <w:r w:rsidRPr="006E4F41">
        <w:rPr>
          <w:rFonts w:ascii="Times New Roman" w:hAnsi="Times New Roman" w:cs="Times New Roman"/>
        </w:rPr>
        <w:t>Исполнителя:</w:t>
      </w:r>
      <w:r w:rsidRPr="006E4F41">
        <w:rPr>
          <w:rFonts w:ascii="Times New Roman" w:hAnsi="Times New Roman" w:cs="Times New Roman"/>
        </w:rPr>
        <w:tab/>
        <w:t>Заказчик:</w:t>
      </w:r>
    </w:p>
    <w:p w:rsidR="006E4F41" w:rsidRPr="006E4F41" w:rsidRDefault="006E4F41" w:rsidP="006E4F41">
      <w:pPr>
        <w:rPr>
          <w:rFonts w:ascii="Times New Roman" w:hAnsi="Times New Roman" w:cs="Times New Roman"/>
        </w:rPr>
      </w:pPr>
      <w:r w:rsidRPr="006E4F41">
        <w:rPr>
          <w:rFonts w:ascii="Times New Roman" w:hAnsi="Times New Roman" w:cs="Times New Roman"/>
          <w:noProof/>
          <w:lang w:bidi="ar-SA"/>
        </w:rPr>
        <mc:AlternateContent>
          <mc:Choice Requires="wps">
            <w:drawing>
              <wp:anchor distT="0" distB="0" distL="0" distR="0" simplePos="0" relativeHeight="251678720" behindDoc="1" locked="0" layoutInCell="1" allowOverlap="1" wp14:anchorId="40FEED83" wp14:editId="0EEAA00C">
                <wp:simplePos x="0" y="0"/>
                <wp:positionH relativeFrom="page">
                  <wp:posOffset>755650</wp:posOffset>
                </wp:positionH>
                <wp:positionV relativeFrom="paragraph">
                  <wp:posOffset>180340</wp:posOffset>
                </wp:positionV>
                <wp:extent cx="2057400" cy="1270"/>
                <wp:effectExtent l="0" t="0" r="0" b="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190 1190"/>
                            <a:gd name="T1" fmla="*/ T0 w 3240"/>
                            <a:gd name="T2" fmla="+- 0 4430 119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87ED69" id="Полилиния 22" o:spid="_x0000_s1026" style="position:absolute;margin-left:59.5pt;margin-top:14.2pt;width:162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" path="m,l3240,e" filled="f" strokeweight=".48pt">
                <v:path arrowok="t" o:connecttype="custom" o:connectlocs="0,0;2057400,0" o:connectangles="0,0"/>
                <w10:wrap type="topAndBottom" anchorx="page"/>
              </v:shape>
            </w:pict>
          </mc:Fallback>
        </mc:AlternateContent>
      </w:r>
      <w:r w:rsidRPr="006E4F41">
        <w:rPr>
          <w:rFonts w:ascii="Times New Roman" w:hAnsi="Times New Roman" w:cs="Times New Roman"/>
          <w:noProof/>
          <w:lang w:bidi="ar-SA"/>
        </w:rPr>
        <mc:AlternateContent>
          <mc:Choice Requires="wps">
            <w:drawing>
              <wp:anchor distT="0" distB="0" distL="0" distR="0" simplePos="0" relativeHeight="251679744" behindDoc="1" locked="0" layoutInCell="1" allowOverlap="1" wp14:anchorId="5A0A9D96" wp14:editId="644C6A4B">
                <wp:simplePos x="0" y="0"/>
                <wp:positionH relativeFrom="page">
                  <wp:posOffset>3810000</wp:posOffset>
                </wp:positionH>
                <wp:positionV relativeFrom="paragraph">
                  <wp:posOffset>180340</wp:posOffset>
                </wp:positionV>
                <wp:extent cx="198120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6000 6000"/>
                            <a:gd name="T1" fmla="*/ T0 w 3120"/>
                            <a:gd name="T2" fmla="+- 0 9120 6000"/>
                            <a:gd name="T3" fmla="*/ T2 w 3120"/>
                          </a:gdLst>
                          <a:ahLst/>
                          <a:cxnLst>
                            <a:cxn ang="0">
                              <a:pos x="T1" y="0"/>
                            </a:cxn>
                            <a:cxn ang="0">
                              <a:pos x="T3" y="0"/>
                            </a:cxn>
                          </a:cxnLst>
                          <a:rect l="0" t="0" r="r" b="b"/>
                          <a:pathLst>
                            <a:path w="3120">
                              <a:moveTo>
                                <a:pt x="0" y="0"/>
                              </a:moveTo>
                              <a:lnTo>
                                <a:pt x="31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9C4786" id="Полилиния 9" o:spid="_x0000_s1026" style="position:absolute;margin-left:300pt;margin-top:14.2pt;width:156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" path="m,l3120,e" filled="f" strokeweight=".48pt">
                <v:path arrowok="t" o:connecttype="custom" o:connectlocs="0,0;1981200,0" o:connectangles="0,0"/>
                <w10:wrap type="topAndBottom" anchorx="page"/>
              </v:shape>
            </w:pict>
          </mc:Fallback>
        </mc:AlternateContent>
      </w:r>
    </w:p>
    <w:p w:rsidR="006E4F41" w:rsidRPr="006E4F41" w:rsidRDefault="006E4F41" w:rsidP="006E4F41">
      <w:pPr>
        <w:tabs>
          <w:tab w:val="left" w:pos="5419"/>
        </w:tabs>
        <w:ind w:left="610"/>
        <w:rPr>
          <w:rFonts w:ascii="Times New Roman" w:hAnsi="Times New Roman" w:cs="Times New Roman"/>
        </w:rPr>
      </w:pPr>
      <w:r w:rsidRPr="006E4F41">
        <w:rPr>
          <w:rFonts w:ascii="Times New Roman" w:hAnsi="Times New Roman" w:cs="Times New Roman"/>
        </w:rPr>
        <w:t>(подпись, Ф.И.О.)</w:t>
      </w:r>
      <w:r w:rsidRPr="006E4F41">
        <w:rPr>
          <w:rFonts w:ascii="Times New Roman" w:hAnsi="Times New Roman" w:cs="Times New Roman"/>
        </w:rPr>
        <w:tab/>
        <w:t>(подпись, Ф.И.О.)</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p>
    <w:p w:rsidR="006E4F41" w:rsidRPr="006E4F41" w:rsidRDefault="006E4F41" w:rsidP="006E4F41">
      <w:pPr>
        <w:ind w:left="140"/>
        <w:rPr>
          <w:rFonts w:ascii="Times New Roman" w:hAnsi="Times New Roman" w:cs="Times New Roman"/>
          <w:i/>
        </w:rPr>
      </w:pPr>
      <w:r w:rsidRPr="006E4F41">
        <w:rPr>
          <w:rFonts w:ascii="Times New Roman" w:hAnsi="Times New Roman" w:cs="Times New Roman"/>
          <w:i/>
        </w:rPr>
        <w:t>Конец</w:t>
      </w:r>
      <w:r w:rsidRPr="006E4F41">
        <w:rPr>
          <w:rFonts w:ascii="Times New Roman" w:hAnsi="Times New Roman" w:cs="Times New Roman"/>
          <w:i/>
          <w:spacing w:val="-5"/>
        </w:rPr>
        <w:t xml:space="preserve"> </w:t>
      </w:r>
      <w:r w:rsidRPr="006E4F41">
        <w:rPr>
          <w:rFonts w:ascii="Times New Roman" w:hAnsi="Times New Roman" w:cs="Times New Roman"/>
          <w:i/>
        </w:rPr>
        <w:t>формы</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rPr>
        <w:t>ФОРМУ СОГЛАСОВЫВАЕМ</w:t>
      </w:r>
    </w:p>
    <w:p w:rsidR="006E4F41" w:rsidRPr="006E4F41" w:rsidRDefault="006E4F41" w:rsidP="006E4F41">
      <w:pPr>
        <w:rPr>
          <w:rFonts w:ascii="Times New Roman" w:hAnsi="Times New Roman" w:cs="Times New Roman"/>
        </w:rPr>
      </w:pPr>
      <w:r w:rsidRPr="006E4F41">
        <w:rPr>
          <w:rFonts w:ascii="Times New Roman" w:hAnsi="Times New Roman" w:cs="Times New Roman"/>
        </w:rPr>
        <w:t>Заказчик:</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Исполнитель:</w:t>
      </w:r>
    </w:p>
    <w:p w:rsidR="006E4F41" w:rsidRPr="006E4F41" w:rsidRDefault="006E4F41" w:rsidP="006E4F41">
      <w:pPr>
        <w:rPr>
          <w:rFonts w:ascii="Times New Roman" w:hAnsi="Times New Roman" w:cs="Times New Roman"/>
        </w:rPr>
      </w:pPr>
      <w:r w:rsidRPr="006E4F41">
        <w:rPr>
          <w:rFonts w:ascii="Times New Roman" w:hAnsi="Times New Roman" w:cs="Times New Roman"/>
        </w:rPr>
        <w:t>ГБОУ Школа № 2129</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ООО «Верона»</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Заместитель директора </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Генеральный директор</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b/>
          <w:u w:val="single"/>
        </w:rPr>
        <w:t xml:space="preserve"> </w:t>
      </w:r>
      <w:r w:rsidRPr="006E4F41">
        <w:rPr>
          <w:rFonts w:ascii="Times New Roman" w:hAnsi="Times New Roman" w:cs="Times New Roman"/>
          <w:b/>
          <w:u w:val="single"/>
        </w:rPr>
        <w:tab/>
        <w:t>____</w:t>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rPr>
        <w:t>/</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w:t>
      </w:r>
      <w:r w:rsidRPr="006E4F41">
        <w:rPr>
          <w:rFonts w:ascii="Times New Roman" w:hAnsi="Times New Roman" w:cs="Times New Roman"/>
          <w:b/>
          <w:u w:val="single"/>
        </w:rPr>
        <w:t xml:space="preserve"> </w:t>
      </w:r>
      <w:r w:rsidRPr="006E4F41">
        <w:rPr>
          <w:rFonts w:ascii="Times New Roman" w:hAnsi="Times New Roman" w:cs="Times New Roman"/>
          <w:b/>
          <w:u w:val="single"/>
        </w:rPr>
        <w:tab/>
        <w:t>___________</w:t>
      </w:r>
      <w:r w:rsidRPr="006E4F41">
        <w:rPr>
          <w:rFonts w:ascii="Times New Roman" w:hAnsi="Times New Roman" w:cs="Times New Roman"/>
        </w:rPr>
        <w:t>/ Кравченко  Т.В</w:t>
      </w:r>
      <w:r w:rsidRPr="006E4F41">
        <w:rPr>
          <w:rFonts w:ascii="Times New Roman" w:hAnsi="Times New Roman" w:cs="Times New Roman"/>
          <w:u w:val="single"/>
        </w:rPr>
        <w:t>.</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 м.п</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м.п</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sectPr w:rsidR="006E4F41" w:rsidRPr="006E4F41" w:rsidSect="001936D3">
          <w:headerReference w:type="even" r:id="rId24"/>
          <w:headerReference w:type="default" r:id="rId25"/>
          <w:type w:val="continuous"/>
          <w:pgSz w:w="11900" w:h="16840"/>
          <w:pgMar w:top="828" w:right="692" w:bottom="1304" w:left="686" w:header="0" w:footer="3" w:gutter="0"/>
          <w:cols w:space="720"/>
          <w:noEndnote/>
          <w:docGrid w:linePitch="360"/>
        </w:sectPr>
      </w:pPr>
    </w:p>
    <w:p w:rsidR="006E4F41" w:rsidRPr="00F24E47" w:rsidRDefault="006E4F41" w:rsidP="006E4F41">
      <w:pPr>
        <w:pStyle w:val="ab"/>
        <w:shd w:val="clear" w:color="auto" w:fill="auto"/>
        <w:jc w:val="right"/>
        <w:rPr>
          <w:b/>
          <w:sz w:val="20"/>
          <w:szCs w:val="20"/>
        </w:rPr>
      </w:pPr>
      <w:r w:rsidRPr="00F24E47">
        <w:rPr>
          <w:b/>
          <w:sz w:val="20"/>
          <w:szCs w:val="20"/>
        </w:rPr>
        <w:lastRenderedPageBreak/>
        <w:t>Приложение 8 к Техническому заданию</w:t>
      </w:r>
    </w:p>
    <w:p w:rsidR="006E4F41" w:rsidRPr="006E4F41" w:rsidRDefault="006E4F41" w:rsidP="006E4F41">
      <w:pPr>
        <w:pStyle w:val="1"/>
        <w:shd w:val="clear" w:color="auto" w:fill="auto"/>
        <w:spacing w:after="0" w:line="276" w:lineRule="auto"/>
        <w:jc w:val="both"/>
        <w:rPr>
          <w:b/>
          <w:bCs/>
          <w:sz w:val="24"/>
          <w:szCs w:val="24"/>
        </w:rPr>
      </w:pPr>
    </w:p>
    <w:p w:rsidR="006E4F41" w:rsidRPr="006E4F41" w:rsidRDefault="006E4F41" w:rsidP="006E4F41">
      <w:pPr>
        <w:pStyle w:val="1"/>
        <w:shd w:val="clear" w:color="auto" w:fill="auto"/>
        <w:spacing w:after="0" w:line="276" w:lineRule="auto"/>
        <w:jc w:val="both"/>
        <w:rPr>
          <w:i/>
          <w:sz w:val="24"/>
          <w:szCs w:val="24"/>
        </w:rPr>
      </w:pPr>
      <w:r w:rsidRPr="006E4F41">
        <w:rPr>
          <w:bCs/>
          <w:i/>
          <w:sz w:val="24"/>
          <w:szCs w:val="24"/>
        </w:rPr>
        <w:t>Форма Реестра талонов услуг по организации питания и обеспечения питьевого режима обучающихся</w:t>
      </w:r>
    </w:p>
    <w:p w:rsidR="006E4F41" w:rsidRPr="006E4F41" w:rsidRDefault="006E4F41" w:rsidP="006E4F41">
      <w:pPr>
        <w:pStyle w:val="1"/>
        <w:shd w:val="clear" w:color="auto" w:fill="auto"/>
        <w:tabs>
          <w:tab w:val="left" w:leader="underscore" w:pos="6144"/>
        </w:tabs>
        <w:spacing w:after="0" w:line="276" w:lineRule="auto"/>
        <w:jc w:val="center"/>
        <w:rPr>
          <w:sz w:val="24"/>
          <w:szCs w:val="24"/>
        </w:rPr>
      </w:pPr>
      <w:r w:rsidRPr="006E4F41">
        <w:rPr>
          <w:b/>
          <w:bCs/>
          <w:sz w:val="24"/>
          <w:szCs w:val="24"/>
        </w:rPr>
        <w:t>Реестр тал</w:t>
      </w:r>
      <w:r w:rsidRPr="006E4F41">
        <w:rPr>
          <w:noProof/>
          <w:sz w:val="24"/>
          <w:szCs w:val="24"/>
          <w:lang w:bidi="ar-SA"/>
        </w:rPr>
        <mc:AlternateContent>
          <mc:Choice Requires="wps">
            <w:drawing>
              <wp:anchor distT="0" distB="0" distL="114300" distR="114300" simplePos="0" relativeHeight="251681792" behindDoc="1" locked="0" layoutInCell="1" allowOverlap="1" wp14:anchorId="6296A12D" wp14:editId="47B224B2">
                <wp:simplePos x="0" y="0"/>
                <wp:positionH relativeFrom="page">
                  <wp:posOffset>435610</wp:posOffset>
                </wp:positionH>
                <wp:positionV relativeFrom="page">
                  <wp:posOffset>1074420</wp:posOffset>
                </wp:positionV>
                <wp:extent cx="6651625" cy="8468360"/>
                <wp:effectExtent l="0" t="0" r="0" b="0"/>
                <wp:wrapNone/>
                <wp:docPr id="43" name="Полилиния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1625" cy="8468360"/>
                        </a:xfrm>
                        <a:custGeom>
                          <a:avLst/>
                          <a:gdLst>
                            <a:gd name="T0" fmla="+- 0 728 713"/>
                            <a:gd name="T1" fmla="*/ T0 w 10475"/>
                            <a:gd name="T2" fmla="+- 0 2087 2072"/>
                            <a:gd name="T3" fmla="*/ 2087 h 13336"/>
                            <a:gd name="T4" fmla="+- 0 728 713"/>
                            <a:gd name="T5" fmla="*/ T4 w 10475"/>
                            <a:gd name="T6" fmla="+- 0 15392 2072"/>
                            <a:gd name="T7" fmla="*/ 15392 h 13336"/>
                            <a:gd name="T8" fmla="+- 0 728 713"/>
                            <a:gd name="T9" fmla="*/ T8 w 10475"/>
                            <a:gd name="T10" fmla="+- 0 15392 2072"/>
                            <a:gd name="T11" fmla="*/ 15392 h 13336"/>
                            <a:gd name="T12" fmla="+- 0 11173 713"/>
                            <a:gd name="T13" fmla="*/ T12 w 10475"/>
                            <a:gd name="T14" fmla="+- 0 15392 2072"/>
                            <a:gd name="T15" fmla="*/ 15392 h 13336"/>
                            <a:gd name="T16" fmla="+- 0 11173 713"/>
                            <a:gd name="T17" fmla="*/ T16 w 10475"/>
                            <a:gd name="T18" fmla="+- 0 15392 2072"/>
                            <a:gd name="T19" fmla="*/ 15392 h 13336"/>
                            <a:gd name="T20" fmla="+- 0 11173 713"/>
                            <a:gd name="T21" fmla="*/ T20 w 10475"/>
                            <a:gd name="T22" fmla="+- 0 2087 2072"/>
                            <a:gd name="T23" fmla="*/ 2087 h 13336"/>
                            <a:gd name="T24" fmla="+- 0 11173 713"/>
                            <a:gd name="T25" fmla="*/ T24 w 10475"/>
                            <a:gd name="T26" fmla="+- 0 2087 2072"/>
                            <a:gd name="T27" fmla="*/ 2087 h 13336"/>
                            <a:gd name="T28" fmla="+- 0 728 713"/>
                            <a:gd name="T29" fmla="*/ T28 w 10475"/>
                            <a:gd name="T30" fmla="+- 0 2087 2072"/>
                            <a:gd name="T31" fmla="*/ 2087 h 13336"/>
                            <a:gd name="T32" fmla="+- 0 713 713"/>
                            <a:gd name="T33" fmla="*/ T32 w 10475"/>
                            <a:gd name="T34" fmla="+- 0 2072 2072"/>
                            <a:gd name="T35" fmla="*/ 2072 h 13336"/>
                            <a:gd name="T36" fmla="+- 0 713 713"/>
                            <a:gd name="T37" fmla="*/ T36 w 10475"/>
                            <a:gd name="T38" fmla="+- 0 15407 2072"/>
                            <a:gd name="T39" fmla="*/ 15407 h 13336"/>
                            <a:gd name="T40" fmla="+- 0 713 713"/>
                            <a:gd name="T41" fmla="*/ T40 w 10475"/>
                            <a:gd name="T42" fmla="+- 0 15407 2072"/>
                            <a:gd name="T43" fmla="*/ 15407 h 13336"/>
                            <a:gd name="T44" fmla="+- 0 11188 713"/>
                            <a:gd name="T45" fmla="*/ T44 w 10475"/>
                            <a:gd name="T46" fmla="+- 0 15407 2072"/>
                            <a:gd name="T47" fmla="*/ 15407 h 13336"/>
                            <a:gd name="T48" fmla="+- 0 11188 713"/>
                            <a:gd name="T49" fmla="*/ T48 w 10475"/>
                            <a:gd name="T50" fmla="+- 0 15407 2072"/>
                            <a:gd name="T51" fmla="*/ 15407 h 13336"/>
                            <a:gd name="T52" fmla="+- 0 11188 713"/>
                            <a:gd name="T53" fmla="*/ T52 w 10475"/>
                            <a:gd name="T54" fmla="+- 0 2072 2072"/>
                            <a:gd name="T55" fmla="*/ 2072 h 13336"/>
                            <a:gd name="T56" fmla="+- 0 11188 713"/>
                            <a:gd name="T57" fmla="*/ T56 w 10475"/>
                            <a:gd name="T58" fmla="+- 0 2072 2072"/>
                            <a:gd name="T59" fmla="*/ 2072 h 13336"/>
                            <a:gd name="T60" fmla="+- 0 713 713"/>
                            <a:gd name="T61" fmla="*/ T60 w 10475"/>
                            <a:gd name="T62" fmla="+- 0 2072 2072"/>
                            <a:gd name="T63" fmla="*/ 2072 h 13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475" h="13336">
                              <a:moveTo>
                                <a:pt x="15" y="15"/>
                              </a:moveTo>
                              <a:lnTo>
                                <a:pt x="15" y="13320"/>
                              </a:lnTo>
                              <a:moveTo>
                                <a:pt x="15" y="13320"/>
                              </a:moveTo>
                              <a:lnTo>
                                <a:pt x="10460" y="13320"/>
                              </a:lnTo>
                              <a:moveTo>
                                <a:pt x="10460" y="13320"/>
                              </a:moveTo>
                              <a:lnTo>
                                <a:pt x="10460" y="15"/>
                              </a:lnTo>
                              <a:moveTo>
                                <a:pt x="10460" y="15"/>
                              </a:moveTo>
                              <a:lnTo>
                                <a:pt x="15" y="15"/>
                              </a:lnTo>
                              <a:moveTo>
                                <a:pt x="0" y="0"/>
                              </a:moveTo>
                              <a:lnTo>
                                <a:pt x="0" y="13335"/>
                              </a:lnTo>
                              <a:moveTo>
                                <a:pt x="0" y="13335"/>
                              </a:moveTo>
                              <a:lnTo>
                                <a:pt x="10475" y="13335"/>
                              </a:lnTo>
                              <a:moveTo>
                                <a:pt x="10475" y="13335"/>
                              </a:moveTo>
                              <a:lnTo>
                                <a:pt x="10475" y="0"/>
                              </a:lnTo>
                              <a:moveTo>
                                <a:pt x="10475" y="0"/>
                              </a:moveTo>
                              <a:lnTo>
                                <a:pt x="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A2E043" id="Полилиния 43" o:spid="_x0000_s1026" style="position:absolute;margin-left:34.3pt;margin-top:84.6pt;width:523.75pt;height:666.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5,1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" path="m15,15r,13305m15,13320r10445,m10460,13320r,-13305m10460,15l15,15m,l,13335t,l10475,13335t,l10475,t,l,e" filled="f">
                <v:path arrowok="t" o:connecttype="custom" o:connectlocs="9525,1325245;9525,9773920;9525,9773920;6642100,9773920;6642100,9773920;6642100,1325245;6642100,1325245;9525,1325245;0,1315720;0,9783445;0,9783445;6651625,9783445;6651625,9783445;6651625,1315720;6651625,1315720;0,1315720" o:connectangles="0,0,0,0,0,0,0,0,0,0,0,0,0,0,0,0"/>
                <w10:wrap anchorx="page" anchory="page"/>
              </v:shape>
            </w:pict>
          </mc:Fallback>
        </mc:AlternateContent>
      </w:r>
      <w:r w:rsidRPr="006E4F41">
        <w:rPr>
          <w:b/>
          <w:bCs/>
          <w:sz w:val="24"/>
          <w:szCs w:val="24"/>
        </w:rPr>
        <w:t>онов</w:t>
      </w:r>
      <w:r w:rsidRPr="006E4F41">
        <w:rPr>
          <w:b/>
          <w:bCs/>
          <w:sz w:val="24"/>
          <w:szCs w:val="24"/>
        </w:rPr>
        <w:br/>
        <w:t>услуг по организации питания и обеспечения питьевого режима обучающихся</w:t>
      </w:r>
      <w:r w:rsidRPr="006E4F41">
        <w:rPr>
          <w:b/>
          <w:bCs/>
          <w:sz w:val="24"/>
          <w:szCs w:val="24"/>
        </w:rPr>
        <w:br/>
      </w:r>
      <w:r w:rsidRPr="006E4F41">
        <w:rPr>
          <w:i/>
          <w:iCs/>
          <w:sz w:val="24"/>
          <w:szCs w:val="24"/>
          <w:vertAlign w:val="subscript"/>
        </w:rPr>
        <w:tab/>
      </w:r>
      <w:r w:rsidRPr="006E4F41">
        <w:rPr>
          <w:i/>
          <w:iCs/>
          <w:sz w:val="24"/>
          <w:szCs w:val="24"/>
          <w:vertAlign w:val="superscript"/>
        </w:rPr>
        <w:t>(наименование образовательной организации)</w:t>
      </w:r>
      <w:r w:rsidRPr="006E4F41">
        <w:rPr>
          <w:i/>
          <w:iCs/>
          <w:sz w:val="24"/>
          <w:szCs w:val="24"/>
          <w:vertAlign w:val="superscript"/>
        </w:rPr>
        <w:br/>
      </w:r>
      <w:r w:rsidRPr="006E4F41">
        <w:rPr>
          <w:sz w:val="24"/>
          <w:szCs w:val="24"/>
        </w:rPr>
        <w:t>Контракт № 2129-2021-186 от «___» июля 2021 г.</w:t>
      </w:r>
    </w:p>
    <w:p w:rsidR="006E4F41" w:rsidRPr="006E4F41" w:rsidRDefault="006E4F41" w:rsidP="006E4F41">
      <w:pPr>
        <w:pStyle w:val="1"/>
        <w:shd w:val="clear" w:color="auto" w:fill="auto"/>
        <w:tabs>
          <w:tab w:val="left" w:leader="underscore" w:pos="4214"/>
          <w:tab w:val="left" w:leader="underscore" w:pos="7171"/>
        </w:tabs>
        <w:spacing w:after="0" w:line="276" w:lineRule="auto"/>
        <w:jc w:val="both"/>
        <w:rPr>
          <w:sz w:val="24"/>
          <w:szCs w:val="24"/>
        </w:rPr>
      </w:pPr>
      <w:r w:rsidRPr="006E4F41">
        <w:rPr>
          <w:sz w:val="24"/>
          <w:szCs w:val="24"/>
        </w:rPr>
        <w:t xml:space="preserve">Период оказания услуг с «___» </w:t>
      </w:r>
      <w:r w:rsidRPr="006E4F41">
        <w:rPr>
          <w:sz w:val="24"/>
          <w:szCs w:val="24"/>
        </w:rPr>
        <w:tab/>
        <w:t xml:space="preserve"> 20___ г. по «___» </w:t>
      </w:r>
      <w:r w:rsidRPr="006E4F41">
        <w:rPr>
          <w:sz w:val="24"/>
          <w:szCs w:val="24"/>
        </w:rPr>
        <w:tab/>
        <w:t xml:space="preserve"> 20___ г.</w:t>
      </w:r>
    </w:p>
    <w:p w:rsidR="006E4F41" w:rsidRPr="006E4F41" w:rsidRDefault="006E4F41" w:rsidP="006E4F41">
      <w:pPr>
        <w:pStyle w:val="1"/>
        <w:shd w:val="clear" w:color="auto" w:fill="auto"/>
        <w:spacing w:after="0" w:line="276" w:lineRule="auto"/>
        <w:jc w:val="both"/>
        <w:rPr>
          <w:sz w:val="24"/>
          <w:szCs w:val="24"/>
        </w:rPr>
      </w:pPr>
      <w:r w:rsidRPr="006E4F41">
        <w:rPr>
          <w:sz w:val="24"/>
          <w:szCs w:val="24"/>
        </w:rPr>
        <w:t>Место оказания услуг (адрес объекта образовательной организации)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46"/>
        <w:gridCol w:w="1181"/>
        <w:gridCol w:w="1176"/>
        <w:gridCol w:w="1162"/>
        <w:gridCol w:w="1315"/>
        <w:gridCol w:w="1330"/>
        <w:gridCol w:w="1243"/>
        <w:gridCol w:w="1109"/>
      </w:tblGrid>
      <w:tr w:rsidR="006E4F41" w:rsidRPr="006E4F41" w:rsidTr="001936D3">
        <w:trPr>
          <w:trHeight w:hRule="exact" w:val="571"/>
          <w:jc w:val="center"/>
        </w:trPr>
        <w:tc>
          <w:tcPr>
            <w:tcW w:w="1646"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Дата и номер талона Абонемент ной книжки</w:t>
            </w:r>
          </w:p>
        </w:tc>
        <w:tc>
          <w:tcPr>
            <w:tcW w:w="7407" w:type="dxa"/>
            <w:gridSpan w:val="6"/>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Сведения о реализованных Рационах питания, шт.</w:t>
            </w:r>
          </w:p>
        </w:tc>
        <w:tc>
          <w:tcPr>
            <w:tcW w:w="1109" w:type="dxa"/>
            <w:vMerge w:val="restart"/>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Сведе ния о реали зован ных компл ектах бутил ирова нной воды, к-т</w:t>
            </w:r>
          </w:p>
        </w:tc>
      </w:tr>
      <w:tr w:rsidR="006E4F41" w:rsidRPr="006E4F41" w:rsidTr="001936D3">
        <w:trPr>
          <w:trHeight w:hRule="exact" w:val="3168"/>
          <w:jc w:val="center"/>
        </w:trPr>
        <w:tc>
          <w:tcPr>
            <w:tcW w:w="1646" w:type="dxa"/>
            <w:vMerge/>
            <w:tcBorders>
              <w:left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c>
          <w:tcPr>
            <w:tcW w:w="118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firstLine="260"/>
              <w:jc w:val="both"/>
              <w:rPr>
                <w:sz w:val="24"/>
                <w:szCs w:val="24"/>
              </w:rPr>
            </w:pPr>
            <w:r w:rsidRPr="006E4F41">
              <w:rPr>
                <w:b/>
                <w:bCs/>
                <w:sz w:val="24"/>
                <w:szCs w:val="24"/>
              </w:rPr>
              <w:t>Завтра</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к</w:t>
            </w:r>
          </w:p>
        </w:tc>
        <w:tc>
          <w:tcPr>
            <w:tcW w:w="1176"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Второ</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й завтра</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к</w:t>
            </w:r>
          </w:p>
        </w:tc>
        <w:tc>
          <w:tcPr>
            <w:tcW w:w="1162"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Обед</w:t>
            </w:r>
          </w:p>
        </w:tc>
        <w:tc>
          <w:tcPr>
            <w:tcW w:w="1315"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Полдни</w:t>
            </w:r>
          </w:p>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к</w:t>
            </w:r>
          </w:p>
        </w:tc>
        <w:tc>
          <w:tcPr>
            <w:tcW w:w="133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Ужин</w:t>
            </w:r>
          </w:p>
        </w:tc>
        <w:tc>
          <w:tcPr>
            <w:tcW w:w="124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Второй ужин</w:t>
            </w:r>
          </w:p>
        </w:tc>
        <w:tc>
          <w:tcPr>
            <w:tcW w:w="1109" w:type="dxa"/>
            <w:vMerge/>
            <w:tcBorders>
              <w:left w:val="single" w:sz="4" w:space="0" w:color="auto"/>
              <w:right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5"/>
          <w:jc w:val="center"/>
        </w:trPr>
        <w:tc>
          <w:tcPr>
            <w:tcW w:w="9053" w:type="dxa"/>
            <w:gridSpan w:val="7"/>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left="260"/>
              <w:jc w:val="both"/>
              <w:rPr>
                <w:sz w:val="24"/>
                <w:szCs w:val="24"/>
              </w:rPr>
            </w:pPr>
            <w:r w:rsidRPr="006E4F41">
              <w:rPr>
                <w:sz w:val="24"/>
                <w:szCs w:val="24"/>
              </w:rPr>
              <w:t>Контингент питающихся: обучающиеся, осваивающие образовательные программы дошкольного образования, в возрасте 1,5-3 г.</w:t>
            </w: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0"/>
          <w:jc w:val="center"/>
        </w:trPr>
        <w:tc>
          <w:tcPr>
            <w:tcW w:w="16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firstLine="240"/>
              <w:jc w:val="both"/>
              <w:rPr>
                <w:sz w:val="24"/>
                <w:szCs w:val="24"/>
              </w:rPr>
            </w:pPr>
            <w:r w:rsidRPr="006E4F41">
              <w:rPr>
                <w:sz w:val="24"/>
                <w:szCs w:val="24"/>
              </w:rPr>
              <w:t>11.01.20__</w:t>
            </w:r>
          </w:p>
          <w:p w:rsidR="006E4F41" w:rsidRPr="006E4F41" w:rsidRDefault="006E4F41" w:rsidP="001936D3">
            <w:pPr>
              <w:pStyle w:val="a7"/>
              <w:shd w:val="clear" w:color="auto" w:fill="auto"/>
              <w:spacing w:after="0" w:line="276" w:lineRule="auto"/>
              <w:ind w:firstLine="240"/>
              <w:jc w:val="both"/>
              <w:rPr>
                <w:sz w:val="24"/>
                <w:szCs w:val="24"/>
              </w:rPr>
            </w:pPr>
            <w:r w:rsidRPr="006E4F41">
              <w:rPr>
                <w:sz w:val="24"/>
                <w:szCs w:val="24"/>
              </w:rPr>
              <w:t xml:space="preserve">г. № </w:t>
            </w:r>
          </w:p>
        </w:tc>
        <w:tc>
          <w:tcPr>
            <w:tcW w:w="118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5"/>
          <w:jc w:val="center"/>
        </w:trPr>
        <w:tc>
          <w:tcPr>
            <w:tcW w:w="16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left="240" w:firstLine="20"/>
              <w:jc w:val="both"/>
              <w:rPr>
                <w:sz w:val="24"/>
                <w:szCs w:val="24"/>
              </w:rPr>
            </w:pPr>
            <w:r w:rsidRPr="006E4F41">
              <w:rPr>
                <w:sz w:val="24"/>
                <w:szCs w:val="24"/>
              </w:rPr>
              <w:t>12.01.20__ г. № ___</w:t>
            </w:r>
          </w:p>
        </w:tc>
        <w:tc>
          <w:tcPr>
            <w:tcW w:w="118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7"/>
          <w:jc w:val="center"/>
        </w:trPr>
        <w:tc>
          <w:tcPr>
            <w:tcW w:w="164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8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5"/>
          <w:jc w:val="center"/>
        </w:trPr>
        <w:tc>
          <w:tcPr>
            <w:tcW w:w="9053" w:type="dxa"/>
            <w:gridSpan w:val="7"/>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left="260"/>
              <w:jc w:val="both"/>
              <w:rPr>
                <w:sz w:val="24"/>
                <w:szCs w:val="24"/>
              </w:rPr>
            </w:pPr>
            <w:r w:rsidRPr="006E4F41">
              <w:rPr>
                <w:sz w:val="24"/>
                <w:szCs w:val="24"/>
              </w:rPr>
              <w:t>Контингент питающихся: обучающиеся, осваивающие образовательные программы дошкольного образования, в возрасте 3-7 г.</w:t>
            </w: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0"/>
          <w:jc w:val="center"/>
        </w:trPr>
        <w:tc>
          <w:tcPr>
            <w:tcW w:w="16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left="240" w:firstLine="20"/>
              <w:jc w:val="both"/>
              <w:rPr>
                <w:sz w:val="24"/>
                <w:szCs w:val="24"/>
              </w:rPr>
            </w:pPr>
            <w:r w:rsidRPr="006E4F41">
              <w:rPr>
                <w:sz w:val="24"/>
                <w:szCs w:val="24"/>
              </w:rPr>
              <w:t>11.01.20__ г. № ___</w:t>
            </w:r>
          </w:p>
        </w:tc>
        <w:tc>
          <w:tcPr>
            <w:tcW w:w="118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35"/>
          <w:jc w:val="center"/>
        </w:trPr>
        <w:tc>
          <w:tcPr>
            <w:tcW w:w="1646" w:type="dxa"/>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spacing w:after="0" w:line="276" w:lineRule="auto"/>
              <w:ind w:left="240" w:firstLine="20"/>
              <w:jc w:val="both"/>
              <w:rPr>
                <w:sz w:val="24"/>
                <w:szCs w:val="24"/>
              </w:rPr>
            </w:pPr>
            <w:r w:rsidRPr="006E4F41">
              <w:rPr>
                <w:sz w:val="24"/>
                <w:szCs w:val="24"/>
              </w:rPr>
              <w:t>12.01.20__ г. № ___</w:t>
            </w:r>
          </w:p>
        </w:tc>
        <w:tc>
          <w:tcPr>
            <w:tcW w:w="118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164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8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76"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6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15"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33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24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9"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269"/>
          <w:jc w:val="center"/>
        </w:trPr>
        <w:tc>
          <w:tcPr>
            <w:tcW w:w="4003" w:type="dxa"/>
            <w:gridSpan w:val="3"/>
            <w:tcBorders>
              <w:top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 xml:space="preserve">Составил </w:t>
            </w:r>
          </w:p>
        </w:tc>
        <w:tc>
          <w:tcPr>
            <w:tcW w:w="2477" w:type="dxa"/>
            <w:gridSpan w:val="2"/>
            <w:tcBorders>
              <w:top w:val="single" w:sz="4" w:space="0" w:color="auto"/>
              <w:left w:val="single" w:sz="4" w:space="0" w:color="auto"/>
            </w:tcBorders>
            <w:shd w:val="clear" w:color="auto" w:fill="FFFFFF"/>
            <w:vAlign w:val="bottom"/>
          </w:tcPr>
          <w:p w:rsidR="006E4F41" w:rsidRPr="006E4F41" w:rsidRDefault="006E4F41" w:rsidP="001936D3">
            <w:pPr>
              <w:pStyle w:val="a7"/>
              <w:shd w:val="clear" w:color="auto" w:fill="auto"/>
              <w:tabs>
                <w:tab w:val="left" w:pos="2342"/>
              </w:tabs>
              <w:spacing w:after="0" w:line="276" w:lineRule="auto"/>
              <w:jc w:val="both"/>
              <w:rPr>
                <w:sz w:val="24"/>
                <w:szCs w:val="24"/>
              </w:rPr>
            </w:pPr>
            <w:r w:rsidRPr="006E4F41">
              <w:rPr>
                <w:sz w:val="24"/>
                <w:szCs w:val="24"/>
              </w:rPr>
              <w:t>(Исполнитель)</w:t>
            </w:r>
            <w:r w:rsidRPr="006E4F41">
              <w:rPr>
                <w:sz w:val="24"/>
                <w:szCs w:val="24"/>
              </w:rPr>
              <w:tab/>
              <w:t>П</w:t>
            </w:r>
          </w:p>
        </w:tc>
        <w:tc>
          <w:tcPr>
            <w:tcW w:w="3682" w:type="dxa"/>
            <w:gridSpan w:val="3"/>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 xml:space="preserve">роверил </w:t>
            </w:r>
          </w:p>
        </w:tc>
      </w:tr>
    </w:tbl>
    <w:p w:rsidR="006E4F41" w:rsidRPr="006E4F41" w:rsidRDefault="006E4F41" w:rsidP="006E4F41">
      <w:pPr>
        <w:pStyle w:val="a9"/>
        <w:shd w:val="clear" w:color="auto" w:fill="auto"/>
        <w:spacing w:line="276" w:lineRule="auto"/>
        <w:jc w:val="both"/>
        <w:rPr>
          <w:sz w:val="24"/>
          <w:szCs w:val="24"/>
        </w:rPr>
      </w:pPr>
      <w:r w:rsidRPr="006E4F41">
        <w:rPr>
          <w:b/>
          <w:bCs/>
          <w:sz w:val="24"/>
          <w:szCs w:val="24"/>
        </w:rPr>
        <w:t>(Заказчик)</w:t>
      </w:r>
    </w:p>
    <w:p w:rsidR="006E4F41" w:rsidRPr="006E4F41" w:rsidRDefault="006E4F41" w:rsidP="006E4F41">
      <w:pPr>
        <w:pStyle w:val="1"/>
        <w:shd w:val="clear" w:color="auto" w:fill="auto"/>
        <w:tabs>
          <w:tab w:val="left" w:pos="8028"/>
        </w:tabs>
        <w:spacing w:after="0" w:line="276" w:lineRule="auto"/>
        <w:ind w:left="1860"/>
        <w:jc w:val="both"/>
        <w:rPr>
          <w:sz w:val="24"/>
          <w:szCs w:val="24"/>
        </w:rPr>
      </w:pPr>
      <w:r w:rsidRPr="006E4F41">
        <w:rPr>
          <w:i/>
          <w:iCs/>
          <w:sz w:val="24"/>
          <w:szCs w:val="24"/>
        </w:rPr>
        <w:t>(подпись, Ф.И.О.)</w:t>
      </w:r>
      <w:r w:rsidRPr="006E4F41">
        <w:rPr>
          <w:i/>
          <w:iCs/>
          <w:sz w:val="24"/>
          <w:szCs w:val="24"/>
        </w:rPr>
        <w:tab/>
        <w:t>(подпись, Ф.И.О.)</w:t>
      </w:r>
    </w:p>
    <w:p w:rsidR="006E4F41" w:rsidRPr="006E4F41" w:rsidRDefault="006E4F41" w:rsidP="006E4F41">
      <w:pPr>
        <w:pStyle w:val="1"/>
        <w:shd w:val="clear" w:color="auto" w:fill="auto"/>
        <w:spacing w:after="0" w:line="276" w:lineRule="auto"/>
        <w:ind w:firstLine="160"/>
        <w:jc w:val="both"/>
        <w:rPr>
          <w:sz w:val="24"/>
          <w:szCs w:val="24"/>
        </w:rPr>
        <w:sectPr w:rsidR="006E4F41" w:rsidRPr="006E4F41" w:rsidSect="006E4F41">
          <w:headerReference w:type="even" r:id="rId26"/>
          <w:headerReference w:type="default" r:id="rId27"/>
          <w:pgSz w:w="11900" w:h="16840"/>
          <w:pgMar w:top="828" w:right="692" w:bottom="993" w:left="686" w:header="0" w:footer="869" w:gutter="0"/>
          <w:pgNumType w:start="8"/>
          <w:cols w:space="720"/>
          <w:noEndnote/>
          <w:docGrid w:linePitch="360"/>
        </w:sectPr>
      </w:pPr>
      <w:r w:rsidRPr="006E4F41">
        <w:rPr>
          <w:sz w:val="24"/>
          <w:szCs w:val="24"/>
        </w:rPr>
        <w:t>М.П. М.П.</w:t>
      </w:r>
    </w:p>
    <w:p w:rsidR="006E4F41" w:rsidRPr="006E4F41" w:rsidRDefault="006E4F41" w:rsidP="006E4F41">
      <w:pPr>
        <w:pStyle w:val="1"/>
        <w:framePr w:w="1978" w:h="326" w:wrap="none" w:hAnchor="page" w:x="851" w:y="1"/>
        <w:shd w:val="clear" w:color="auto" w:fill="auto"/>
        <w:spacing w:after="0" w:line="276" w:lineRule="auto"/>
        <w:jc w:val="both"/>
        <w:rPr>
          <w:sz w:val="24"/>
          <w:szCs w:val="24"/>
        </w:rPr>
      </w:pPr>
      <w:r w:rsidRPr="006E4F41">
        <w:rPr>
          <w:i/>
          <w:iCs/>
          <w:sz w:val="24"/>
          <w:szCs w:val="24"/>
          <w:u w:val="single"/>
        </w:rPr>
        <w:lastRenderedPageBreak/>
        <w:t>Конец формы</w:t>
      </w: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rPr>
        <w:t>ФОРМУ СОГЛАСОВЫВАЕМ</w:t>
      </w:r>
    </w:p>
    <w:p w:rsidR="006E4F41" w:rsidRPr="006E4F41" w:rsidRDefault="006E4F41" w:rsidP="006E4F41">
      <w:pPr>
        <w:rPr>
          <w:rFonts w:ascii="Times New Roman" w:hAnsi="Times New Roman" w:cs="Times New Roman"/>
        </w:rPr>
      </w:pPr>
      <w:r w:rsidRPr="006E4F41">
        <w:rPr>
          <w:rFonts w:ascii="Times New Roman" w:hAnsi="Times New Roman" w:cs="Times New Roman"/>
        </w:rPr>
        <w:t>Заказчик:</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Исполнитель:</w:t>
      </w:r>
    </w:p>
    <w:p w:rsidR="006E4F41" w:rsidRPr="006E4F41" w:rsidRDefault="006E4F41" w:rsidP="006E4F41">
      <w:pPr>
        <w:rPr>
          <w:rFonts w:ascii="Times New Roman" w:hAnsi="Times New Roman" w:cs="Times New Roman"/>
        </w:rPr>
      </w:pPr>
      <w:r w:rsidRPr="006E4F41">
        <w:rPr>
          <w:rFonts w:ascii="Times New Roman" w:hAnsi="Times New Roman" w:cs="Times New Roman"/>
        </w:rPr>
        <w:t>ГБОУ Школа № 2129</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ООО «Верона»</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Заместитель директора </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Генеральный директор</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b/>
          <w:u w:val="single"/>
        </w:rPr>
        <w:t xml:space="preserve"> </w:t>
      </w:r>
      <w:r w:rsidRPr="006E4F41">
        <w:rPr>
          <w:rFonts w:ascii="Times New Roman" w:hAnsi="Times New Roman" w:cs="Times New Roman"/>
          <w:b/>
          <w:u w:val="single"/>
        </w:rPr>
        <w:tab/>
        <w:t>____</w:t>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rPr>
        <w:t>/</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w:t>
      </w:r>
      <w:r w:rsidRPr="006E4F41">
        <w:rPr>
          <w:rFonts w:ascii="Times New Roman" w:hAnsi="Times New Roman" w:cs="Times New Roman"/>
          <w:b/>
          <w:u w:val="single"/>
        </w:rPr>
        <w:t xml:space="preserve"> </w:t>
      </w:r>
      <w:r w:rsidRPr="006E4F41">
        <w:rPr>
          <w:rFonts w:ascii="Times New Roman" w:hAnsi="Times New Roman" w:cs="Times New Roman"/>
          <w:b/>
          <w:u w:val="single"/>
        </w:rPr>
        <w:tab/>
        <w:t>___________</w:t>
      </w:r>
      <w:r w:rsidRPr="006E4F41">
        <w:rPr>
          <w:rFonts w:ascii="Times New Roman" w:hAnsi="Times New Roman" w:cs="Times New Roman"/>
        </w:rPr>
        <w:t>/ Кравченко  Т.В</w:t>
      </w:r>
      <w:r w:rsidRPr="006E4F41">
        <w:rPr>
          <w:rFonts w:ascii="Times New Roman" w:hAnsi="Times New Roman" w:cs="Times New Roman"/>
          <w:u w:val="single"/>
        </w:rPr>
        <w:t>.</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 м.п</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м.п</w:t>
      </w: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pPr>
    </w:p>
    <w:p w:rsidR="006E4F41" w:rsidRPr="006E4F41" w:rsidRDefault="006E4F41" w:rsidP="006E4F41">
      <w:pPr>
        <w:spacing w:line="276" w:lineRule="auto"/>
        <w:jc w:val="both"/>
        <w:rPr>
          <w:rFonts w:ascii="Times New Roman" w:hAnsi="Times New Roman" w:cs="Times New Roman"/>
        </w:rPr>
        <w:sectPr w:rsidR="006E4F41" w:rsidRPr="006E4F41" w:rsidSect="001936D3">
          <w:headerReference w:type="even" r:id="rId28"/>
          <w:headerReference w:type="default" r:id="rId29"/>
          <w:pgSz w:w="11900" w:h="16840"/>
          <w:pgMar w:top="828" w:right="692" w:bottom="1304" w:left="686" w:header="0" w:footer="3" w:gutter="0"/>
          <w:pgNumType w:start="150"/>
          <w:cols w:space="720"/>
          <w:noEndnote/>
          <w:docGrid w:linePitch="360"/>
        </w:sectPr>
      </w:pPr>
    </w:p>
    <w:p w:rsidR="006E4F41" w:rsidRPr="00F24E47" w:rsidRDefault="006E4F41" w:rsidP="006E4F41">
      <w:pPr>
        <w:pStyle w:val="ab"/>
        <w:shd w:val="clear" w:color="auto" w:fill="auto"/>
        <w:jc w:val="right"/>
        <w:rPr>
          <w:b/>
          <w:sz w:val="20"/>
          <w:szCs w:val="20"/>
        </w:rPr>
      </w:pPr>
      <w:r w:rsidRPr="00F24E47">
        <w:rPr>
          <w:b/>
          <w:sz w:val="20"/>
          <w:szCs w:val="20"/>
        </w:rPr>
        <w:lastRenderedPageBreak/>
        <w:t>Приложение 9 к Техническому заданию</w:t>
      </w:r>
    </w:p>
    <w:p w:rsidR="006E4F41" w:rsidRPr="006E4F41" w:rsidRDefault="006E4F41" w:rsidP="006E4F41">
      <w:pPr>
        <w:pStyle w:val="1"/>
        <w:shd w:val="clear" w:color="auto" w:fill="auto"/>
        <w:spacing w:before="120" w:after="0" w:line="276" w:lineRule="auto"/>
        <w:jc w:val="both"/>
        <w:rPr>
          <w:b/>
          <w:bCs/>
          <w:sz w:val="24"/>
          <w:szCs w:val="24"/>
        </w:rPr>
      </w:pPr>
    </w:p>
    <w:p w:rsidR="006E4F41" w:rsidRPr="006E4F41" w:rsidRDefault="006E4F41" w:rsidP="006E4F41">
      <w:pPr>
        <w:pStyle w:val="1"/>
        <w:shd w:val="clear" w:color="auto" w:fill="auto"/>
        <w:spacing w:before="120" w:after="0" w:line="276" w:lineRule="auto"/>
        <w:jc w:val="center"/>
        <w:rPr>
          <w:sz w:val="24"/>
          <w:szCs w:val="24"/>
        </w:rPr>
      </w:pPr>
      <w:r w:rsidRPr="006E4F41">
        <w:rPr>
          <w:bCs/>
          <w:i/>
          <w:sz w:val="24"/>
          <w:szCs w:val="24"/>
        </w:rPr>
        <w:t>Форма Сводного отчета по услугам по организации питания и обеспечения питьевого режима обучающихся</w:t>
      </w:r>
      <w:r w:rsidRPr="006E4F41">
        <w:rPr>
          <w:bCs/>
          <w:i/>
          <w:sz w:val="24"/>
          <w:szCs w:val="24"/>
        </w:rPr>
        <w:br/>
      </w:r>
      <w:r w:rsidRPr="006E4F41">
        <w:rPr>
          <w:b/>
          <w:bCs/>
          <w:sz w:val="24"/>
          <w:szCs w:val="24"/>
        </w:rPr>
        <w:t>Сводный отчет</w:t>
      </w:r>
    </w:p>
    <w:p w:rsidR="006E4F41" w:rsidRPr="006E4F41" w:rsidRDefault="006E4F41" w:rsidP="006E4F41">
      <w:pPr>
        <w:pStyle w:val="1"/>
        <w:shd w:val="clear" w:color="auto" w:fill="auto"/>
        <w:spacing w:after="0" w:line="276" w:lineRule="auto"/>
        <w:jc w:val="center"/>
        <w:rPr>
          <w:b/>
          <w:bCs/>
          <w:sz w:val="24"/>
          <w:szCs w:val="24"/>
        </w:rPr>
      </w:pPr>
      <w:r w:rsidRPr="006E4F41">
        <w:rPr>
          <w:b/>
          <w:bCs/>
          <w:sz w:val="24"/>
          <w:szCs w:val="24"/>
        </w:rPr>
        <w:t>по услугам по организации питания и обеспечения питьевого режима обучающихся</w:t>
      </w:r>
    </w:p>
    <w:p w:rsidR="006E4F41" w:rsidRPr="006E4F41" w:rsidRDefault="006E4F41" w:rsidP="006E4F41">
      <w:pPr>
        <w:pStyle w:val="1"/>
        <w:shd w:val="clear" w:color="auto" w:fill="auto"/>
        <w:spacing w:after="0" w:line="276" w:lineRule="auto"/>
        <w:jc w:val="center"/>
        <w:rPr>
          <w:sz w:val="24"/>
          <w:szCs w:val="24"/>
        </w:rPr>
      </w:pPr>
    </w:p>
    <w:p w:rsidR="006E4F41" w:rsidRPr="006E4F41" w:rsidRDefault="006E4F41" w:rsidP="006E4F41">
      <w:pPr>
        <w:pStyle w:val="40"/>
        <w:pBdr>
          <w:top w:val="single" w:sz="4" w:space="0" w:color="auto"/>
        </w:pBdr>
        <w:shd w:val="clear" w:color="auto" w:fill="auto"/>
        <w:spacing w:line="276" w:lineRule="auto"/>
        <w:jc w:val="both"/>
        <w:rPr>
          <w:sz w:val="24"/>
          <w:szCs w:val="24"/>
        </w:rPr>
      </w:pPr>
      <w:r w:rsidRPr="006E4F41">
        <w:rPr>
          <w:sz w:val="24"/>
          <w:szCs w:val="24"/>
        </w:rPr>
        <w:t>(наименование образовательной организации)</w:t>
      </w:r>
    </w:p>
    <w:p w:rsidR="006E4F41" w:rsidRPr="006E4F41" w:rsidRDefault="006E4F41" w:rsidP="006E4F41">
      <w:pPr>
        <w:pStyle w:val="af6"/>
        <w:shd w:val="clear" w:color="auto" w:fill="auto"/>
        <w:tabs>
          <w:tab w:val="left" w:leader="underscore" w:pos="2314"/>
          <w:tab w:val="left" w:pos="3983"/>
          <w:tab w:val="left" w:leader="underscore" w:pos="4622"/>
        </w:tabs>
        <w:spacing w:line="276" w:lineRule="auto"/>
        <w:jc w:val="both"/>
      </w:pPr>
      <w:r w:rsidRPr="006E4F41">
        <w:t>Контракт № 2129-2021-186 от «__» июля 2021 г.</w:t>
      </w:r>
    </w:p>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noProof/>
          <w:lang w:bidi="ar-SA"/>
        </w:rPr>
        <w:drawing>
          <wp:inline distT="0" distB="0" distL="0" distR="0" wp14:anchorId="1836A957" wp14:editId="040B3EEF">
            <wp:extent cx="9677804" cy="4609329"/>
            <wp:effectExtent l="0" t="0" r="0" b="1270"/>
            <wp:docPr id="35" name="Picut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30"/>
                    <a:stretch/>
                  </pic:blipFill>
                  <pic:spPr>
                    <a:xfrm>
                      <a:off x="0" y="0"/>
                      <a:ext cx="9688068" cy="4614218"/>
                    </a:xfrm>
                    <a:prstGeom prst="rect">
                      <a:avLst/>
                    </a:prstGeom>
                  </pic:spPr>
                </pic:pic>
              </a:graphicData>
            </a:graphic>
          </wp:inline>
        </w:drawing>
      </w:r>
    </w:p>
    <w:p w:rsidR="006E4F41" w:rsidRPr="006E4F41" w:rsidRDefault="006E4F41" w:rsidP="006E4F41">
      <w:pPr>
        <w:spacing w:line="276" w:lineRule="auto"/>
        <w:jc w:val="both"/>
        <w:rPr>
          <w:rFonts w:ascii="Times New Roman" w:hAnsi="Times New Roman" w:cs="Times New Roman"/>
        </w:rPr>
      </w:pPr>
      <w:r w:rsidRPr="006E4F41">
        <w:rPr>
          <w:rFonts w:ascii="Times New Roman" w:hAnsi="Times New Roman" w:cs="Times New Roman"/>
        </w:rPr>
        <w:br w:type="page"/>
      </w:r>
    </w:p>
    <w:tbl>
      <w:tblPr>
        <w:tblOverlap w:val="never"/>
        <w:tblW w:w="15163" w:type="dxa"/>
        <w:jc w:val="center"/>
        <w:tblLayout w:type="fixed"/>
        <w:tblCellMar>
          <w:left w:w="10" w:type="dxa"/>
          <w:right w:w="10" w:type="dxa"/>
        </w:tblCellMar>
        <w:tblLook w:val="04A0" w:firstRow="1" w:lastRow="0" w:firstColumn="1" w:lastColumn="0" w:noHBand="0" w:noVBand="1"/>
      </w:tblPr>
      <w:tblGrid>
        <w:gridCol w:w="773"/>
        <w:gridCol w:w="1670"/>
        <w:gridCol w:w="2514"/>
        <w:gridCol w:w="288"/>
        <w:gridCol w:w="283"/>
        <w:gridCol w:w="288"/>
        <w:gridCol w:w="283"/>
        <w:gridCol w:w="283"/>
        <w:gridCol w:w="288"/>
        <w:gridCol w:w="283"/>
        <w:gridCol w:w="288"/>
        <w:gridCol w:w="283"/>
        <w:gridCol w:w="288"/>
        <w:gridCol w:w="283"/>
        <w:gridCol w:w="283"/>
        <w:gridCol w:w="288"/>
        <w:gridCol w:w="283"/>
        <w:gridCol w:w="288"/>
        <w:gridCol w:w="283"/>
        <w:gridCol w:w="283"/>
        <w:gridCol w:w="682"/>
        <w:gridCol w:w="961"/>
        <w:gridCol w:w="1104"/>
        <w:gridCol w:w="1100"/>
        <w:gridCol w:w="12"/>
        <w:gridCol w:w="1501"/>
      </w:tblGrid>
      <w:tr w:rsidR="006E4F41" w:rsidRPr="006E4F41" w:rsidTr="001936D3">
        <w:trPr>
          <w:trHeight w:hRule="exact" w:val="1138"/>
          <w:jc w:val="center"/>
        </w:trPr>
        <w:tc>
          <w:tcPr>
            <w:tcW w:w="77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б.</w:t>
            </w:r>
          </w:p>
        </w:tc>
        <w:tc>
          <w:tcPr>
            <w:tcW w:w="1104"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rPr>
              <w:t>ш т.</w:t>
            </w:r>
          </w:p>
        </w:tc>
        <w:tc>
          <w:tcPr>
            <w:tcW w:w="1100"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b/>
                <w:bCs/>
                <w:sz w:val="24"/>
                <w:szCs w:val="24"/>
                <w:vertAlign w:val="superscript"/>
              </w:rPr>
              <w:t xml:space="preserve">у </w:t>
            </w:r>
            <w:r w:rsidRPr="006E4F41">
              <w:rPr>
                <w:b/>
                <w:bCs/>
                <w:sz w:val="24"/>
                <w:szCs w:val="24"/>
              </w:rPr>
              <w:t>б.</w:t>
            </w: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0"/>
          <w:jc w:val="center"/>
        </w:trPr>
        <w:tc>
          <w:tcPr>
            <w:tcW w:w="13662" w:type="dxa"/>
            <w:gridSpan w:val="25"/>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left="160"/>
              <w:jc w:val="both"/>
              <w:rPr>
                <w:sz w:val="24"/>
                <w:szCs w:val="24"/>
              </w:rPr>
            </w:pPr>
            <w:r w:rsidRPr="006E4F41">
              <w:rPr>
                <w:sz w:val="24"/>
                <w:szCs w:val="24"/>
              </w:rPr>
              <w:t>Контингент питающихся: обучающиеся, осваивающие образовательные программы дошкольного образования, в возрасте 1,5-3 л.</w:t>
            </w:r>
          </w:p>
        </w:tc>
        <w:tc>
          <w:tcPr>
            <w:tcW w:w="150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7"/>
          <w:jc w:val="center"/>
        </w:trPr>
        <w:tc>
          <w:tcPr>
            <w:tcW w:w="77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7"/>
          <w:jc w:val="center"/>
        </w:trPr>
        <w:tc>
          <w:tcPr>
            <w:tcW w:w="77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2</w:t>
            </w: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7"/>
          <w:jc w:val="center"/>
        </w:trPr>
        <w:tc>
          <w:tcPr>
            <w:tcW w:w="77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0"/>
          <w:jc w:val="center"/>
        </w:trPr>
        <w:tc>
          <w:tcPr>
            <w:tcW w:w="13662" w:type="dxa"/>
            <w:gridSpan w:val="25"/>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left="160"/>
              <w:jc w:val="both"/>
              <w:rPr>
                <w:sz w:val="24"/>
                <w:szCs w:val="24"/>
              </w:rPr>
            </w:pPr>
            <w:r w:rsidRPr="006E4F41">
              <w:rPr>
                <w:sz w:val="24"/>
                <w:szCs w:val="24"/>
              </w:rPr>
              <w:t>Контингент питающихся: обучающиеся, осваивающие образовательные программы дошкольного образования, в возрасте 3-7 л.</w:t>
            </w:r>
          </w:p>
        </w:tc>
        <w:tc>
          <w:tcPr>
            <w:tcW w:w="150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7"/>
          <w:jc w:val="center"/>
        </w:trPr>
        <w:tc>
          <w:tcPr>
            <w:tcW w:w="77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77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5"/>
          <w:jc w:val="center"/>
        </w:trPr>
        <w:tc>
          <w:tcPr>
            <w:tcW w:w="13662" w:type="dxa"/>
            <w:gridSpan w:val="25"/>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left="160"/>
              <w:jc w:val="both"/>
              <w:rPr>
                <w:sz w:val="24"/>
                <w:szCs w:val="24"/>
              </w:rPr>
            </w:pPr>
            <w:r w:rsidRPr="006E4F41">
              <w:rPr>
                <w:sz w:val="24"/>
                <w:szCs w:val="24"/>
              </w:rPr>
              <w:t>Контингент питающихся: обучающиеся, осваивающие образовательные программы начального общего образования</w:t>
            </w:r>
          </w:p>
        </w:tc>
        <w:tc>
          <w:tcPr>
            <w:tcW w:w="150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7"/>
          <w:jc w:val="center"/>
        </w:trPr>
        <w:tc>
          <w:tcPr>
            <w:tcW w:w="773" w:type="dxa"/>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both"/>
              <w:rPr>
                <w:sz w:val="24"/>
                <w:szCs w:val="24"/>
              </w:rPr>
            </w:pPr>
            <w:r w:rsidRPr="006E4F41">
              <w:rPr>
                <w:sz w:val="24"/>
                <w:szCs w:val="24"/>
              </w:rPr>
              <w:t>1</w:t>
            </w: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42"/>
          <w:jc w:val="center"/>
        </w:trPr>
        <w:tc>
          <w:tcPr>
            <w:tcW w:w="77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67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840"/>
          <w:jc w:val="center"/>
        </w:trPr>
        <w:tc>
          <w:tcPr>
            <w:tcW w:w="13662" w:type="dxa"/>
            <w:gridSpan w:val="25"/>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ind w:left="160"/>
              <w:jc w:val="both"/>
              <w:rPr>
                <w:sz w:val="24"/>
                <w:szCs w:val="24"/>
              </w:rPr>
            </w:pPr>
            <w:r w:rsidRPr="006E4F41">
              <w:rPr>
                <w:sz w:val="24"/>
                <w:szCs w:val="24"/>
              </w:rPr>
              <w:t>Контингент питающихся: обучающиеся, осваивающие образовательные программы основного общего, среднего общего образования</w:t>
            </w:r>
          </w:p>
        </w:tc>
        <w:tc>
          <w:tcPr>
            <w:tcW w:w="1501" w:type="dxa"/>
            <w:tcBorders>
              <w:top w:val="single" w:sz="4" w:space="0" w:color="auto"/>
              <w:left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r w:rsidR="006E4F41" w:rsidRPr="006E4F41" w:rsidTr="001936D3">
        <w:trPr>
          <w:trHeight w:hRule="exact" w:val="562"/>
          <w:jc w:val="center"/>
        </w:trPr>
        <w:tc>
          <w:tcPr>
            <w:tcW w:w="77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670"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514"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8"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283"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682"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961"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4"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100" w:type="dxa"/>
            <w:tcBorders>
              <w:top w:val="single" w:sz="4" w:space="0" w:color="auto"/>
              <w:left w:val="single" w:sz="4" w:space="0" w:color="auto"/>
              <w:bottom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c>
          <w:tcPr>
            <w:tcW w:w="1513" w:type="dxa"/>
            <w:gridSpan w:val="2"/>
            <w:tcBorders>
              <w:top w:val="single" w:sz="4" w:space="0" w:color="auto"/>
              <w:left w:val="single" w:sz="4" w:space="0" w:color="auto"/>
              <w:bottom w:val="single" w:sz="4" w:space="0" w:color="auto"/>
              <w:right w:val="single" w:sz="4" w:space="0" w:color="auto"/>
            </w:tcBorders>
            <w:shd w:val="clear" w:color="auto" w:fill="FFFFFF"/>
          </w:tcPr>
          <w:p w:rsidR="006E4F41" w:rsidRPr="006E4F41" w:rsidRDefault="006E4F41" w:rsidP="001936D3">
            <w:pPr>
              <w:spacing w:line="276" w:lineRule="auto"/>
              <w:jc w:val="both"/>
              <w:rPr>
                <w:rFonts w:ascii="Times New Roman" w:hAnsi="Times New Roman" w:cs="Times New Roman"/>
              </w:rPr>
            </w:pPr>
          </w:p>
        </w:tc>
      </w:tr>
    </w:tbl>
    <w:p w:rsidR="006E4F41" w:rsidRPr="006E4F41" w:rsidRDefault="006E4F41" w:rsidP="006E4F41">
      <w:pPr>
        <w:pStyle w:val="a9"/>
        <w:shd w:val="clear" w:color="auto" w:fill="auto"/>
        <w:spacing w:line="276" w:lineRule="auto"/>
        <w:jc w:val="both"/>
        <w:rPr>
          <w:sz w:val="24"/>
          <w:szCs w:val="24"/>
        </w:rPr>
      </w:pPr>
      <w:r w:rsidRPr="006E4F41">
        <w:rPr>
          <w:b/>
          <w:bCs/>
          <w:sz w:val="24"/>
          <w:szCs w:val="24"/>
        </w:rPr>
        <w:t>Приложение: Реестры талонов по каждому объекту Заказчика.</w:t>
      </w:r>
    </w:p>
    <w:p w:rsidR="006E4F41" w:rsidRPr="006E4F41" w:rsidRDefault="006E4F41" w:rsidP="006E4F41">
      <w:pPr>
        <w:pStyle w:val="a9"/>
        <w:shd w:val="clear" w:color="auto" w:fill="auto"/>
        <w:tabs>
          <w:tab w:val="left" w:leader="underscore" w:pos="3178"/>
          <w:tab w:val="left" w:pos="6360"/>
          <w:tab w:val="left" w:leader="underscore" w:pos="9586"/>
        </w:tabs>
        <w:spacing w:line="276" w:lineRule="auto"/>
        <w:jc w:val="both"/>
        <w:rPr>
          <w:sz w:val="24"/>
          <w:szCs w:val="24"/>
        </w:rPr>
        <w:sectPr w:rsidR="006E4F41" w:rsidRPr="006E4F41" w:rsidSect="001936D3">
          <w:pgSz w:w="16840" w:h="11900" w:orient="landscape"/>
          <w:pgMar w:top="686" w:right="828" w:bottom="692" w:left="1304" w:header="0" w:footer="6" w:gutter="0"/>
          <w:cols w:space="720"/>
          <w:noEndnote/>
          <w:docGrid w:linePitch="360"/>
        </w:sectPr>
      </w:pPr>
      <w:r w:rsidRPr="006E4F41">
        <w:rPr>
          <w:b/>
          <w:bCs/>
          <w:sz w:val="24"/>
          <w:szCs w:val="24"/>
        </w:rPr>
        <w:t xml:space="preserve">Составил </w:t>
      </w:r>
      <w:r w:rsidRPr="006E4F41">
        <w:rPr>
          <w:b/>
          <w:bCs/>
          <w:sz w:val="24"/>
          <w:szCs w:val="24"/>
        </w:rPr>
        <w:tab/>
        <w:t xml:space="preserve"> (Исполнитель)</w:t>
      </w:r>
      <w:r w:rsidRPr="006E4F41">
        <w:rPr>
          <w:b/>
          <w:bCs/>
          <w:sz w:val="24"/>
          <w:szCs w:val="24"/>
        </w:rPr>
        <w:tab/>
        <w:t xml:space="preserve">Проверил </w:t>
      </w:r>
      <w:r w:rsidRPr="006E4F41">
        <w:rPr>
          <w:b/>
          <w:bCs/>
          <w:sz w:val="24"/>
          <w:szCs w:val="24"/>
        </w:rPr>
        <w:tab/>
        <w:t xml:space="preserve"> (Заказчик)</w:t>
      </w:r>
    </w:p>
    <w:p w:rsidR="006E4F41" w:rsidRPr="006E4F41" w:rsidRDefault="006E4F41" w:rsidP="006E4F41">
      <w:pPr>
        <w:pStyle w:val="1"/>
        <w:shd w:val="clear" w:color="auto" w:fill="auto"/>
        <w:spacing w:after="0" w:line="276" w:lineRule="auto"/>
        <w:jc w:val="both"/>
        <w:rPr>
          <w:sz w:val="24"/>
          <w:szCs w:val="24"/>
        </w:rPr>
      </w:pPr>
      <w:r w:rsidRPr="006E4F41">
        <w:rPr>
          <w:i/>
          <w:iCs/>
          <w:sz w:val="24"/>
          <w:szCs w:val="24"/>
          <w:u w:val="single"/>
        </w:rPr>
        <w:lastRenderedPageBreak/>
        <w:t>Конец формы</w:t>
      </w:r>
    </w:p>
    <w:p w:rsidR="006E4F41" w:rsidRPr="006E4F41" w:rsidRDefault="006E4F41" w:rsidP="006E4F41">
      <w:pPr>
        <w:rPr>
          <w:rFonts w:ascii="Times New Roman" w:hAnsi="Times New Roman" w:cs="Times New Roman"/>
        </w:rPr>
      </w:pPr>
      <w:r w:rsidRPr="006E4F41">
        <w:rPr>
          <w:rFonts w:ascii="Times New Roman" w:hAnsi="Times New Roman" w:cs="Times New Roman"/>
        </w:rPr>
        <w:t>ФОРМУ СОГЛАСОВЫВАЕМ</w:t>
      </w:r>
    </w:p>
    <w:p w:rsidR="006E4F41" w:rsidRPr="006E4F41" w:rsidRDefault="006E4F41" w:rsidP="006E4F41">
      <w:pPr>
        <w:rPr>
          <w:rFonts w:ascii="Times New Roman" w:hAnsi="Times New Roman" w:cs="Times New Roman"/>
        </w:rPr>
      </w:pPr>
      <w:r w:rsidRPr="006E4F41">
        <w:rPr>
          <w:rFonts w:ascii="Times New Roman" w:hAnsi="Times New Roman" w:cs="Times New Roman"/>
        </w:rPr>
        <w:t>Заказчик:</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Исполнитель:</w:t>
      </w:r>
    </w:p>
    <w:p w:rsidR="006E4F41" w:rsidRPr="006E4F41" w:rsidRDefault="006E4F41" w:rsidP="006E4F41">
      <w:pPr>
        <w:rPr>
          <w:rFonts w:ascii="Times New Roman" w:hAnsi="Times New Roman" w:cs="Times New Roman"/>
        </w:rPr>
      </w:pPr>
      <w:r w:rsidRPr="006E4F41">
        <w:rPr>
          <w:rFonts w:ascii="Times New Roman" w:hAnsi="Times New Roman" w:cs="Times New Roman"/>
        </w:rPr>
        <w:t>ГБОУ Школа № 2129</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 xml:space="preserve"> ООО «Верона»</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Заместитель директора </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Генеральный директор</w:t>
      </w:r>
    </w:p>
    <w:p w:rsidR="006E4F41" w:rsidRPr="006E4F41" w:rsidRDefault="006E4F41" w:rsidP="006E4F41">
      <w:pPr>
        <w:rPr>
          <w:rFonts w:ascii="Times New Roman" w:hAnsi="Times New Roman" w:cs="Times New Roman"/>
        </w:rPr>
      </w:pPr>
    </w:p>
    <w:p w:rsidR="006E4F41" w:rsidRPr="006E4F41" w:rsidRDefault="006E4F41" w:rsidP="006E4F41">
      <w:pPr>
        <w:rPr>
          <w:rFonts w:ascii="Times New Roman" w:hAnsi="Times New Roman" w:cs="Times New Roman"/>
        </w:rPr>
      </w:pPr>
      <w:r w:rsidRPr="006E4F41">
        <w:rPr>
          <w:rFonts w:ascii="Times New Roman" w:hAnsi="Times New Roman" w:cs="Times New Roman"/>
          <w:b/>
          <w:u w:val="single"/>
        </w:rPr>
        <w:t xml:space="preserve"> </w:t>
      </w:r>
      <w:r w:rsidRPr="006E4F41">
        <w:rPr>
          <w:rFonts w:ascii="Times New Roman" w:hAnsi="Times New Roman" w:cs="Times New Roman"/>
          <w:b/>
          <w:u w:val="single"/>
        </w:rPr>
        <w:tab/>
        <w:t>____</w:t>
      </w:r>
      <w:r w:rsidRPr="006E4F41">
        <w:rPr>
          <w:rFonts w:ascii="Times New Roman" w:hAnsi="Times New Roman" w:cs="Times New Roman"/>
        </w:rPr>
        <w:t>/</w:t>
      </w:r>
      <w:r w:rsidRPr="006E4F41">
        <w:rPr>
          <w:rFonts w:ascii="Times New Roman" w:hAnsi="Times New Roman" w:cs="Times New Roman"/>
          <w:u w:val="single"/>
        </w:rPr>
        <w:t>Т.А. Ветошкина</w:t>
      </w:r>
      <w:r w:rsidRPr="006E4F41">
        <w:rPr>
          <w:rFonts w:ascii="Times New Roman" w:hAnsi="Times New Roman" w:cs="Times New Roman"/>
        </w:rPr>
        <w:t>/</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w:t>
      </w:r>
      <w:r w:rsidRPr="006E4F41">
        <w:rPr>
          <w:rFonts w:ascii="Times New Roman" w:hAnsi="Times New Roman" w:cs="Times New Roman"/>
          <w:b/>
          <w:u w:val="single"/>
        </w:rPr>
        <w:t xml:space="preserve"> </w:t>
      </w:r>
      <w:r w:rsidRPr="006E4F41">
        <w:rPr>
          <w:rFonts w:ascii="Times New Roman" w:hAnsi="Times New Roman" w:cs="Times New Roman"/>
          <w:b/>
          <w:u w:val="single"/>
        </w:rPr>
        <w:tab/>
        <w:t>___________</w:t>
      </w:r>
      <w:r w:rsidRPr="006E4F41">
        <w:rPr>
          <w:rFonts w:ascii="Times New Roman" w:hAnsi="Times New Roman" w:cs="Times New Roman"/>
        </w:rPr>
        <w:t>/ Кравченко  Т.В</w:t>
      </w:r>
      <w:r w:rsidRPr="006E4F41">
        <w:rPr>
          <w:rFonts w:ascii="Times New Roman" w:hAnsi="Times New Roman" w:cs="Times New Roman"/>
          <w:u w:val="single"/>
        </w:rPr>
        <w:t>.</w:t>
      </w:r>
    </w:p>
    <w:p w:rsidR="006E4F41" w:rsidRPr="006E4F41" w:rsidRDefault="006E4F41" w:rsidP="006E4F41">
      <w:pPr>
        <w:rPr>
          <w:rFonts w:ascii="Times New Roman" w:hAnsi="Times New Roman" w:cs="Times New Roman"/>
        </w:rPr>
      </w:pPr>
      <w:r w:rsidRPr="006E4F41">
        <w:rPr>
          <w:rFonts w:ascii="Times New Roman" w:hAnsi="Times New Roman" w:cs="Times New Roman"/>
        </w:rPr>
        <w:t xml:space="preserve"> м.п</w:t>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r>
      <w:r w:rsidRPr="006E4F41">
        <w:rPr>
          <w:rFonts w:ascii="Times New Roman" w:hAnsi="Times New Roman" w:cs="Times New Roman"/>
        </w:rPr>
        <w:tab/>
        <w:t>м.п</w:t>
      </w:r>
    </w:p>
    <w:p w:rsidR="006E4F41" w:rsidRPr="006E4F41" w:rsidRDefault="006E4F41" w:rsidP="006E4F41">
      <w:pPr>
        <w:pStyle w:val="1"/>
        <w:shd w:val="clear" w:color="auto" w:fill="auto"/>
        <w:spacing w:after="0" w:line="276" w:lineRule="auto"/>
        <w:jc w:val="both"/>
        <w:rPr>
          <w:sz w:val="24"/>
          <w:szCs w:val="24"/>
        </w:rPr>
        <w:sectPr w:rsidR="006E4F41" w:rsidRPr="006E4F41" w:rsidSect="001936D3">
          <w:headerReference w:type="even" r:id="rId31"/>
          <w:headerReference w:type="default" r:id="rId32"/>
          <w:footerReference w:type="even" r:id="rId33"/>
          <w:footerReference w:type="default" r:id="rId34"/>
          <w:pgSz w:w="16840" w:h="11900" w:orient="landscape"/>
          <w:pgMar w:top="686" w:right="828" w:bottom="692" w:left="1304" w:header="964" w:footer="6" w:gutter="0"/>
          <w:cols w:space="720"/>
          <w:noEndnote/>
          <w:docGrid w:linePitch="360"/>
        </w:sectPr>
      </w:pPr>
    </w:p>
    <w:p w:rsidR="006E4F41" w:rsidRPr="00F24E47" w:rsidRDefault="006E4F41" w:rsidP="006E4F41">
      <w:pPr>
        <w:pStyle w:val="1"/>
        <w:shd w:val="clear" w:color="auto" w:fill="auto"/>
        <w:spacing w:after="0" w:line="276" w:lineRule="auto"/>
        <w:jc w:val="right"/>
        <w:rPr>
          <w:sz w:val="20"/>
          <w:szCs w:val="20"/>
        </w:rPr>
      </w:pPr>
      <w:r w:rsidRPr="00F24E47">
        <w:rPr>
          <w:b/>
          <w:bCs/>
          <w:sz w:val="20"/>
          <w:szCs w:val="20"/>
        </w:rPr>
        <w:lastRenderedPageBreak/>
        <w:t>Приложение 10 к Техническому заданию</w:t>
      </w:r>
    </w:p>
    <w:p w:rsidR="006E4F41" w:rsidRPr="006E4F41" w:rsidRDefault="006E4F41" w:rsidP="006E4F41">
      <w:pPr>
        <w:pStyle w:val="a9"/>
        <w:shd w:val="clear" w:color="auto" w:fill="auto"/>
        <w:spacing w:line="276" w:lineRule="auto"/>
        <w:ind w:left="2213"/>
        <w:jc w:val="center"/>
        <w:rPr>
          <w:sz w:val="24"/>
          <w:szCs w:val="24"/>
        </w:rPr>
      </w:pPr>
      <w:r w:rsidRPr="006E4F41">
        <w:rPr>
          <w:sz w:val="24"/>
          <w:szCs w:val="24"/>
        </w:rPr>
        <w:t>Перечень адресов оказания услуг по организации питания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2"/>
        <w:gridCol w:w="2741"/>
        <w:gridCol w:w="3288"/>
        <w:gridCol w:w="1829"/>
        <w:gridCol w:w="1848"/>
      </w:tblGrid>
      <w:tr w:rsidR="006E4F41" w:rsidRPr="006E4F41" w:rsidTr="001936D3">
        <w:trPr>
          <w:trHeight w:hRule="exact" w:val="614"/>
          <w:jc w:val="center"/>
        </w:trPr>
        <w:tc>
          <w:tcPr>
            <w:tcW w:w="782"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sz w:val="24"/>
                <w:szCs w:val="24"/>
              </w:rPr>
            </w:pPr>
            <w:r w:rsidRPr="006E4F41">
              <w:rPr>
                <w:b/>
                <w:bCs/>
                <w:sz w:val="24"/>
                <w:szCs w:val="24"/>
              </w:rPr>
              <w:t>№ п/п</w:t>
            </w:r>
          </w:p>
        </w:tc>
        <w:tc>
          <w:tcPr>
            <w:tcW w:w="2741"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sz w:val="24"/>
                <w:szCs w:val="24"/>
              </w:rPr>
            </w:pPr>
            <w:r w:rsidRPr="006E4F41">
              <w:rPr>
                <w:b/>
                <w:bCs/>
                <w:sz w:val="24"/>
                <w:szCs w:val="24"/>
              </w:rPr>
              <w:t>Фактический адрес пищеблока</w:t>
            </w:r>
          </w:p>
        </w:tc>
        <w:tc>
          <w:tcPr>
            <w:tcW w:w="3288" w:type="dxa"/>
            <w:vMerge w:val="restart"/>
            <w:tcBorders>
              <w:top w:val="single" w:sz="4" w:space="0" w:color="auto"/>
              <w:lef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sz w:val="24"/>
                <w:szCs w:val="24"/>
              </w:rPr>
            </w:pPr>
            <w:r w:rsidRPr="006E4F41">
              <w:rPr>
                <w:b/>
                <w:bCs/>
                <w:sz w:val="24"/>
                <w:szCs w:val="24"/>
              </w:rPr>
              <w:t xml:space="preserve">Категории питающихся </w:t>
            </w:r>
            <w:r w:rsidRPr="006E4F41">
              <w:rPr>
                <w:sz w:val="24"/>
                <w:szCs w:val="24"/>
              </w:rPr>
              <w:t>(обучающиеся, осваивающие образовательные программы дошкольного образования, начального общего, основного общего, среднего общего образования, среднего профессионально образования)</w:t>
            </w:r>
          </w:p>
        </w:tc>
        <w:tc>
          <w:tcPr>
            <w:tcW w:w="3677" w:type="dxa"/>
            <w:gridSpan w:val="2"/>
            <w:tcBorders>
              <w:top w:val="single" w:sz="4" w:space="0" w:color="auto"/>
              <w:left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sz w:val="24"/>
                <w:szCs w:val="24"/>
              </w:rPr>
            </w:pPr>
            <w:r w:rsidRPr="006E4F41">
              <w:rPr>
                <w:b/>
                <w:bCs/>
                <w:sz w:val="24"/>
                <w:szCs w:val="24"/>
              </w:rPr>
              <w:t>Сроки оказания услуг</w:t>
            </w:r>
          </w:p>
        </w:tc>
      </w:tr>
      <w:tr w:rsidR="006E4F41" w:rsidRPr="006E4F41" w:rsidTr="001936D3">
        <w:trPr>
          <w:trHeight w:hRule="exact" w:val="2822"/>
          <w:jc w:val="center"/>
        </w:trPr>
        <w:tc>
          <w:tcPr>
            <w:tcW w:w="782" w:type="dxa"/>
            <w:vMerge/>
            <w:tcBorders>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c>
          <w:tcPr>
            <w:tcW w:w="2741" w:type="dxa"/>
            <w:vMerge/>
            <w:tcBorders>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p>
        </w:tc>
        <w:tc>
          <w:tcPr>
            <w:tcW w:w="3288" w:type="dxa"/>
            <w:vMerge/>
            <w:tcBorders>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sz w:val="24"/>
                <w:szCs w:val="24"/>
              </w:rPr>
            </w:pPr>
            <w:r w:rsidRPr="006E4F41">
              <w:rPr>
                <w:bCs/>
                <w:sz w:val="24"/>
                <w:szCs w:val="24"/>
              </w:rPr>
              <w:t>Дата начала подготовител ьного этапа</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sz w:val="24"/>
                <w:szCs w:val="24"/>
              </w:rPr>
            </w:pPr>
            <w:r w:rsidRPr="006E4F41">
              <w:rPr>
                <w:bCs/>
                <w:sz w:val="24"/>
                <w:szCs w:val="24"/>
              </w:rPr>
              <w:t>Дата начала основного этапа</w:t>
            </w:r>
          </w:p>
        </w:tc>
      </w:tr>
      <w:tr w:rsidR="006E4F41" w:rsidRPr="006E4F41" w:rsidTr="001936D3">
        <w:trPr>
          <w:trHeight w:hRule="exact" w:val="1665"/>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1</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2-й Южнопортовый пр., д. 11, с. 1</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начального общего, основного общего, среднего общего образования</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278"/>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2</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Трофимова, д. 30, к. 1</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дошкольного образования, возраст 3-7 лет</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282"/>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3</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Трофимова, д. 30, к. 2</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дошкольного образования, возраст 3-7 лет</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542"/>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4</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Петра Романова, д. 16</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начального общего, основного общего, среднего общего образования</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577"/>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5</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5-я Кожуховская, д. 15</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начального общего, основного общего, среднего общего образования</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274"/>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6</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5-я Кожуховская, д. 27, к. 1</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дошкольного образования, возраст 3-7 лет</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297"/>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7</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5-я Кожуховская, д. 27, к. 2</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дошкольного образования, возраст 3-7 лет</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581"/>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lastRenderedPageBreak/>
              <w:t>8</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6-я Кожуховская, д. 8</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начального общего, основного общего, среднего общего образования</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546"/>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9</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3-й Кожуховский пр., д. 3А</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начального общего, основного общего, среднего общего образования</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723"/>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10</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5-я Кожуховская, д. 31</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дошкольного образования, возраст 1,5-3 года, возраст 3-7 лет</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r w:rsidR="006E4F41" w:rsidRPr="006E4F41" w:rsidTr="001936D3">
        <w:trPr>
          <w:trHeight w:hRule="exact" w:val="1308"/>
          <w:jc w:val="center"/>
        </w:trPr>
        <w:tc>
          <w:tcPr>
            <w:tcW w:w="782"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11</w:t>
            </w:r>
          </w:p>
        </w:tc>
        <w:tc>
          <w:tcPr>
            <w:tcW w:w="2741"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г. Москва, ул. 6-я Кожуховская, д. 29А</w:t>
            </w:r>
          </w:p>
        </w:tc>
        <w:tc>
          <w:tcPr>
            <w:tcW w:w="3288" w:type="dxa"/>
            <w:tcBorders>
              <w:top w:val="single" w:sz="4" w:space="0" w:color="auto"/>
              <w:left w:val="single" w:sz="4" w:space="0" w:color="auto"/>
              <w:bottom w:val="single" w:sz="4" w:space="0" w:color="auto"/>
            </w:tcBorders>
            <w:shd w:val="clear" w:color="auto" w:fill="FFFFFF"/>
            <w:vAlign w:val="bottom"/>
          </w:tcPr>
          <w:p w:rsidR="006E4F41" w:rsidRPr="006E4F41" w:rsidRDefault="006E4F41" w:rsidP="001936D3">
            <w:pPr>
              <w:spacing w:line="276" w:lineRule="auto"/>
              <w:jc w:val="both"/>
              <w:rPr>
                <w:rFonts w:ascii="Times New Roman" w:hAnsi="Times New Roman" w:cs="Times New Roman"/>
              </w:rPr>
            </w:pPr>
            <w:r w:rsidRPr="006E4F41">
              <w:rPr>
                <w:rFonts w:ascii="Times New Roman" w:hAnsi="Times New Roman" w:cs="Times New Roman"/>
              </w:rPr>
              <w:t>Обучающиеся, осваивающие образовательные программы дошкольного образования, возраст 3-7 лет</w:t>
            </w:r>
          </w:p>
        </w:tc>
        <w:tc>
          <w:tcPr>
            <w:tcW w:w="1829" w:type="dxa"/>
            <w:tcBorders>
              <w:top w:val="single" w:sz="4" w:space="0" w:color="auto"/>
              <w:left w:val="single" w:sz="4" w:space="0" w:color="auto"/>
              <w:bottom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01.08.2021- 15.08.2021</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rsidR="006E4F41" w:rsidRPr="006E4F41" w:rsidRDefault="006E4F41" w:rsidP="001936D3">
            <w:pPr>
              <w:pStyle w:val="a7"/>
              <w:shd w:val="clear" w:color="auto" w:fill="auto"/>
              <w:spacing w:after="0" w:line="276" w:lineRule="auto"/>
              <w:jc w:val="center"/>
              <w:rPr>
                <w:bCs/>
                <w:sz w:val="24"/>
                <w:szCs w:val="24"/>
              </w:rPr>
            </w:pPr>
            <w:r w:rsidRPr="006E4F41">
              <w:rPr>
                <w:sz w:val="24"/>
                <w:szCs w:val="24"/>
              </w:rPr>
              <w:t>01.08.2021- 30.06.2022</w:t>
            </w:r>
          </w:p>
        </w:tc>
      </w:tr>
    </w:tbl>
    <w:p w:rsidR="006E4F41" w:rsidRPr="006E4F41" w:rsidRDefault="006E4F41" w:rsidP="006E4F41">
      <w:pPr>
        <w:pStyle w:val="a9"/>
        <w:spacing w:line="276" w:lineRule="auto"/>
        <w:jc w:val="both"/>
        <w:rPr>
          <w:b/>
          <w:sz w:val="24"/>
          <w:szCs w:val="24"/>
        </w:rPr>
      </w:pPr>
    </w:p>
    <w:p w:rsidR="006E4F41" w:rsidRPr="006E4F41" w:rsidRDefault="006E4F41" w:rsidP="006E4F41">
      <w:pPr>
        <w:pStyle w:val="a9"/>
        <w:spacing w:line="276" w:lineRule="auto"/>
        <w:jc w:val="both"/>
        <w:rPr>
          <w:sz w:val="24"/>
          <w:szCs w:val="24"/>
        </w:rPr>
      </w:pPr>
      <w:r w:rsidRPr="006E4F41">
        <w:rPr>
          <w:sz w:val="24"/>
          <w:szCs w:val="24"/>
        </w:rPr>
        <w:t>Заказчик:</w:t>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t xml:space="preserve"> Исполнитель:</w:t>
      </w:r>
    </w:p>
    <w:p w:rsidR="006E4F41" w:rsidRPr="006E4F41" w:rsidRDefault="006E4F41" w:rsidP="006E4F41">
      <w:pPr>
        <w:pStyle w:val="a9"/>
        <w:spacing w:line="276" w:lineRule="auto"/>
        <w:jc w:val="both"/>
        <w:rPr>
          <w:sz w:val="24"/>
          <w:szCs w:val="24"/>
        </w:rPr>
      </w:pPr>
      <w:r w:rsidRPr="006E4F41">
        <w:rPr>
          <w:sz w:val="24"/>
          <w:szCs w:val="24"/>
        </w:rPr>
        <w:t>ГБОУ Школа № 2129</w:t>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t xml:space="preserve"> ООО «Верона»</w:t>
      </w:r>
    </w:p>
    <w:p w:rsidR="006E4F41" w:rsidRPr="006E4F41" w:rsidRDefault="006E4F41" w:rsidP="006E4F41">
      <w:pPr>
        <w:pStyle w:val="a9"/>
        <w:spacing w:line="276" w:lineRule="auto"/>
        <w:jc w:val="both"/>
        <w:rPr>
          <w:sz w:val="24"/>
          <w:szCs w:val="24"/>
        </w:rPr>
      </w:pPr>
      <w:r w:rsidRPr="006E4F41">
        <w:rPr>
          <w:sz w:val="24"/>
          <w:szCs w:val="24"/>
        </w:rPr>
        <w:t xml:space="preserve">Заместитель директора </w:t>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t>Генеральный директор</w:t>
      </w:r>
    </w:p>
    <w:p w:rsidR="006E4F41" w:rsidRPr="006E4F41" w:rsidRDefault="006E4F41" w:rsidP="006E4F41">
      <w:pPr>
        <w:pStyle w:val="a9"/>
        <w:spacing w:line="276" w:lineRule="auto"/>
        <w:jc w:val="both"/>
        <w:rPr>
          <w:sz w:val="24"/>
          <w:szCs w:val="24"/>
        </w:rPr>
      </w:pPr>
    </w:p>
    <w:p w:rsidR="006E4F41" w:rsidRPr="006E4F41" w:rsidRDefault="006E4F41" w:rsidP="006E4F41">
      <w:pPr>
        <w:pStyle w:val="a9"/>
        <w:spacing w:line="276" w:lineRule="auto"/>
        <w:jc w:val="both"/>
        <w:rPr>
          <w:sz w:val="24"/>
          <w:szCs w:val="24"/>
        </w:rPr>
      </w:pPr>
      <w:r w:rsidRPr="006E4F41">
        <w:rPr>
          <w:sz w:val="24"/>
          <w:szCs w:val="24"/>
        </w:rPr>
        <w:t xml:space="preserve"> </w:t>
      </w:r>
      <w:r w:rsidRPr="006E4F41">
        <w:rPr>
          <w:sz w:val="24"/>
          <w:szCs w:val="24"/>
        </w:rPr>
        <w:tab/>
        <w:t>____/Т.А. Ветошкина/</w:t>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t xml:space="preserve">. </w:t>
      </w:r>
      <w:r w:rsidRPr="006E4F41">
        <w:rPr>
          <w:sz w:val="24"/>
          <w:szCs w:val="24"/>
        </w:rPr>
        <w:tab/>
        <w:t>___________/ Кравченко  Т.В.</w:t>
      </w:r>
    </w:p>
    <w:p w:rsidR="006E4F41" w:rsidRPr="006E4F41" w:rsidRDefault="006E4F41" w:rsidP="006E4F41">
      <w:pPr>
        <w:pStyle w:val="a9"/>
        <w:spacing w:line="276" w:lineRule="auto"/>
        <w:jc w:val="both"/>
        <w:rPr>
          <w:sz w:val="24"/>
          <w:szCs w:val="24"/>
        </w:rPr>
      </w:pPr>
      <w:r w:rsidRPr="006E4F41">
        <w:rPr>
          <w:sz w:val="24"/>
          <w:szCs w:val="24"/>
        </w:rPr>
        <w:t xml:space="preserve"> м.п</w:t>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r>
      <w:r w:rsidRPr="006E4F41">
        <w:rPr>
          <w:sz w:val="24"/>
          <w:szCs w:val="24"/>
        </w:rPr>
        <w:tab/>
        <w:t>м.п</w:t>
      </w:r>
    </w:p>
    <w:p w:rsidR="006E4F41" w:rsidRPr="006E4F41" w:rsidRDefault="006E4F41" w:rsidP="006E4F41">
      <w:pPr>
        <w:pStyle w:val="a9"/>
        <w:shd w:val="clear" w:color="auto" w:fill="auto"/>
        <w:spacing w:line="276" w:lineRule="auto"/>
        <w:jc w:val="both"/>
        <w:rPr>
          <w:b/>
          <w:sz w:val="24"/>
          <w:szCs w:val="24"/>
        </w:rPr>
      </w:pPr>
    </w:p>
    <w:p w:rsidR="00FD65C4" w:rsidRPr="006E4F41" w:rsidRDefault="00FD65C4">
      <w:pPr>
        <w:rPr>
          <w:rFonts w:ascii="Times New Roman" w:eastAsia="Times New Roman" w:hAnsi="Times New Roman" w:cs="Times New Roman"/>
          <w:b/>
          <w:bCs/>
          <w:color w:val="auto"/>
        </w:rPr>
      </w:pPr>
      <w:r w:rsidRPr="006E4F41">
        <w:rPr>
          <w:b/>
          <w:bCs/>
          <w:color w:val="auto"/>
        </w:rPr>
        <w:br w:type="page"/>
      </w:r>
    </w:p>
    <w:p w:rsidR="00BE31AA" w:rsidRDefault="000D07BD" w:rsidP="005C1B90">
      <w:pPr>
        <w:pStyle w:val="1"/>
        <w:shd w:val="clear" w:color="auto" w:fill="auto"/>
        <w:spacing w:after="0"/>
        <w:jc w:val="right"/>
        <w:rPr>
          <w:b/>
          <w:bCs/>
          <w:color w:val="auto"/>
          <w:sz w:val="20"/>
          <w:szCs w:val="20"/>
        </w:rPr>
      </w:pPr>
      <w:r w:rsidRPr="005C1B90">
        <w:rPr>
          <w:b/>
          <w:bCs/>
          <w:color w:val="auto"/>
          <w:sz w:val="20"/>
          <w:szCs w:val="20"/>
        </w:rPr>
        <w:lastRenderedPageBreak/>
        <w:t>Приложение № 2</w:t>
      </w:r>
      <w:r w:rsidR="005C1B90" w:rsidRPr="005C1B90">
        <w:rPr>
          <w:b/>
          <w:bCs/>
          <w:color w:val="auto"/>
          <w:sz w:val="20"/>
          <w:szCs w:val="20"/>
        </w:rPr>
        <w:t xml:space="preserve"> </w:t>
      </w:r>
      <w:r w:rsidRPr="005C1B90">
        <w:rPr>
          <w:b/>
          <w:bCs/>
          <w:color w:val="auto"/>
          <w:sz w:val="20"/>
          <w:szCs w:val="20"/>
        </w:rPr>
        <w:t>к Контракту</w:t>
      </w:r>
      <w:r w:rsidR="005C1B90">
        <w:rPr>
          <w:b/>
          <w:bCs/>
          <w:color w:val="auto"/>
          <w:sz w:val="20"/>
          <w:szCs w:val="20"/>
        </w:rPr>
        <w:t xml:space="preserve"> </w:t>
      </w:r>
      <w:r w:rsidRPr="005C1B90">
        <w:rPr>
          <w:b/>
          <w:bCs/>
          <w:color w:val="auto"/>
          <w:sz w:val="20"/>
          <w:szCs w:val="20"/>
        </w:rPr>
        <w:t>№</w:t>
      </w:r>
      <w:r w:rsidR="005C1B90">
        <w:rPr>
          <w:b/>
          <w:bCs/>
          <w:color w:val="auto"/>
          <w:sz w:val="20"/>
          <w:szCs w:val="20"/>
        </w:rPr>
        <w:t xml:space="preserve"> 2129-2021-168 от «__» июля 2021 года</w:t>
      </w:r>
    </w:p>
    <w:p w:rsidR="005C1B90" w:rsidRPr="005C1B90" w:rsidRDefault="005C1B90" w:rsidP="005C1B90">
      <w:pPr>
        <w:pStyle w:val="1"/>
        <w:shd w:val="clear" w:color="auto" w:fill="auto"/>
        <w:spacing w:after="0"/>
        <w:jc w:val="right"/>
        <w:rPr>
          <w:color w:val="auto"/>
          <w:sz w:val="16"/>
          <w:szCs w:val="16"/>
        </w:rPr>
      </w:pPr>
    </w:p>
    <w:p w:rsidR="005C1B90" w:rsidRDefault="000D07BD" w:rsidP="00A534DF">
      <w:pPr>
        <w:pStyle w:val="1"/>
        <w:shd w:val="clear" w:color="auto" w:fill="auto"/>
        <w:spacing w:after="0"/>
        <w:jc w:val="both"/>
        <w:rPr>
          <w:bCs/>
          <w:i/>
          <w:color w:val="auto"/>
          <w:sz w:val="24"/>
          <w:szCs w:val="24"/>
        </w:rPr>
      </w:pPr>
      <w:r w:rsidRPr="005C1B90">
        <w:rPr>
          <w:bCs/>
          <w:i/>
          <w:color w:val="auto"/>
          <w:sz w:val="24"/>
          <w:szCs w:val="24"/>
        </w:rPr>
        <w:t>Форма акт</w:t>
      </w:r>
      <w:r w:rsidR="005C1B90" w:rsidRPr="005C1B90">
        <w:rPr>
          <w:bCs/>
          <w:i/>
          <w:color w:val="auto"/>
          <w:sz w:val="24"/>
          <w:szCs w:val="24"/>
        </w:rPr>
        <w:t>а-сдачи приемки оказанных услуг</w:t>
      </w:r>
    </w:p>
    <w:p w:rsidR="005C1B90" w:rsidRPr="005C1B90" w:rsidRDefault="005C1B90" w:rsidP="00A534DF">
      <w:pPr>
        <w:pStyle w:val="1"/>
        <w:shd w:val="clear" w:color="auto" w:fill="auto"/>
        <w:spacing w:after="0"/>
        <w:jc w:val="both"/>
        <w:rPr>
          <w:bCs/>
          <w:i/>
          <w:color w:val="auto"/>
          <w:sz w:val="24"/>
          <w:szCs w:val="24"/>
        </w:rPr>
      </w:pPr>
    </w:p>
    <w:p w:rsidR="00BE31AA" w:rsidRPr="00A534DF" w:rsidRDefault="000D07BD" w:rsidP="005C1B90">
      <w:pPr>
        <w:pStyle w:val="1"/>
        <w:shd w:val="clear" w:color="auto" w:fill="auto"/>
        <w:spacing w:after="0"/>
        <w:jc w:val="center"/>
        <w:rPr>
          <w:color w:val="auto"/>
          <w:sz w:val="24"/>
          <w:szCs w:val="24"/>
        </w:rPr>
      </w:pPr>
      <w:r w:rsidRPr="00A534DF">
        <w:rPr>
          <w:b/>
          <w:bCs/>
          <w:color w:val="auto"/>
          <w:sz w:val="24"/>
          <w:szCs w:val="24"/>
        </w:rPr>
        <w:t>АКТ сдачи-приемки оказанных услуг</w:t>
      </w:r>
    </w:p>
    <w:tbl>
      <w:tblPr>
        <w:tblStyle w:val="TableGrid1"/>
        <w:tblW w:w="9120" w:type="dxa"/>
        <w:tblInd w:w="670" w:type="dxa"/>
        <w:tblLook w:val="04A0" w:firstRow="1" w:lastRow="0" w:firstColumn="1" w:lastColumn="0" w:noHBand="0" w:noVBand="1"/>
      </w:tblPr>
      <w:tblGrid>
        <w:gridCol w:w="5230"/>
        <w:gridCol w:w="3890"/>
      </w:tblGrid>
      <w:tr w:rsidR="005C1B90" w:rsidRPr="005C1B90" w:rsidTr="00524EC4">
        <w:trPr>
          <w:trHeight w:val="618"/>
        </w:trPr>
        <w:tc>
          <w:tcPr>
            <w:tcW w:w="5230" w:type="dxa"/>
            <w:tcBorders>
              <w:top w:val="nil"/>
              <w:left w:val="nil"/>
              <w:bottom w:val="nil"/>
              <w:right w:val="nil"/>
            </w:tcBorders>
          </w:tcPr>
          <w:p w:rsidR="005C1B90" w:rsidRPr="005C1B90" w:rsidRDefault="005C1B90" w:rsidP="00524EC4">
            <w:pPr>
              <w:ind w:left="733" w:hanging="695"/>
              <w:rPr>
                <w:rFonts w:ascii="Times New Roman" w:hAnsi="Times New Roman" w:cs="Times New Roman"/>
              </w:rPr>
            </w:pPr>
            <w:r w:rsidRPr="005C1B90">
              <w:rPr>
                <w:rFonts w:ascii="Times New Roman" w:hAnsi="Times New Roman" w:cs="Times New Roman"/>
              </w:rPr>
              <w:t>Дата составления и подписания Акта Исполнителем</w:t>
            </w:r>
          </w:p>
        </w:tc>
        <w:tc>
          <w:tcPr>
            <w:tcW w:w="3890" w:type="dxa"/>
            <w:tcBorders>
              <w:top w:val="nil"/>
              <w:left w:val="nil"/>
              <w:bottom w:val="nil"/>
              <w:right w:val="nil"/>
            </w:tcBorders>
          </w:tcPr>
          <w:p w:rsidR="005C1B90" w:rsidRPr="005C1B90" w:rsidRDefault="005C1B90" w:rsidP="00524EC4">
            <w:pPr>
              <w:ind w:left="40"/>
              <w:jc w:val="center"/>
              <w:rPr>
                <w:rFonts w:ascii="Times New Roman" w:hAnsi="Times New Roman" w:cs="Times New Roman"/>
              </w:rPr>
            </w:pPr>
            <w:r w:rsidRPr="005C1B90">
              <w:rPr>
                <w:rFonts w:ascii="Times New Roman" w:hAnsi="Times New Roman" w:cs="Times New Roman"/>
              </w:rPr>
              <w:t>Дата подписания</w:t>
            </w:r>
          </w:p>
          <w:p w:rsidR="005C1B90" w:rsidRPr="005C1B90" w:rsidRDefault="005C1B90" w:rsidP="00524EC4">
            <w:pPr>
              <w:ind w:left="40"/>
              <w:jc w:val="center"/>
              <w:rPr>
                <w:rFonts w:ascii="Times New Roman" w:hAnsi="Times New Roman" w:cs="Times New Roman"/>
              </w:rPr>
            </w:pPr>
            <w:r w:rsidRPr="005C1B90">
              <w:rPr>
                <w:rFonts w:ascii="Times New Roman" w:hAnsi="Times New Roman" w:cs="Times New Roman"/>
              </w:rPr>
              <w:t>Акта Заказчиком</w:t>
            </w:r>
          </w:p>
        </w:tc>
      </w:tr>
      <w:tr w:rsidR="005C1B90" w:rsidRPr="005C1B90" w:rsidTr="00524EC4">
        <w:trPr>
          <w:trHeight w:val="282"/>
        </w:trPr>
        <w:tc>
          <w:tcPr>
            <w:tcW w:w="5230" w:type="dxa"/>
            <w:tcBorders>
              <w:top w:val="nil"/>
              <w:left w:val="nil"/>
              <w:bottom w:val="nil"/>
              <w:right w:val="nil"/>
            </w:tcBorders>
          </w:tcPr>
          <w:p w:rsidR="005C1B90" w:rsidRPr="005C1B90" w:rsidRDefault="005C1B90" w:rsidP="00524EC4">
            <w:pPr>
              <w:rPr>
                <w:rFonts w:ascii="Times New Roman" w:hAnsi="Times New Roman" w:cs="Times New Roman"/>
              </w:rPr>
            </w:pPr>
            <w:r w:rsidRPr="005C1B90">
              <w:rPr>
                <w:rFonts w:ascii="Times New Roman" w:hAnsi="Times New Roman" w:cs="Times New Roman"/>
              </w:rPr>
              <w:t>«__»__________20___г., Москва</w:t>
            </w:r>
          </w:p>
        </w:tc>
        <w:tc>
          <w:tcPr>
            <w:tcW w:w="3890" w:type="dxa"/>
            <w:tcBorders>
              <w:top w:val="nil"/>
              <w:left w:val="nil"/>
              <w:bottom w:val="nil"/>
              <w:right w:val="nil"/>
            </w:tcBorders>
          </w:tcPr>
          <w:p w:rsidR="005C1B90" w:rsidRPr="005C1B90" w:rsidRDefault="005C1B90" w:rsidP="00524EC4">
            <w:pPr>
              <w:jc w:val="both"/>
              <w:rPr>
                <w:rFonts w:ascii="Times New Roman" w:hAnsi="Times New Roman" w:cs="Times New Roman"/>
              </w:rPr>
            </w:pPr>
            <w:r w:rsidRPr="005C1B90">
              <w:rPr>
                <w:rFonts w:ascii="Times New Roman" w:hAnsi="Times New Roman" w:cs="Times New Roman"/>
              </w:rPr>
              <w:t>«__»__________20___г., Москва</w:t>
            </w:r>
          </w:p>
        </w:tc>
      </w:tr>
    </w:tbl>
    <w:p w:rsidR="005C1B90" w:rsidRDefault="005C1B90" w:rsidP="00A534DF">
      <w:pPr>
        <w:pStyle w:val="1"/>
        <w:shd w:val="clear" w:color="auto" w:fill="auto"/>
        <w:tabs>
          <w:tab w:val="left" w:leader="underscore" w:pos="4826"/>
        </w:tabs>
        <w:spacing w:after="0"/>
        <w:jc w:val="both"/>
        <w:rPr>
          <w:color w:val="auto"/>
          <w:sz w:val="24"/>
          <w:szCs w:val="24"/>
        </w:rPr>
      </w:pPr>
    </w:p>
    <w:p w:rsidR="00BE31AA" w:rsidRPr="00A534DF" w:rsidRDefault="005C1B90" w:rsidP="005C1B90">
      <w:pPr>
        <w:pStyle w:val="1"/>
        <w:shd w:val="clear" w:color="auto" w:fill="auto"/>
        <w:tabs>
          <w:tab w:val="left" w:leader="underscore" w:pos="4826"/>
        </w:tabs>
        <w:spacing w:after="0"/>
        <w:jc w:val="both"/>
        <w:rPr>
          <w:color w:val="auto"/>
          <w:sz w:val="24"/>
          <w:szCs w:val="24"/>
        </w:rPr>
      </w:pPr>
      <w:r w:rsidRPr="005C1B90">
        <w:rPr>
          <w:color w:val="auto"/>
          <w:sz w:val="24"/>
          <w:szCs w:val="24"/>
        </w:rPr>
        <w:t>Государственное бюджетное общеобразовательное учреждение города Москвы «Школа № 2129» имени Героя Советского Союза П.И. Романова (</w:t>
      </w:r>
      <w:r>
        <w:rPr>
          <w:color w:val="auto"/>
          <w:sz w:val="24"/>
          <w:szCs w:val="24"/>
        </w:rPr>
        <w:t>ГБОУ Школа № 2129</w:t>
      </w:r>
      <w:r w:rsidRPr="005C1B90">
        <w:rPr>
          <w:color w:val="auto"/>
          <w:sz w:val="24"/>
          <w:szCs w:val="24"/>
        </w:rPr>
        <w:t>), именуемое в дальнейшем «Заказчик», в лице ______________________, действующего на основании _______________, с одной стороны, и Общества с ограниченной ответственностью «Верона» (ООО «Верона», ОГРН 1097746738275, адрес местонахождения юридического лица: 117218, Москва г.  Кедрова ул., дом 14, корпус 1), именуемый в дальнейшем "Исполнитель"</w:t>
      </w:r>
      <w:r w:rsidR="000D07BD" w:rsidRPr="00A534DF">
        <w:rPr>
          <w:color w:val="auto"/>
          <w:sz w:val="24"/>
          <w:szCs w:val="24"/>
        </w:rPr>
        <w:t xml:space="preserve">, в лице </w:t>
      </w:r>
      <w:r w:rsidR="000D07BD" w:rsidRPr="00A534DF">
        <w:rPr>
          <w:color w:val="auto"/>
          <w:sz w:val="24"/>
          <w:szCs w:val="24"/>
        </w:rPr>
        <w:tab/>
        <w:t xml:space="preserve"> (должность, ФИО), действующего на</w:t>
      </w:r>
      <w:r>
        <w:rPr>
          <w:color w:val="auto"/>
          <w:sz w:val="24"/>
          <w:szCs w:val="24"/>
        </w:rPr>
        <w:t xml:space="preserve"> </w:t>
      </w:r>
      <w:r w:rsidR="000D07BD" w:rsidRPr="00A534DF">
        <w:rPr>
          <w:color w:val="auto"/>
          <w:sz w:val="24"/>
          <w:szCs w:val="24"/>
        </w:rPr>
        <w:t xml:space="preserve">основании </w:t>
      </w:r>
      <w:r w:rsidR="000D07BD" w:rsidRPr="00A534DF">
        <w:rPr>
          <w:color w:val="auto"/>
          <w:sz w:val="24"/>
          <w:szCs w:val="24"/>
        </w:rPr>
        <w:tab/>
        <w:t>, с другой стороны, совместно именуемые в</w:t>
      </w:r>
      <w:r>
        <w:rPr>
          <w:color w:val="auto"/>
          <w:sz w:val="24"/>
          <w:szCs w:val="24"/>
        </w:rPr>
        <w:t xml:space="preserve"> </w:t>
      </w:r>
      <w:r w:rsidR="000D07BD" w:rsidRPr="00A534DF">
        <w:rPr>
          <w:color w:val="auto"/>
          <w:sz w:val="24"/>
          <w:szCs w:val="24"/>
        </w:rPr>
        <w:t>дальнейшем «Стороны» и каждый в отдельности «Сторона», составили настоящий Акт о нижеследующем:</w:t>
      </w:r>
    </w:p>
    <w:p w:rsidR="00BE31AA" w:rsidRPr="00A534DF" w:rsidRDefault="000D07BD" w:rsidP="005C1B90">
      <w:pPr>
        <w:pStyle w:val="1"/>
        <w:shd w:val="clear" w:color="auto" w:fill="auto"/>
        <w:tabs>
          <w:tab w:val="left" w:leader="underscore" w:pos="9533"/>
        </w:tabs>
        <w:spacing w:after="0"/>
        <w:jc w:val="both"/>
        <w:rPr>
          <w:color w:val="auto"/>
          <w:sz w:val="24"/>
          <w:szCs w:val="24"/>
        </w:rPr>
      </w:pPr>
      <w:r w:rsidRPr="00A534DF">
        <w:rPr>
          <w:color w:val="auto"/>
          <w:sz w:val="24"/>
          <w:szCs w:val="24"/>
        </w:rPr>
        <w:t xml:space="preserve">1. В соответствии с условиями контракта от </w:t>
      </w:r>
      <w:r w:rsidR="005C1B90">
        <w:rPr>
          <w:color w:val="auto"/>
          <w:sz w:val="24"/>
          <w:szCs w:val="24"/>
        </w:rPr>
        <w:t xml:space="preserve">«___» июля 2021 года </w:t>
      </w:r>
      <w:r w:rsidRPr="00A534DF">
        <w:rPr>
          <w:color w:val="auto"/>
          <w:sz w:val="24"/>
          <w:szCs w:val="24"/>
        </w:rPr>
        <w:t xml:space="preserve">№ </w:t>
      </w:r>
      <w:r w:rsidR="005C1B90">
        <w:rPr>
          <w:color w:val="auto"/>
          <w:sz w:val="24"/>
          <w:szCs w:val="24"/>
        </w:rPr>
        <w:t xml:space="preserve">2129-2021-168 </w:t>
      </w:r>
      <w:r w:rsidRPr="00A534DF">
        <w:rPr>
          <w:color w:val="auto"/>
          <w:sz w:val="24"/>
          <w:szCs w:val="24"/>
        </w:rPr>
        <w:t>(далее - Контракт) Исполнителем оказаны услуги, а</w:t>
      </w:r>
      <w:r w:rsidR="005C1B90">
        <w:rPr>
          <w:color w:val="auto"/>
          <w:sz w:val="24"/>
          <w:szCs w:val="24"/>
        </w:rPr>
        <w:t xml:space="preserve"> </w:t>
      </w:r>
      <w:r w:rsidRPr="00A534DF">
        <w:rPr>
          <w:color w:val="auto"/>
          <w:sz w:val="24"/>
          <w:szCs w:val="24"/>
        </w:rPr>
        <w:t>Заказчиком приняты услуги по предмету закупки: Оказание услуг по организации питания и обеспечению питьевого режима обучающихся в 2021-2022 годах.</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 xml:space="preserve">2. Контрактом предусмотрено оказание следующих видов услуг за период с </w:t>
      </w:r>
      <w:r w:rsidR="005C1B90">
        <w:rPr>
          <w:color w:val="auto"/>
          <w:sz w:val="24"/>
          <w:szCs w:val="24"/>
        </w:rPr>
        <w:t>«___» ______ 202_ года</w:t>
      </w:r>
      <w:r w:rsidRPr="00A534DF">
        <w:rPr>
          <w:color w:val="auto"/>
          <w:sz w:val="24"/>
          <w:szCs w:val="24"/>
        </w:rPr>
        <w:t xml:space="preserve"> по </w:t>
      </w:r>
      <w:r w:rsidR="005C1B90">
        <w:rPr>
          <w:color w:val="auto"/>
          <w:sz w:val="24"/>
          <w:szCs w:val="24"/>
        </w:rPr>
        <w:t>«___» _______ 202_ года</w:t>
      </w:r>
      <w:r w:rsidRPr="00A534DF">
        <w:rPr>
          <w:color w:val="auto"/>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3"/>
        <w:gridCol w:w="1373"/>
        <w:gridCol w:w="1622"/>
        <w:gridCol w:w="1838"/>
        <w:gridCol w:w="1430"/>
        <w:gridCol w:w="1858"/>
      </w:tblGrid>
      <w:tr w:rsidR="00A534DF" w:rsidRPr="00A534DF" w:rsidTr="005C1B90">
        <w:trPr>
          <w:trHeight w:hRule="exact" w:val="1642"/>
          <w:jc w:val="center"/>
        </w:trPr>
        <w:tc>
          <w:tcPr>
            <w:tcW w:w="1973" w:type="dxa"/>
            <w:tcBorders>
              <w:top w:val="single" w:sz="4" w:space="0" w:color="auto"/>
              <w:left w:val="single" w:sz="4" w:space="0" w:color="auto"/>
            </w:tcBorders>
            <w:shd w:val="clear" w:color="auto" w:fill="FFFFFF"/>
            <w:vAlign w:val="center"/>
          </w:tcPr>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Наименование услуги</w:t>
            </w:r>
          </w:p>
        </w:tc>
        <w:tc>
          <w:tcPr>
            <w:tcW w:w="1373" w:type="dxa"/>
            <w:tcBorders>
              <w:top w:val="single" w:sz="4" w:space="0" w:color="auto"/>
              <w:left w:val="single" w:sz="4" w:space="0" w:color="auto"/>
            </w:tcBorders>
            <w:shd w:val="clear" w:color="auto" w:fill="FFFFFF"/>
            <w:vAlign w:val="center"/>
          </w:tcPr>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Ед.</w:t>
            </w:r>
            <w:r w:rsidR="005C1B90">
              <w:rPr>
                <w:color w:val="auto"/>
                <w:sz w:val="24"/>
                <w:szCs w:val="24"/>
              </w:rPr>
              <w:t xml:space="preserve"> </w:t>
            </w:r>
            <w:r w:rsidRPr="00A534DF">
              <w:rPr>
                <w:color w:val="auto"/>
                <w:sz w:val="24"/>
                <w:szCs w:val="24"/>
              </w:rPr>
              <w:t>изм.</w:t>
            </w:r>
          </w:p>
        </w:tc>
        <w:tc>
          <w:tcPr>
            <w:tcW w:w="1622" w:type="dxa"/>
            <w:tcBorders>
              <w:top w:val="single" w:sz="4" w:space="0" w:color="auto"/>
              <w:left w:val="single" w:sz="4" w:space="0" w:color="auto"/>
            </w:tcBorders>
            <w:shd w:val="clear" w:color="auto" w:fill="FFFFFF"/>
            <w:vAlign w:val="center"/>
          </w:tcPr>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Количество</w:t>
            </w:r>
          </w:p>
        </w:tc>
        <w:tc>
          <w:tcPr>
            <w:tcW w:w="1838" w:type="dxa"/>
            <w:tcBorders>
              <w:top w:val="single" w:sz="4" w:space="0" w:color="auto"/>
              <w:left w:val="single" w:sz="4" w:space="0" w:color="auto"/>
            </w:tcBorders>
            <w:shd w:val="clear" w:color="auto" w:fill="FFFFFF"/>
            <w:vAlign w:val="center"/>
          </w:tcPr>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Тариф/цена за ед. (руб.), в т.ч. НДС (при наличии)</w:t>
            </w:r>
          </w:p>
        </w:tc>
        <w:tc>
          <w:tcPr>
            <w:tcW w:w="1430" w:type="dxa"/>
            <w:tcBorders>
              <w:top w:val="single" w:sz="4" w:space="0" w:color="auto"/>
              <w:left w:val="single" w:sz="4" w:space="0" w:color="auto"/>
            </w:tcBorders>
            <w:shd w:val="clear" w:color="auto" w:fill="FFFFFF"/>
            <w:vAlign w:val="center"/>
          </w:tcPr>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Сумма</w:t>
            </w:r>
          </w:p>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(в руб.), в т.ч. НДС</w:t>
            </w:r>
          </w:p>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(при наличии)</w:t>
            </w:r>
          </w:p>
        </w:tc>
        <w:tc>
          <w:tcPr>
            <w:tcW w:w="1858"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5C1B90">
            <w:pPr>
              <w:pStyle w:val="a7"/>
              <w:shd w:val="clear" w:color="auto" w:fill="auto"/>
              <w:spacing w:after="0"/>
              <w:jc w:val="center"/>
              <w:rPr>
                <w:color w:val="auto"/>
                <w:sz w:val="24"/>
                <w:szCs w:val="24"/>
              </w:rPr>
            </w:pPr>
            <w:r w:rsidRPr="00A534DF">
              <w:rPr>
                <w:color w:val="auto"/>
                <w:sz w:val="24"/>
                <w:szCs w:val="24"/>
              </w:rPr>
              <w:t>Качество</w:t>
            </w:r>
          </w:p>
        </w:tc>
      </w:tr>
      <w:tr w:rsidR="00A534DF" w:rsidRPr="00A534DF">
        <w:trPr>
          <w:trHeight w:hRule="exact" w:val="250"/>
          <w:jc w:val="center"/>
        </w:trPr>
        <w:tc>
          <w:tcPr>
            <w:tcW w:w="1973"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373"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43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58"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64"/>
          <w:jc w:val="center"/>
        </w:trPr>
        <w:tc>
          <w:tcPr>
            <w:tcW w:w="1973"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373"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22"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38"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430"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bl>
    <w:p w:rsidR="00BE31AA" w:rsidRPr="00A534DF" w:rsidRDefault="000D07BD" w:rsidP="005C1B90">
      <w:pPr>
        <w:pStyle w:val="a9"/>
        <w:shd w:val="clear" w:color="auto" w:fill="auto"/>
        <w:tabs>
          <w:tab w:val="left" w:leader="underscore" w:pos="8789"/>
        </w:tabs>
        <w:jc w:val="both"/>
        <w:rPr>
          <w:color w:val="auto"/>
          <w:sz w:val="24"/>
          <w:szCs w:val="24"/>
        </w:rPr>
      </w:pPr>
      <w:r w:rsidRPr="00A534DF">
        <w:rPr>
          <w:color w:val="auto"/>
          <w:sz w:val="24"/>
          <w:szCs w:val="24"/>
        </w:rPr>
        <w:t xml:space="preserve">3. Фактически оказаны услуги за период с </w:t>
      </w:r>
      <w:r w:rsidR="005C1B90">
        <w:rPr>
          <w:color w:val="auto"/>
          <w:sz w:val="24"/>
          <w:szCs w:val="24"/>
        </w:rPr>
        <w:t>«___» ______ 202_ года</w:t>
      </w:r>
      <w:r w:rsidRPr="00A534DF">
        <w:rPr>
          <w:color w:val="auto"/>
          <w:sz w:val="24"/>
          <w:szCs w:val="24"/>
        </w:rPr>
        <w:t xml:space="preserve"> по</w:t>
      </w:r>
      <w:r w:rsidR="005C1B90">
        <w:rPr>
          <w:color w:val="auto"/>
          <w:sz w:val="24"/>
          <w:szCs w:val="24"/>
        </w:rPr>
        <w:t xml:space="preserve"> «___» ______ 202_ года</w:t>
      </w:r>
      <w:r w:rsidRPr="00A534DF">
        <w:rPr>
          <w:color w:val="auto"/>
          <w:sz w:val="24"/>
          <w:szCs w:val="24"/>
        </w:rPr>
        <w:t>, что подтверждено соответствующими Отчетами об</w:t>
      </w:r>
      <w:r w:rsidR="005C1B90">
        <w:rPr>
          <w:color w:val="auto"/>
          <w:sz w:val="24"/>
          <w:szCs w:val="24"/>
        </w:rPr>
        <w:t xml:space="preserve"> </w:t>
      </w:r>
      <w:r w:rsidRPr="00A534DF">
        <w:rPr>
          <w:color w:val="auto"/>
          <w:sz w:val="24"/>
          <w:szCs w:val="24"/>
        </w:rPr>
        <w:t>оказанных услугах: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73"/>
        <w:gridCol w:w="1373"/>
        <w:gridCol w:w="1622"/>
        <w:gridCol w:w="1838"/>
        <w:gridCol w:w="1430"/>
        <w:gridCol w:w="1858"/>
      </w:tblGrid>
      <w:tr w:rsidR="005C1B90" w:rsidRPr="00A534DF" w:rsidTr="00524EC4">
        <w:trPr>
          <w:trHeight w:hRule="exact" w:val="1642"/>
          <w:jc w:val="center"/>
        </w:trPr>
        <w:tc>
          <w:tcPr>
            <w:tcW w:w="1973" w:type="dxa"/>
            <w:tcBorders>
              <w:top w:val="single" w:sz="4" w:space="0" w:color="auto"/>
              <w:left w:val="single" w:sz="4" w:space="0" w:color="auto"/>
            </w:tcBorders>
            <w:shd w:val="clear" w:color="auto" w:fill="FFFFFF"/>
            <w:vAlign w:val="center"/>
          </w:tcPr>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Наименование услуги</w:t>
            </w:r>
          </w:p>
        </w:tc>
        <w:tc>
          <w:tcPr>
            <w:tcW w:w="1373" w:type="dxa"/>
            <w:tcBorders>
              <w:top w:val="single" w:sz="4" w:space="0" w:color="auto"/>
              <w:left w:val="single" w:sz="4" w:space="0" w:color="auto"/>
            </w:tcBorders>
            <w:shd w:val="clear" w:color="auto" w:fill="FFFFFF"/>
            <w:vAlign w:val="center"/>
          </w:tcPr>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Ед.</w:t>
            </w:r>
            <w:r>
              <w:rPr>
                <w:color w:val="auto"/>
                <w:sz w:val="24"/>
                <w:szCs w:val="24"/>
              </w:rPr>
              <w:t xml:space="preserve"> </w:t>
            </w:r>
            <w:r w:rsidRPr="00A534DF">
              <w:rPr>
                <w:color w:val="auto"/>
                <w:sz w:val="24"/>
                <w:szCs w:val="24"/>
              </w:rPr>
              <w:t>изм.</w:t>
            </w:r>
          </w:p>
        </w:tc>
        <w:tc>
          <w:tcPr>
            <w:tcW w:w="1622" w:type="dxa"/>
            <w:tcBorders>
              <w:top w:val="single" w:sz="4" w:space="0" w:color="auto"/>
              <w:left w:val="single" w:sz="4" w:space="0" w:color="auto"/>
            </w:tcBorders>
            <w:shd w:val="clear" w:color="auto" w:fill="FFFFFF"/>
            <w:vAlign w:val="center"/>
          </w:tcPr>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Количество</w:t>
            </w:r>
          </w:p>
        </w:tc>
        <w:tc>
          <w:tcPr>
            <w:tcW w:w="1838" w:type="dxa"/>
            <w:tcBorders>
              <w:top w:val="single" w:sz="4" w:space="0" w:color="auto"/>
              <w:left w:val="single" w:sz="4" w:space="0" w:color="auto"/>
            </w:tcBorders>
            <w:shd w:val="clear" w:color="auto" w:fill="FFFFFF"/>
            <w:vAlign w:val="center"/>
          </w:tcPr>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Тариф/цена за ед. (руб.), в т.ч. НДС (при наличии)</w:t>
            </w:r>
          </w:p>
        </w:tc>
        <w:tc>
          <w:tcPr>
            <w:tcW w:w="1430" w:type="dxa"/>
            <w:tcBorders>
              <w:top w:val="single" w:sz="4" w:space="0" w:color="auto"/>
              <w:left w:val="single" w:sz="4" w:space="0" w:color="auto"/>
            </w:tcBorders>
            <w:shd w:val="clear" w:color="auto" w:fill="FFFFFF"/>
            <w:vAlign w:val="center"/>
          </w:tcPr>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Сумма</w:t>
            </w:r>
          </w:p>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(в руб.), в т.ч. НДС</w:t>
            </w:r>
          </w:p>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(при наличии)</w:t>
            </w:r>
          </w:p>
        </w:tc>
        <w:tc>
          <w:tcPr>
            <w:tcW w:w="1858" w:type="dxa"/>
            <w:tcBorders>
              <w:top w:val="single" w:sz="4" w:space="0" w:color="auto"/>
              <w:left w:val="single" w:sz="4" w:space="0" w:color="auto"/>
              <w:right w:val="single" w:sz="4" w:space="0" w:color="auto"/>
            </w:tcBorders>
            <w:shd w:val="clear" w:color="auto" w:fill="FFFFFF"/>
            <w:vAlign w:val="center"/>
          </w:tcPr>
          <w:p w:rsidR="005C1B90" w:rsidRPr="00A534DF" w:rsidRDefault="005C1B90" w:rsidP="00524EC4">
            <w:pPr>
              <w:pStyle w:val="a7"/>
              <w:shd w:val="clear" w:color="auto" w:fill="auto"/>
              <w:spacing w:after="0"/>
              <w:jc w:val="center"/>
              <w:rPr>
                <w:color w:val="auto"/>
                <w:sz w:val="24"/>
                <w:szCs w:val="24"/>
              </w:rPr>
            </w:pPr>
            <w:r w:rsidRPr="00A534DF">
              <w:rPr>
                <w:color w:val="auto"/>
                <w:sz w:val="24"/>
                <w:szCs w:val="24"/>
              </w:rPr>
              <w:t>Качество</w:t>
            </w:r>
          </w:p>
        </w:tc>
      </w:tr>
      <w:tr w:rsidR="00A534DF" w:rsidRPr="00A534DF">
        <w:trPr>
          <w:trHeight w:hRule="exact" w:val="250"/>
          <w:jc w:val="center"/>
        </w:trPr>
        <w:tc>
          <w:tcPr>
            <w:tcW w:w="1973"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373"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43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58"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9"/>
          <w:jc w:val="center"/>
        </w:trPr>
        <w:tc>
          <w:tcPr>
            <w:tcW w:w="1973"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373"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22"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38"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430"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bl>
    <w:p w:rsidR="00BE31AA" w:rsidRPr="00A534DF" w:rsidRDefault="000D07BD" w:rsidP="00A534DF">
      <w:pPr>
        <w:pStyle w:val="a9"/>
        <w:shd w:val="clear" w:color="auto" w:fill="auto"/>
        <w:jc w:val="both"/>
        <w:rPr>
          <w:color w:val="auto"/>
          <w:sz w:val="24"/>
          <w:szCs w:val="24"/>
        </w:rPr>
      </w:pPr>
      <w:r w:rsidRPr="00A534DF">
        <w:rPr>
          <w:color w:val="auto"/>
          <w:sz w:val="24"/>
          <w:szCs w:val="24"/>
        </w:rPr>
        <w:t>4. Сведения о сопутствующих услугах (если предусмотрены Контрактом):</w:t>
      </w:r>
    </w:p>
    <w:p w:rsidR="00BE31AA" w:rsidRPr="00A534DF" w:rsidRDefault="000D07BD" w:rsidP="0061385F">
      <w:pPr>
        <w:pStyle w:val="1"/>
        <w:numPr>
          <w:ilvl w:val="0"/>
          <w:numId w:val="26"/>
        </w:numPr>
        <w:shd w:val="clear" w:color="auto" w:fill="auto"/>
        <w:tabs>
          <w:tab w:val="left" w:pos="411"/>
          <w:tab w:val="left" w:leader="underscore" w:pos="10123"/>
        </w:tabs>
        <w:spacing w:after="0"/>
        <w:jc w:val="both"/>
        <w:rPr>
          <w:color w:val="auto"/>
          <w:sz w:val="24"/>
          <w:szCs w:val="24"/>
        </w:rPr>
      </w:pPr>
      <w:r w:rsidRPr="00A534DF">
        <w:rPr>
          <w:color w:val="auto"/>
          <w:sz w:val="24"/>
          <w:szCs w:val="24"/>
        </w:rPr>
        <w:t xml:space="preserve">Сведения о проведенной экспертизе оказанных услуг: </w:t>
      </w:r>
      <w:r w:rsidRPr="00A534DF">
        <w:rPr>
          <w:color w:val="auto"/>
          <w:sz w:val="24"/>
          <w:szCs w:val="24"/>
        </w:rPr>
        <w:tab/>
        <w:t>.</w:t>
      </w:r>
    </w:p>
    <w:p w:rsidR="00BE31AA" w:rsidRPr="00A534DF" w:rsidRDefault="000D07BD" w:rsidP="0061385F">
      <w:pPr>
        <w:pStyle w:val="1"/>
        <w:numPr>
          <w:ilvl w:val="0"/>
          <w:numId w:val="26"/>
        </w:numPr>
        <w:shd w:val="clear" w:color="auto" w:fill="auto"/>
        <w:tabs>
          <w:tab w:val="left" w:pos="411"/>
          <w:tab w:val="left" w:leader="underscore" w:pos="6422"/>
        </w:tabs>
        <w:spacing w:after="0"/>
        <w:jc w:val="both"/>
        <w:rPr>
          <w:color w:val="auto"/>
          <w:sz w:val="24"/>
          <w:szCs w:val="24"/>
        </w:rPr>
      </w:pPr>
      <w:r w:rsidRPr="00A534DF">
        <w:rPr>
          <w:color w:val="auto"/>
          <w:sz w:val="24"/>
          <w:szCs w:val="24"/>
        </w:rPr>
        <w:t xml:space="preserve">Срок оказания услуг по Контракту </w:t>
      </w:r>
      <w:r w:rsidR="005C1B90">
        <w:rPr>
          <w:color w:val="auto"/>
          <w:sz w:val="24"/>
          <w:szCs w:val="24"/>
        </w:rPr>
        <w:t>«___» ______ 202_ года</w:t>
      </w:r>
      <w:r w:rsidRPr="00A534DF">
        <w:rPr>
          <w:color w:val="auto"/>
          <w:sz w:val="24"/>
          <w:szCs w:val="24"/>
        </w:rPr>
        <w:t>.</w:t>
      </w:r>
    </w:p>
    <w:p w:rsidR="00BE31AA" w:rsidRPr="00A534DF" w:rsidRDefault="000D07BD" w:rsidP="005C1B90">
      <w:pPr>
        <w:pStyle w:val="1"/>
        <w:shd w:val="clear" w:color="auto" w:fill="auto"/>
        <w:spacing w:after="0"/>
        <w:jc w:val="both"/>
        <w:rPr>
          <w:color w:val="auto"/>
          <w:sz w:val="24"/>
          <w:szCs w:val="24"/>
        </w:rPr>
      </w:pPr>
      <w:r w:rsidRPr="00A534DF">
        <w:rPr>
          <w:color w:val="auto"/>
          <w:sz w:val="24"/>
          <w:szCs w:val="24"/>
        </w:rPr>
        <w:t>Фактический срок оказания услуг, принимаемых по нас</w:t>
      </w:r>
      <w:r w:rsidR="005C1B90">
        <w:rPr>
          <w:color w:val="auto"/>
          <w:sz w:val="24"/>
          <w:szCs w:val="24"/>
        </w:rPr>
        <w:t>тоящему акту «___» ______ 202_ года</w:t>
      </w:r>
      <w:r w:rsidRPr="00A534DF">
        <w:rPr>
          <w:color w:val="auto"/>
          <w:sz w:val="24"/>
          <w:szCs w:val="24"/>
        </w:rPr>
        <w:t>.</w:t>
      </w:r>
    </w:p>
    <w:p w:rsidR="00BE31AA" w:rsidRPr="00A534DF" w:rsidRDefault="000D07BD" w:rsidP="0061385F">
      <w:pPr>
        <w:pStyle w:val="1"/>
        <w:numPr>
          <w:ilvl w:val="0"/>
          <w:numId w:val="26"/>
        </w:numPr>
        <w:shd w:val="clear" w:color="auto" w:fill="auto"/>
        <w:tabs>
          <w:tab w:val="left" w:pos="411"/>
          <w:tab w:val="left" w:leader="underscore" w:pos="1526"/>
          <w:tab w:val="left" w:leader="underscore" w:pos="3444"/>
          <w:tab w:val="left" w:leader="underscore" w:pos="9917"/>
        </w:tabs>
        <w:spacing w:after="0"/>
        <w:jc w:val="both"/>
        <w:rPr>
          <w:color w:val="auto"/>
          <w:sz w:val="24"/>
          <w:szCs w:val="24"/>
        </w:rPr>
      </w:pPr>
      <w:r w:rsidRPr="00A534DF">
        <w:rPr>
          <w:color w:val="auto"/>
          <w:sz w:val="24"/>
          <w:szCs w:val="24"/>
        </w:rPr>
        <w:t xml:space="preserve">Вариант 1. Всего с даты начала оказания услуг по Контракту оказано услуг на сумму </w:t>
      </w:r>
      <w:r w:rsidRPr="00A534DF">
        <w:rPr>
          <w:color w:val="auto"/>
          <w:sz w:val="24"/>
          <w:szCs w:val="24"/>
        </w:rPr>
        <w:tab/>
        <w:t xml:space="preserve"> руб., </w:t>
      </w:r>
      <w:r w:rsidRPr="00A534DF">
        <w:rPr>
          <w:color w:val="auto"/>
          <w:sz w:val="24"/>
          <w:szCs w:val="24"/>
        </w:rPr>
        <w:tab/>
        <w:t xml:space="preserve">НДС (__%), в том числе за отчетный период </w:t>
      </w:r>
      <w:r w:rsidRPr="00A534DF">
        <w:rPr>
          <w:color w:val="auto"/>
          <w:sz w:val="24"/>
          <w:szCs w:val="24"/>
        </w:rPr>
        <w:tab/>
      </w:r>
    </w:p>
    <w:p w:rsidR="00BE31AA" w:rsidRPr="00A534DF" w:rsidRDefault="000D07BD" w:rsidP="00A534DF">
      <w:pPr>
        <w:pStyle w:val="1"/>
        <w:shd w:val="clear" w:color="auto" w:fill="auto"/>
        <w:tabs>
          <w:tab w:val="left" w:leader="underscore" w:pos="1975"/>
        </w:tabs>
        <w:spacing w:after="0"/>
        <w:jc w:val="both"/>
        <w:rPr>
          <w:color w:val="auto"/>
          <w:sz w:val="24"/>
          <w:szCs w:val="24"/>
        </w:rPr>
      </w:pPr>
      <w:r w:rsidRPr="00A534DF">
        <w:rPr>
          <w:color w:val="auto"/>
          <w:sz w:val="24"/>
          <w:szCs w:val="24"/>
        </w:rPr>
        <w:t xml:space="preserve">руб., </w:t>
      </w:r>
      <w:r w:rsidRPr="00A534DF">
        <w:rPr>
          <w:color w:val="auto"/>
          <w:sz w:val="24"/>
          <w:szCs w:val="24"/>
        </w:rPr>
        <w:tab/>
        <w:t xml:space="preserve"> НДС (__%) (указывается применимая в конкретном случае ставка</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НДС в соответствии с действующим на момент заключения Контракта законодательством Российской Федерации)</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Вариант 2. Всего с даты начала оказания услуг по Контракту оказано услуг на сумму</w:t>
      </w:r>
    </w:p>
    <w:p w:rsidR="00BE31AA" w:rsidRPr="00A534DF" w:rsidRDefault="000D07BD" w:rsidP="00A534DF">
      <w:pPr>
        <w:pStyle w:val="1"/>
        <w:shd w:val="clear" w:color="auto" w:fill="auto"/>
        <w:tabs>
          <w:tab w:val="left" w:leader="underscore" w:pos="701"/>
          <w:tab w:val="left" w:leader="underscore" w:pos="8232"/>
        </w:tabs>
        <w:spacing w:after="0"/>
        <w:jc w:val="both"/>
        <w:rPr>
          <w:color w:val="auto"/>
          <w:sz w:val="24"/>
          <w:szCs w:val="24"/>
        </w:rPr>
      </w:pPr>
      <w:r w:rsidRPr="00A534DF">
        <w:rPr>
          <w:color w:val="auto"/>
          <w:sz w:val="24"/>
          <w:szCs w:val="24"/>
        </w:rPr>
        <w:tab/>
        <w:t xml:space="preserve"> руб., без учета НДС, в том числе за отчетный период </w:t>
      </w:r>
      <w:r w:rsidRPr="00A534DF">
        <w:rPr>
          <w:color w:val="auto"/>
          <w:sz w:val="24"/>
          <w:szCs w:val="24"/>
        </w:rPr>
        <w:tab/>
        <w:t xml:space="preserve"> руб., без учета НДС (в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w:t>
      </w:r>
      <w:r w:rsidRPr="00A534DF">
        <w:rPr>
          <w:color w:val="auto"/>
          <w:sz w:val="24"/>
          <w:szCs w:val="24"/>
        </w:rPr>
        <w:lastRenderedPageBreak/>
        <w:t>документа, ссылка на конкретную норму Налогового кодекса РФ).</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Вариант 1</w:t>
      </w:r>
      <w:r w:rsidR="00CC6F34">
        <w:rPr>
          <w:color w:val="auto"/>
          <w:sz w:val="24"/>
          <w:szCs w:val="24"/>
        </w:rPr>
        <w:t>*</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Исполнителю начислена неустойка:</w:t>
      </w:r>
    </w:p>
    <w:p w:rsidR="00BE31AA" w:rsidRPr="00A534DF" w:rsidRDefault="000D07BD" w:rsidP="00A534DF">
      <w:pPr>
        <w:pStyle w:val="1"/>
        <w:shd w:val="clear" w:color="auto" w:fill="auto"/>
        <w:tabs>
          <w:tab w:val="left" w:leader="underscore" w:pos="9643"/>
        </w:tabs>
        <w:spacing w:after="0"/>
        <w:jc w:val="both"/>
        <w:rPr>
          <w:color w:val="auto"/>
          <w:sz w:val="24"/>
          <w:szCs w:val="24"/>
        </w:rPr>
      </w:pPr>
      <w:r w:rsidRPr="00A534DF">
        <w:rPr>
          <w:color w:val="auto"/>
          <w:sz w:val="24"/>
          <w:szCs w:val="24"/>
        </w:rPr>
        <w:t xml:space="preserve">- назначен штраф в соответствии с п.__ Контракта в сумме </w:t>
      </w:r>
      <w:r w:rsidRPr="00A534DF">
        <w:rPr>
          <w:color w:val="auto"/>
          <w:sz w:val="24"/>
          <w:szCs w:val="24"/>
        </w:rPr>
        <w:tab/>
        <w:t>руб.</w:t>
      </w:r>
    </w:p>
    <w:p w:rsidR="00BE31AA" w:rsidRPr="00A534DF" w:rsidRDefault="000D07BD" w:rsidP="00A534DF">
      <w:pPr>
        <w:pStyle w:val="1"/>
        <w:shd w:val="clear" w:color="auto" w:fill="auto"/>
        <w:tabs>
          <w:tab w:val="left" w:leader="underscore" w:pos="8232"/>
        </w:tabs>
        <w:spacing w:after="0"/>
        <w:jc w:val="both"/>
        <w:rPr>
          <w:color w:val="auto"/>
          <w:sz w:val="24"/>
          <w:szCs w:val="24"/>
        </w:rPr>
      </w:pPr>
      <w:r w:rsidRPr="00A534DF">
        <w:rPr>
          <w:color w:val="auto"/>
          <w:sz w:val="24"/>
          <w:szCs w:val="24"/>
        </w:rPr>
        <w:t xml:space="preserve">- пени в соответствии с п.__ Контракта в сумме </w:t>
      </w:r>
      <w:r w:rsidRPr="00A534DF">
        <w:rPr>
          <w:color w:val="auto"/>
          <w:sz w:val="24"/>
          <w:szCs w:val="24"/>
        </w:rPr>
        <w:tab/>
        <w:t>руб.</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Вариант 2.</w:t>
      </w:r>
    </w:p>
    <w:p w:rsidR="00BE31AA" w:rsidRPr="00A534DF" w:rsidRDefault="000D07BD" w:rsidP="00A534DF">
      <w:pPr>
        <w:pStyle w:val="1"/>
        <w:shd w:val="clear" w:color="auto" w:fill="auto"/>
        <w:spacing w:after="0"/>
        <w:jc w:val="both"/>
        <w:rPr>
          <w:color w:val="auto"/>
          <w:sz w:val="24"/>
          <w:szCs w:val="24"/>
        </w:rPr>
      </w:pPr>
      <w:r w:rsidRPr="00A534DF">
        <w:rPr>
          <w:color w:val="auto"/>
          <w:sz w:val="24"/>
          <w:szCs w:val="24"/>
        </w:rPr>
        <w:t>Неустойка Исполнителю не начисляется.</w:t>
      </w:r>
    </w:p>
    <w:p w:rsidR="00BE31AA" w:rsidRPr="00A534DF" w:rsidRDefault="000D07BD" w:rsidP="00A534DF">
      <w:pPr>
        <w:pStyle w:val="1"/>
        <w:shd w:val="clear" w:color="auto" w:fill="auto"/>
        <w:tabs>
          <w:tab w:val="left" w:leader="underscore" w:pos="3007"/>
        </w:tabs>
        <w:spacing w:after="0"/>
        <w:jc w:val="both"/>
        <w:rPr>
          <w:color w:val="auto"/>
          <w:sz w:val="24"/>
          <w:szCs w:val="24"/>
        </w:rPr>
      </w:pPr>
      <w:r w:rsidRPr="00A534DF">
        <w:rPr>
          <w:color w:val="auto"/>
          <w:sz w:val="24"/>
          <w:szCs w:val="24"/>
        </w:rPr>
        <w:t xml:space="preserve">Вариант 1. Сумма, подлежащая уплате Исполнителю, за услуги принятые по настоящему акту (с учетом удержания штрафа и (или) пени), в том числе НДС (__%) (указывается применимая в конкретном случае ставка НДС в соответствии с действующим на момент заключения Контракта законодательством Российской Федерации) - </w:t>
      </w:r>
      <w:r w:rsidRPr="00A534DF">
        <w:rPr>
          <w:color w:val="auto"/>
          <w:sz w:val="24"/>
          <w:szCs w:val="24"/>
        </w:rPr>
        <w:tab/>
        <w:t xml:space="preserve"> руб.</w:t>
      </w:r>
    </w:p>
    <w:p w:rsidR="00BE31AA" w:rsidRPr="00A534DF" w:rsidRDefault="000D07BD" w:rsidP="00A534DF">
      <w:pPr>
        <w:pStyle w:val="1"/>
        <w:shd w:val="clear" w:color="auto" w:fill="auto"/>
        <w:tabs>
          <w:tab w:val="left" w:leader="underscore" w:pos="3007"/>
        </w:tabs>
        <w:spacing w:after="0"/>
        <w:jc w:val="both"/>
        <w:rPr>
          <w:color w:val="auto"/>
          <w:sz w:val="24"/>
          <w:szCs w:val="24"/>
        </w:rPr>
      </w:pPr>
      <w:r w:rsidRPr="00A534DF">
        <w:rPr>
          <w:color w:val="auto"/>
          <w:sz w:val="24"/>
          <w:szCs w:val="24"/>
        </w:rPr>
        <w:t xml:space="preserve">Вариант 2. Сумма, подлежащая уплате Исполнителю, за услуги принятые по настоящему акту (с учетом удержания штрафа и (или) пени), без учета НДС. (в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 - </w:t>
      </w:r>
      <w:r w:rsidRPr="00A534DF">
        <w:rPr>
          <w:color w:val="auto"/>
          <w:sz w:val="24"/>
          <w:szCs w:val="24"/>
        </w:rPr>
        <w:tab/>
        <w:t xml:space="preserve"> руб.</w:t>
      </w:r>
    </w:p>
    <w:p w:rsidR="00BE31AA" w:rsidRDefault="000D07BD" w:rsidP="0061385F">
      <w:pPr>
        <w:pStyle w:val="1"/>
        <w:numPr>
          <w:ilvl w:val="0"/>
          <w:numId w:val="26"/>
        </w:numPr>
        <w:pBdr>
          <w:bottom w:val="single" w:sz="4" w:space="0" w:color="auto"/>
        </w:pBdr>
        <w:shd w:val="clear" w:color="auto" w:fill="auto"/>
        <w:tabs>
          <w:tab w:val="left" w:pos="411"/>
        </w:tabs>
        <w:spacing w:after="0"/>
        <w:jc w:val="both"/>
        <w:rPr>
          <w:color w:val="auto"/>
          <w:sz w:val="24"/>
          <w:szCs w:val="24"/>
        </w:rPr>
      </w:pPr>
      <w:r w:rsidRPr="00A534DF">
        <w:rPr>
          <w:color w:val="auto"/>
          <w:sz w:val="24"/>
          <w:szCs w:val="24"/>
        </w:rPr>
        <w:t>Дополнительные сведения:</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__________________________________________________________________________</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__________________________________________________________________________ ________________________________________________________________________</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**Председатель приемочной комиссии     _______________________________     / ФИО/</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Члены приемочной комиссии                 _______________________________      / ФИО/</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 xml:space="preserve">                                                                   ________________________________     / ФИО/</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 xml:space="preserve">                                                                   ________________________________     / ФИО/</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 xml:space="preserve">                                                                   ________________________________     / ФИО/</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*В случае начисления штрафа заказчиком прикладывается его расчет, составленный в соответствии с требованиями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утвержденными постановлением Правительства РФ от 30.08.2017 № 1042.</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**Заполняется в случае формирования приемочной комиссии.</w:t>
      </w:r>
    </w:p>
    <w:p w:rsidR="00CC6F34" w:rsidRPr="00CC6F34" w:rsidRDefault="00CC6F34" w:rsidP="00CC6F34">
      <w:pPr>
        <w:pStyle w:val="1"/>
        <w:pBdr>
          <w:bottom w:val="single" w:sz="4" w:space="0" w:color="auto"/>
        </w:pBdr>
        <w:tabs>
          <w:tab w:val="left" w:pos="411"/>
        </w:tabs>
        <w:spacing w:after="0"/>
        <w:jc w:val="both"/>
        <w:rPr>
          <w:color w:val="auto"/>
          <w:sz w:val="24"/>
          <w:szCs w:val="24"/>
        </w:rPr>
      </w:pP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Заказчик:                                                                                                Исполнитель:</w:t>
      </w:r>
    </w:p>
    <w:p w:rsidR="00CC6F34" w:rsidRPr="00CC6F34" w:rsidRDefault="00CC6F34" w:rsidP="00CC6F34">
      <w:pPr>
        <w:pStyle w:val="1"/>
        <w:pBdr>
          <w:bottom w:val="single" w:sz="4" w:space="0" w:color="auto"/>
        </w:pBdr>
        <w:tabs>
          <w:tab w:val="left" w:pos="411"/>
        </w:tabs>
        <w:spacing w:after="0"/>
        <w:jc w:val="both"/>
        <w:rPr>
          <w:color w:val="auto"/>
          <w:sz w:val="24"/>
          <w:szCs w:val="24"/>
        </w:rPr>
      </w:pPr>
      <w:r w:rsidRPr="00CC6F34">
        <w:rPr>
          <w:color w:val="auto"/>
          <w:sz w:val="24"/>
          <w:szCs w:val="24"/>
        </w:rPr>
        <w:t>______________ /__________/                                                           _______________/ ____________/</w:t>
      </w:r>
    </w:p>
    <w:p w:rsidR="00CC6F34" w:rsidRDefault="00CC6F34" w:rsidP="00CC6F34">
      <w:pPr>
        <w:pStyle w:val="1"/>
        <w:pBdr>
          <w:bottom w:val="single" w:sz="4" w:space="0" w:color="auto"/>
        </w:pBdr>
        <w:shd w:val="clear" w:color="auto" w:fill="auto"/>
        <w:tabs>
          <w:tab w:val="left" w:pos="411"/>
        </w:tabs>
        <w:spacing w:after="0"/>
        <w:jc w:val="both"/>
        <w:rPr>
          <w:color w:val="auto"/>
          <w:sz w:val="24"/>
          <w:szCs w:val="24"/>
        </w:rPr>
      </w:pPr>
      <w:r w:rsidRPr="00CC6F34">
        <w:rPr>
          <w:color w:val="auto"/>
          <w:sz w:val="24"/>
          <w:szCs w:val="24"/>
        </w:rPr>
        <w:t>М.П.                                                                                                                               М.П.</w:t>
      </w:r>
    </w:p>
    <w:p w:rsidR="00CC6F34" w:rsidRDefault="00CC6F34" w:rsidP="00CC6F34">
      <w:pPr>
        <w:rPr>
          <w:rFonts w:ascii="Times New Roman" w:eastAsia="Times New Roman" w:hAnsi="Times New Roman" w:cs="Times New Roman"/>
          <w:color w:val="auto"/>
        </w:rPr>
      </w:pPr>
      <w:r>
        <w:rPr>
          <w:color w:val="auto"/>
        </w:rPr>
        <w:br w:type="page"/>
      </w:r>
    </w:p>
    <w:p w:rsidR="00237F17" w:rsidRDefault="00237F17" w:rsidP="00237F17">
      <w:pPr>
        <w:pStyle w:val="1"/>
        <w:shd w:val="clear" w:color="auto" w:fill="auto"/>
        <w:spacing w:after="0"/>
        <w:jc w:val="both"/>
        <w:rPr>
          <w:bCs/>
          <w:i/>
          <w:color w:val="auto"/>
          <w:sz w:val="24"/>
          <w:szCs w:val="24"/>
        </w:rPr>
      </w:pPr>
      <w:r w:rsidRPr="005C1B90">
        <w:rPr>
          <w:bCs/>
          <w:i/>
          <w:color w:val="auto"/>
          <w:sz w:val="24"/>
          <w:szCs w:val="24"/>
        </w:rPr>
        <w:lastRenderedPageBreak/>
        <w:t xml:space="preserve">Форма </w:t>
      </w:r>
      <w:r w:rsidRPr="00237F17">
        <w:rPr>
          <w:bCs/>
          <w:i/>
          <w:color w:val="auto"/>
          <w:sz w:val="24"/>
          <w:szCs w:val="24"/>
        </w:rPr>
        <w:t>Акта сверки взаимных расчетов</w:t>
      </w:r>
    </w:p>
    <w:p w:rsidR="00237F17" w:rsidRPr="00237F17" w:rsidRDefault="00237F17" w:rsidP="00524EC4">
      <w:pPr>
        <w:pStyle w:val="af2"/>
        <w:jc w:val="right"/>
        <w:rPr>
          <w:i/>
          <w:color w:val="333333"/>
          <w:sz w:val="24"/>
          <w:szCs w:val="24"/>
        </w:rPr>
      </w:pPr>
    </w:p>
    <w:p w:rsidR="00237F17" w:rsidRPr="00237F17" w:rsidRDefault="00237F17" w:rsidP="00524EC4">
      <w:pPr>
        <w:pStyle w:val="af2"/>
        <w:jc w:val="center"/>
        <w:rPr>
          <w:sz w:val="24"/>
          <w:szCs w:val="24"/>
        </w:rPr>
      </w:pPr>
      <w:r w:rsidRPr="00237F17">
        <w:rPr>
          <w:sz w:val="24"/>
          <w:szCs w:val="24"/>
        </w:rPr>
        <w:t>Акт</w:t>
      </w:r>
      <w:r w:rsidRPr="00237F17">
        <w:rPr>
          <w:spacing w:val="-5"/>
          <w:sz w:val="24"/>
          <w:szCs w:val="24"/>
        </w:rPr>
        <w:t xml:space="preserve"> </w:t>
      </w:r>
      <w:r w:rsidRPr="00237F17">
        <w:rPr>
          <w:sz w:val="24"/>
          <w:szCs w:val="24"/>
        </w:rPr>
        <w:t>сверки</w:t>
      </w:r>
      <w:r w:rsidRPr="00237F17">
        <w:rPr>
          <w:spacing w:val="-4"/>
          <w:sz w:val="24"/>
          <w:szCs w:val="24"/>
        </w:rPr>
        <w:t xml:space="preserve"> </w:t>
      </w:r>
      <w:r w:rsidRPr="00237F17">
        <w:rPr>
          <w:sz w:val="24"/>
          <w:szCs w:val="24"/>
        </w:rPr>
        <w:t>взаимных</w:t>
      </w:r>
      <w:r w:rsidRPr="00237F17">
        <w:rPr>
          <w:spacing w:val="-4"/>
          <w:sz w:val="24"/>
          <w:szCs w:val="24"/>
        </w:rPr>
        <w:t xml:space="preserve"> </w:t>
      </w:r>
      <w:r w:rsidRPr="00237F17">
        <w:rPr>
          <w:sz w:val="24"/>
          <w:szCs w:val="24"/>
        </w:rPr>
        <w:t>расчетов</w:t>
      </w:r>
    </w:p>
    <w:p w:rsidR="00237F17" w:rsidRPr="00237F17" w:rsidRDefault="00237F17" w:rsidP="00524EC4">
      <w:pPr>
        <w:pStyle w:val="af2"/>
        <w:tabs>
          <w:tab w:val="left" w:pos="9214"/>
          <w:tab w:val="left" w:pos="9356"/>
        </w:tabs>
        <w:jc w:val="both"/>
        <w:rPr>
          <w:sz w:val="24"/>
          <w:szCs w:val="24"/>
        </w:rPr>
      </w:pPr>
    </w:p>
    <w:p w:rsidR="00237F17" w:rsidRPr="00237F17" w:rsidRDefault="00237F17" w:rsidP="00524EC4">
      <w:pPr>
        <w:tabs>
          <w:tab w:val="left" w:pos="5186"/>
          <w:tab w:val="left" w:pos="6946"/>
          <w:tab w:val="left" w:pos="8726"/>
          <w:tab w:val="left" w:pos="9214"/>
          <w:tab w:val="left" w:pos="9356"/>
        </w:tabs>
        <w:jc w:val="center"/>
        <w:rPr>
          <w:rFonts w:ascii="Times New Roman" w:hAnsi="Times New Roman" w:cs="Times New Roman"/>
          <w:b/>
        </w:rPr>
      </w:pPr>
      <w:r w:rsidRPr="00237F17">
        <w:rPr>
          <w:rFonts w:ascii="Times New Roman" w:hAnsi="Times New Roman" w:cs="Times New Roman"/>
        </w:rPr>
        <w:t>за</w:t>
      </w:r>
      <w:r w:rsidRPr="00237F17">
        <w:rPr>
          <w:rFonts w:ascii="Times New Roman" w:hAnsi="Times New Roman" w:cs="Times New Roman"/>
          <w:spacing w:val="-1"/>
        </w:rPr>
        <w:t xml:space="preserve"> </w:t>
      </w:r>
      <w:r w:rsidRPr="00237F17">
        <w:rPr>
          <w:rFonts w:ascii="Times New Roman" w:hAnsi="Times New Roman" w:cs="Times New Roman"/>
        </w:rPr>
        <w:t>период:</w:t>
      </w:r>
      <w:r w:rsidRPr="00237F17">
        <w:rPr>
          <w:rFonts w:ascii="Times New Roman" w:hAnsi="Times New Roman" w:cs="Times New Roman"/>
          <w:spacing w:val="-2"/>
        </w:rPr>
        <w:t xml:space="preserve"> </w:t>
      </w:r>
      <w:r w:rsidRPr="00237F17">
        <w:rPr>
          <w:rFonts w:ascii="Times New Roman" w:hAnsi="Times New Roman" w:cs="Times New Roman"/>
        </w:rPr>
        <w:t>с</w:t>
      </w:r>
      <w:r w:rsidRPr="00237F17">
        <w:rPr>
          <w:rFonts w:ascii="Times New Roman" w:hAnsi="Times New Roman" w:cs="Times New Roman"/>
          <w:spacing w:val="-1"/>
        </w:rPr>
        <w:t xml:space="preserve"> </w:t>
      </w:r>
      <w:r w:rsidRPr="00237F17">
        <w:rPr>
          <w:rFonts w:ascii="Times New Roman" w:hAnsi="Times New Roman" w:cs="Times New Roman"/>
        </w:rPr>
        <w:t>«</w:t>
      </w:r>
      <w:r w:rsidRPr="00237F17">
        <w:rPr>
          <w:rFonts w:ascii="Times New Roman" w:hAnsi="Times New Roman" w:cs="Times New Roman"/>
          <w:u w:val="single"/>
        </w:rPr>
        <w:t xml:space="preserve">  </w:t>
      </w:r>
      <w:r w:rsidRPr="00237F17">
        <w:rPr>
          <w:rFonts w:ascii="Times New Roman" w:hAnsi="Times New Roman" w:cs="Times New Roman"/>
          <w:spacing w:val="57"/>
          <w:u w:val="single"/>
        </w:rPr>
        <w:t xml:space="preserve"> </w:t>
      </w:r>
      <w:r w:rsidRPr="00237F17">
        <w:rPr>
          <w:rFonts w:ascii="Times New Roman" w:hAnsi="Times New Roman" w:cs="Times New Roman"/>
        </w:rPr>
        <w:t>»__________202_г. по</w:t>
      </w:r>
      <w:r w:rsidRPr="00237F17">
        <w:rPr>
          <w:rFonts w:ascii="Times New Roman" w:hAnsi="Times New Roman" w:cs="Times New Roman"/>
          <w:spacing w:val="-1"/>
        </w:rPr>
        <w:t xml:space="preserve"> </w:t>
      </w:r>
      <w:r w:rsidRPr="00237F17">
        <w:rPr>
          <w:rFonts w:ascii="Times New Roman" w:hAnsi="Times New Roman" w:cs="Times New Roman"/>
        </w:rPr>
        <w:t>«</w:t>
      </w:r>
      <w:r w:rsidRPr="00237F17">
        <w:rPr>
          <w:rFonts w:ascii="Times New Roman" w:hAnsi="Times New Roman" w:cs="Times New Roman"/>
          <w:u w:val="single"/>
        </w:rPr>
        <w:t xml:space="preserve">  </w:t>
      </w:r>
      <w:r w:rsidRPr="00237F17">
        <w:rPr>
          <w:rFonts w:ascii="Times New Roman" w:hAnsi="Times New Roman" w:cs="Times New Roman"/>
          <w:spacing w:val="59"/>
          <w:u w:val="single"/>
        </w:rPr>
        <w:t xml:space="preserve"> </w:t>
      </w:r>
      <w:r w:rsidRPr="00237F17">
        <w:rPr>
          <w:rFonts w:ascii="Times New Roman" w:hAnsi="Times New Roman" w:cs="Times New Roman"/>
        </w:rPr>
        <w:t>» __________202_г.</w:t>
      </w:r>
      <w:r w:rsidRPr="00237F17">
        <w:rPr>
          <w:rFonts w:ascii="Times New Roman" w:hAnsi="Times New Roman" w:cs="Times New Roman"/>
          <w:spacing w:val="1"/>
        </w:rPr>
        <w:t xml:space="preserve"> </w:t>
      </w:r>
      <w:r w:rsidRPr="00237F17">
        <w:rPr>
          <w:rFonts w:ascii="Times New Roman" w:hAnsi="Times New Roman" w:cs="Times New Roman"/>
        </w:rPr>
        <w:t>между</w:t>
      </w:r>
    </w:p>
    <w:p w:rsidR="00237F17" w:rsidRPr="00237F17" w:rsidRDefault="00237F17" w:rsidP="00524EC4">
      <w:pPr>
        <w:tabs>
          <w:tab w:val="left" w:pos="6946"/>
          <w:tab w:val="left" w:pos="9214"/>
          <w:tab w:val="left" w:pos="9356"/>
          <w:tab w:val="left" w:pos="9554"/>
        </w:tabs>
        <w:jc w:val="center"/>
        <w:rPr>
          <w:rFonts w:ascii="Times New Roman" w:hAnsi="Times New Roman" w:cs="Times New Roman"/>
          <w:b/>
        </w:rPr>
      </w:pPr>
      <w:r w:rsidRPr="00237F17">
        <w:rPr>
          <w:rFonts w:ascii="Times New Roman" w:hAnsi="Times New Roman" w:cs="Times New Roman"/>
        </w:rPr>
        <w:t>по</w:t>
      </w:r>
      <w:r w:rsidRPr="00237F17">
        <w:rPr>
          <w:rFonts w:ascii="Times New Roman" w:hAnsi="Times New Roman" w:cs="Times New Roman"/>
          <w:spacing w:val="-12"/>
        </w:rPr>
        <w:t xml:space="preserve"> </w:t>
      </w:r>
      <w:r w:rsidRPr="00237F17">
        <w:rPr>
          <w:rFonts w:ascii="Times New Roman" w:hAnsi="Times New Roman" w:cs="Times New Roman"/>
        </w:rPr>
        <w:t>Государственному</w:t>
      </w:r>
      <w:r w:rsidRPr="00237F17">
        <w:rPr>
          <w:rFonts w:ascii="Times New Roman" w:hAnsi="Times New Roman" w:cs="Times New Roman"/>
          <w:spacing w:val="-11"/>
        </w:rPr>
        <w:t xml:space="preserve"> </w:t>
      </w:r>
      <w:r w:rsidRPr="00237F17">
        <w:rPr>
          <w:rFonts w:ascii="Times New Roman" w:hAnsi="Times New Roman" w:cs="Times New Roman"/>
        </w:rPr>
        <w:t>контракту/</w:t>
      </w:r>
      <w:r w:rsidRPr="00237F17">
        <w:rPr>
          <w:rFonts w:ascii="Times New Roman" w:hAnsi="Times New Roman" w:cs="Times New Roman"/>
          <w:spacing w:val="-11"/>
        </w:rPr>
        <w:t xml:space="preserve"> </w:t>
      </w:r>
      <w:r w:rsidRPr="00237F17">
        <w:rPr>
          <w:rFonts w:ascii="Times New Roman" w:hAnsi="Times New Roman" w:cs="Times New Roman"/>
        </w:rPr>
        <w:t>Гражданско-правовому</w:t>
      </w:r>
      <w:r w:rsidRPr="00237F17">
        <w:rPr>
          <w:rFonts w:ascii="Times New Roman" w:hAnsi="Times New Roman" w:cs="Times New Roman"/>
          <w:spacing w:val="-11"/>
        </w:rPr>
        <w:t xml:space="preserve"> </w:t>
      </w:r>
      <w:r w:rsidRPr="00237F17">
        <w:rPr>
          <w:rFonts w:ascii="Times New Roman" w:hAnsi="Times New Roman" w:cs="Times New Roman"/>
        </w:rPr>
        <w:t>договору</w:t>
      </w:r>
      <w:r w:rsidRPr="00237F17">
        <w:rPr>
          <w:rFonts w:ascii="Times New Roman" w:hAnsi="Times New Roman" w:cs="Times New Roman"/>
          <w:spacing w:val="-11"/>
        </w:rPr>
        <w:t xml:space="preserve"> </w:t>
      </w:r>
      <w:r w:rsidRPr="00237F17">
        <w:rPr>
          <w:rFonts w:ascii="Times New Roman" w:hAnsi="Times New Roman" w:cs="Times New Roman"/>
        </w:rPr>
        <w:t>№</w:t>
      </w:r>
      <w:r>
        <w:rPr>
          <w:rFonts w:ascii="Times New Roman" w:hAnsi="Times New Roman" w:cs="Times New Roman"/>
        </w:rPr>
        <w:t xml:space="preserve"> 2129-2021-186</w:t>
      </w:r>
    </w:p>
    <w:p w:rsidR="00237F17" w:rsidRPr="00237F17" w:rsidRDefault="00237F17" w:rsidP="00524EC4">
      <w:pPr>
        <w:pStyle w:val="af2"/>
        <w:tabs>
          <w:tab w:val="left" w:pos="6946"/>
          <w:tab w:val="left" w:pos="9214"/>
          <w:tab w:val="left" w:pos="9356"/>
        </w:tabs>
        <w:jc w:val="center"/>
        <w:rPr>
          <w:b/>
          <w:sz w:val="24"/>
          <w:szCs w:val="24"/>
        </w:rPr>
      </w:pPr>
    </w:p>
    <w:p w:rsidR="00237F17" w:rsidRPr="00237F17" w:rsidRDefault="00237F17" w:rsidP="00237F17">
      <w:pPr>
        <w:tabs>
          <w:tab w:val="left" w:pos="3866"/>
          <w:tab w:val="left" w:pos="6502"/>
          <w:tab w:val="left" w:pos="9214"/>
          <w:tab w:val="left" w:pos="9356"/>
        </w:tabs>
        <w:jc w:val="both"/>
        <w:rPr>
          <w:rFonts w:ascii="Times New Roman" w:hAnsi="Times New Roman" w:cs="Times New Roman"/>
        </w:rPr>
      </w:pPr>
      <w:r w:rsidRPr="00237F17">
        <w:rPr>
          <w:rFonts w:ascii="Times New Roman" w:hAnsi="Times New Roman" w:cs="Times New Roman"/>
        </w:rPr>
        <w:t>Заказчик</w:t>
      </w:r>
      <w:r w:rsidRPr="00237F17">
        <w:rPr>
          <w:rFonts w:ascii="Times New Roman" w:hAnsi="Times New Roman" w:cs="Times New Roman"/>
          <w:u w:val="single"/>
        </w:rPr>
        <w:tab/>
      </w:r>
      <w:r w:rsidRPr="00237F17">
        <w:rPr>
          <w:rFonts w:ascii="Times New Roman" w:hAnsi="Times New Roman" w:cs="Times New Roman"/>
        </w:rPr>
        <w:t>,</w:t>
      </w:r>
      <w:r w:rsidRPr="00237F17">
        <w:rPr>
          <w:rFonts w:ascii="Times New Roman" w:hAnsi="Times New Roman" w:cs="Times New Roman"/>
          <w:spacing w:val="-1"/>
        </w:rPr>
        <w:t xml:space="preserve"> </w:t>
      </w:r>
      <w:r w:rsidRPr="00237F17">
        <w:rPr>
          <w:rFonts w:ascii="Times New Roman" w:hAnsi="Times New Roman" w:cs="Times New Roman"/>
        </w:rPr>
        <w:t>в</w:t>
      </w:r>
      <w:r w:rsidRPr="00237F17">
        <w:rPr>
          <w:rFonts w:ascii="Times New Roman" w:hAnsi="Times New Roman" w:cs="Times New Roman"/>
          <w:spacing w:val="-2"/>
        </w:rPr>
        <w:t xml:space="preserve"> </w:t>
      </w:r>
      <w:r w:rsidRPr="00237F17">
        <w:rPr>
          <w:rFonts w:ascii="Times New Roman" w:hAnsi="Times New Roman" w:cs="Times New Roman"/>
        </w:rPr>
        <w:t>лице</w:t>
      </w:r>
      <w:r w:rsidRPr="00237F17">
        <w:rPr>
          <w:rFonts w:ascii="Times New Roman" w:hAnsi="Times New Roman" w:cs="Times New Roman"/>
          <w:u w:val="single"/>
        </w:rPr>
        <w:tab/>
      </w:r>
      <w:r w:rsidRPr="00237F17">
        <w:rPr>
          <w:rFonts w:ascii="Times New Roman" w:hAnsi="Times New Roman" w:cs="Times New Roman"/>
        </w:rPr>
        <w:t>,</w:t>
      </w:r>
      <w:r w:rsidRPr="00237F17">
        <w:rPr>
          <w:rFonts w:ascii="Times New Roman" w:hAnsi="Times New Roman" w:cs="Times New Roman"/>
          <w:spacing w:val="-4"/>
        </w:rPr>
        <w:t xml:space="preserve"> </w:t>
      </w:r>
      <w:r w:rsidRPr="00237F17">
        <w:rPr>
          <w:rFonts w:ascii="Times New Roman" w:hAnsi="Times New Roman" w:cs="Times New Roman"/>
        </w:rPr>
        <w:t>действующего</w:t>
      </w:r>
      <w:r w:rsidRPr="00237F17">
        <w:rPr>
          <w:rFonts w:ascii="Times New Roman" w:hAnsi="Times New Roman" w:cs="Times New Roman"/>
          <w:spacing w:val="-5"/>
        </w:rPr>
        <w:t xml:space="preserve"> </w:t>
      </w:r>
      <w:r w:rsidRPr="00237F17">
        <w:rPr>
          <w:rFonts w:ascii="Times New Roman" w:hAnsi="Times New Roman" w:cs="Times New Roman"/>
        </w:rPr>
        <w:t>на</w:t>
      </w:r>
      <w:r w:rsidRPr="00237F17">
        <w:rPr>
          <w:rFonts w:ascii="Times New Roman" w:hAnsi="Times New Roman" w:cs="Times New Roman"/>
          <w:spacing w:val="-5"/>
        </w:rPr>
        <w:t xml:space="preserve"> </w:t>
      </w:r>
      <w:r w:rsidRPr="00237F17">
        <w:rPr>
          <w:rFonts w:ascii="Times New Roman" w:hAnsi="Times New Roman" w:cs="Times New Roman"/>
        </w:rPr>
        <w:t>основании ________,</w:t>
      </w:r>
      <w:r w:rsidRPr="00237F17">
        <w:rPr>
          <w:rFonts w:ascii="Times New Roman" w:hAnsi="Times New Roman" w:cs="Times New Roman"/>
          <w:spacing w:val="-3"/>
        </w:rPr>
        <w:t xml:space="preserve"> </w:t>
      </w:r>
      <w:r w:rsidRPr="00237F17">
        <w:rPr>
          <w:rFonts w:ascii="Times New Roman" w:hAnsi="Times New Roman" w:cs="Times New Roman"/>
        </w:rPr>
        <w:t>с</w:t>
      </w:r>
      <w:r w:rsidRPr="00237F17">
        <w:rPr>
          <w:rFonts w:ascii="Times New Roman" w:hAnsi="Times New Roman" w:cs="Times New Roman"/>
          <w:spacing w:val="-3"/>
        </w:rPr>
        <w:t xml:space="preserve"> </w:t>
      </w:r>
      <w:r w:rsidRPr="00237F17">
        <w:rPr>
          <w:rFonts w:ascii="Times New Roman" w:hAnsi="Times New Roman" w:cs="Times New Roman"/>
        </w:rPr>
        <w:t>одной</w:t>
      </w:r>
      <w:r w:rsidRPr="00237F17">
        <w:rPr>
          <w:rFonts w:ascii="Times New Roman" w:hAnsi="Times New Roman" w:cs="Times New Roman"/>
          <w:spacing w:val="-2"/>
        </w:rPr>
        <w:t xml:space="preserve"> </w:t>
      </w:r>
      <w:r w:rsidRPr="00237F17">
        <w:rPr>
          <w:rFonts w:ascii="Times New Roman" w:hAnsi="Times New Roman" w:cs="Times New Roman"/>
        </w:rPr>
        <w:t>стороны,</w:t>
      </w:r>
      <w:r w:rsidRPr="00237F17">
        <w:rPr>
          <w:rFonts w:ascii="Times New Roman" w:hAnsi="Times New Roman" w:cs="Times New Roman"/>
          <w:spacing w:val="-4"/>
        </w:rPr>
        <w:t xml:space="preserve"> </w:t>
      </w:r>
      <w:r w:rsidRPr="00237F17">
        <w:rPr>
          <w:rFonts w:ascii="Times New Roman" w:hAnsi="Times New Roman" w:cs="Times New Roman"/>
        </w:rPr>
        <w:t>и</w:t>
      </w:r>
      <w:r w:rsidRPr="00237F17">
        <w:rPr>
          <w:rFonts w:ascii="Times New Roman" w:hAnsi="Times New Roman" w:cs="Times New Roman"/>
          <w:spacing w:val="-3"/>
        </w:rPr>
        <w:t xml:space="preserve"> </w:t>
      </w:r>
      <w:r w:rsidRPr="00237F17">
        <w:rPr>
          <w:rFonts w:ascii="Times New Roman" w:hAnsi="Times New Roman" w:cs="Times New Roman"/>
        </w:rPr>
        <w:t>Исполнитель</w:t>
      </w:r>
      <w:r w:rsidRPr="00237F17">
        <w:rPr>
          <w:rFonts w:ascii="Times New Roman" w:hAnsi="Times New Roman" w:cs="Times New Roman"/>
          <w:u w:val="single"/>
        </w:rPr>
        <w:tab/>
      </w:r>
      <w:r w:rsidRPr="00237F17">
        <w:rPr>
          <w:rFonts w:ascii="Times New Roman" w:hAnsi="Times New Roman" w:cs="Times New Roman"/>
        </w:rPr>
        <w:t>, в</w:t>
      </w:r>
      <w:r w:rsidRPr="00237F17">
        <w:rPr>
          <w:rFonts w:ascii="Times New Roman" w:hAnsi="Times New Roman" w:cs="Times New Roman"/>
          <w:spacing w:val="-1"/>
        </w:rPr>
        <w:t xml:space="preserve"> </w:t>
      </w:r>
      <w:r w:rsidRPr="00237F17">
        <w:rPr>
          <w:rFonts w:ascii="Times New Roman" w:hAnsi="Times New Roman" w:cs="Times New Roman"/>
        </w:rPr>
        <w:t>лице</w:t>
      </w:r>
      <w:r w:rsidRPr="00237F17">
        <w:rPr>
          <w:rFonts w:ascii="Times New Roman" w:hAnsi="Times New Roman" w:cs="Times New Roman"/>
          <w:u w:val="single"/>
        </w:rPr>
        <w:t xml:space="preserve"> </w:t>
      </w:r>
      <w:r w:rsidRPr="00237F17">
        <w:rPr>
          <w:rFonts w:ascii="Times New Roman" w:hAnsi="Times New Roman" w:cs="Times New Roman"/>
          <w:u w:val="single"/>
        </w:rPr>
        <w:tab/>
      </w:r>
      <w:r w:rsidRPr="00237F17">
        <w:rPr>
          <w:rFonts w:ascii="Times New Roman" w:hAnsi="Times New Roman" w:cs="Times New Roman"/>
        </w:rPr>
        <w:t>,</w:t>
      </w:r>
      <w:r w:rsidRPr="00237F17">
        <w:rPr>
          <w:rFonts w:ascii="Times New Roman" w:hAnsi="Times New Roman" w:cs="Times New Roman"/>
          <w:spacing w:val="-3"/>
        </w:rPr>
        <w:t xml:space="preserve"> </w:t>
      </w:r>
      <w:r w:rsidRPr="00237F17">
        <w:rPr>
          <w:rFonts w:ascii="Times New Roman" w:hAnsi="Times New Roman" w:cs="Times New Roman"/>
        </w:rPr>
        <w:t>действующего</w:t>
      </w:r>
      <w:r w:rsidRPr="00237F17">
        <w:rPr>
          <w:rFonts w:ascii="Times New Roman" w:hAnsi="Times New Roman" w:cs="Times New Roman"/>
          <w:spacing w:val="-3"/>
        </w:rPr>
        <w:t xml:space="preserve"> </w:t>
      </w:r>
      <w:r w:rsidRPr="00237F17">
        <w:rPr>
          <w:rFonts w:ascii="Times New Roman" w:hAnsi="Times New Roman" w:cs="Times New Roman"/>
        </w:rPr>
        <w:t>на</w:t>
      </w:r>
      <w:r w:rsidRPr="00237F17">
        <w:rPr>
          <w:rFonts w:ascii="Times New Roman" w:hAnsi="Times New Roman" w:cs="Times New Roman"/>
          <w:spacing w:val="-3"/>
        </w:rPr>
        <w:t xml:space="preserve"> </w:t>
      </w:r>
      <w:r w:rsidRPr="00237F17">
        <w:rPr>
          <w:rFonts w:ascii="Times New Roman" w:hAnsi="Times New Roman" w:cs="Times New Roman"/>
        </w:rPr>
        <w:t>основании</w:t>
      </w:r>
      <w:r w:rsidRPr="00237F17">
        <w:rPr>
          <w:rFonts w:ascii="Times New Roman" w:hAnsi="Times New Roman" w:cs="Times New Roman"/>
          <w:u w:val="single"/>
        </w:rPr>
        <w:tab/>
      </w:r>
      <w:r w:rsidRPr="00237F17">
        <w:rPr>
          <w:rFonts w:ascii="Times New Roman" w:hAnsi="Times New Roman" w:cs="Times New Roman"/>
        </w:rPr>
        <w:t>, с другой стороны, вместе</w:t>
      </w:r>
      <w:r w:rsidRPr="00237F17">
        <w:rPr>
          <w:rFonts w:ascii="Times New Roman" w:hAnsi="Times New Roman" w:cs="Times New Roman"/>
          <w:spacing w:val="1"/>
        </w:rPr>
        <w:t xml:space="preserve"> </w:t>
      </w:r>
      <w:r w:rsidRPr="00237F17">
        <w:rPr>
          <w:rFonts w:ascii="Times New Roman" w:hAnsi="Times New Roman" w:cs="Times New Roman"/>
        </w:rPr>
        <w:t>именуемые «Стороны» и каждый в отдельности «Сторона», с соблюдением требований</w:t>
      </w:r>
      <w:r w:rsidRPr="00237F17">
        <w:rPr>
          <w:rFonts w:ascii="Times New Roman" w:hAnsi="Times New Roman" w:cs="Times New Roman"/>
          <w:spacing w:val="1"/>
        </w:rPr>
        <w:t xml:space="preserve"> </w:t>
      </w:r>
      <w:r w:rsidRPr="00237F17">
        <w:rPr>
          <w:rFonts w:ascii="Times New Roman" w:hAnsi="Times New Roman" w:cs="Times New Roman"/>
        </w:rPr>
        <w:t>Гражданского</w:t>
      </w:r>
      <w:r w:rsidRPr="00237F17">
        <w:rPr>
          <w:rFonts w:ascii="Times New Roman" w:hAnsi="Times New Roman" w:cs="Times New Roman"/>
          <w:spacing w:val="-5"/>
        </w:rPr>
        <w:t xml:space="preserve"> </w:t>
      </w:r>
      <w:r w:rsidRPr="00237F17">
        <w:rPr>
          <w:rFonts w:ascii="Times New Roman" w:hAnsi="Times New Roman" w:cs="Times New Roman"/>
        </w:rPr>
        <w:t>кодекса</w:t>
      </w:r>
      <w:r w:rsidRPr="00237F17">
        <w:rPr>
          <w:rFonts w:ascii="Times New Roman" w:hAnsi="Times New Roman" w:cs="Times New Roman"/>
          <w:spacing w:val="-5"/>
        </w:rPr>
        <w:t xml:space="preserve"> </w:t>
      </w:r>
      <w:r w:rsidRPr="00237F17">
        <w:rPr>
          <w:rFonts w:ascii="Times New Roman" w:hAnsi="Times New Roman" w:cs="Times New Roman"/>
        </w:rPr>
        <w:t>Российской</w:t>
      </w:r>
      <w:r w:rsidRPr="00237F17">
        <w:rPr>
          <w:rFonts w:ascii="Times New Roman" w:hAnsi="Times New Roman" w:cs="Times New Roman"/>
          <w:spacing w:val="-5"/>
        </w:rPr>
        <w:t xml:space="preserve"> </w:t>
      </w:r>
      <w:r w:rsidRPr="00237F17">
        <w:rPr>
          <w:rFonts w:ascii="Times New Roman" w:hAnsi="Times New Roman" w:cs="Times New Roman"/>
        </w:rPr>
        <w:t>Федерации,</w:t>
      </w:r>
      <w:r w:rsidRPr="00237F17">
        <w:rPr>
          <w:rFonts w:ascii="Times New Roman" w:hAnsi="Times New Roman" w:cs="Times New Roman"/>
          <w:spacing w:val="-5"/>
        </w:rPr>
        <w:t xml:space="preserve"> </w:t>
      </w:r>
      <w:r w:rsidRPr="00237F17">
        <w:rPr>
          <w:rFonts w:ascii="Times New Roman" w:hAnsi="Times New Roman" w:cs="Times New Roman"/>
        </w:rPr>
        <w:t>Федерального</w:t>
      </w:r>
      <w:r w:rsidRPr="00237F17">
        <w:rPr>
          <w:rFonts w:ascii="Times New Roman" w:hAnsi="Times New Roman" w:cs="Times New Roman"/>
          <w:spacing w:val="-5"/>
        </w:rPr>
        <w:t xml:space="preserve"> </w:t>
      </w:r>
      <w:r w:rsidRPr="00237F17">
        <w:rPr>
          <w:rFonts w:ascii="Times New Roman" w:hAnsi="Times New Roman" w:cs="Times New Roman"/>
        </w:rPr>
        <w:t>закона</w:t>
      </w:r>
      <w:r w:rsidRPr="00237F17">
        <w:rPr>
          <w:rFonts w:ascii="Times New Roman" w:hAnsi="Times New Roman" w:cs="Times New Roman"/>
          <w:spacing w:val="-5"/>
        </w:rPr>
        <w:t xml:space="preserve"> </w:t>
      </w:r>
      <w:r w:rsidRPr="00237F17">
        <w:rPr>
          <w:rFonts w:ascii="Times New Roman" w:hAnsi="Times New Roman" w:cs="Times New Roman"/>
        </w:rPr>
        <w:t>от</w:t>
      </w:r>
      <w:r w:rsidRPr="00237F17">
        <w:rPr>
          <w:rFonts w:ascii="Times New Roman" w:hAnsi="Times New Roman" w:cs="Times New Roman"/>
          <w:spacing w:val="-4"/>
        </w:rPr>
        <w:t xml:space="preserve"> </w:t>
      </w:r>
      <w:r w:rsidRPr="00237F17">
        <w:rPr>
          <w:rFonts w:ascii="Times New Roman" w:hAnsi="Times New Roman" w:cs="Times New Roman"/>
        </w:rPr>
        <w:t>5</w:t>
      </w:r>
      <w:r w:rsidRPr="00237F17">
        <w:rPr>
          <w:rFonts w:ascii="Times New Roman" w:hAnsi="Times New Roman" w:cs="Times New Roman"/>
          <w:spacing w:val="-4"/>
        </w:rPr>
        <w:t xml:space="preserve"> </w:t>
      </w:r>
      <w:r w:rsidRPr="00237F17">
        <w:rPr>
          <w:rFonts w:ascii="Times New Roman" w:hAnsi="Times New Roman" w:cs="Times New Roman"/>
        </w:rPr>
        <w:t>апреля</w:t>
      </w:r>
      <w:r w:rsidRPr="00237F17">
        <w:rPr>
          <w:rFonts w:ascii="Times New Roman" w:hAnsi="Times New Roman" w:cs="Times New Roman"/>
          <w:spacing w:val="-5"/>
        </w:rPr>
        <w:t xml:space="preserve"> </w:t>
      </w:r>
      <w:r w:rsidRPr="00237F17">
        <w:rPr>
          <w:rFonts w:ascii="Times New Roman" w:hAnsi="Times New Roman" w:cs="Times New Roman"/>
        </w:rPr>
        <w:t>2013</w:t>
      </w:r>
      <w:r w:rsidRPr="00237F17">
        <w:rPr>
          <w:rFonts w:ascii="Times New Roman" w:hAnsi="Times New Roman" w:cs="Times New Roman"/>
          <w:spacing w:val="-4"/>
        </w:rPr>
        <w:t xml:space="preserve"> </w:t>
      </w:r>
      <w:r w:rsidRPr="00237F17">
        <w:rPr>
          <w:rFonts w:ascii="Times New Roman" w:hAnsi="Times New Roman" w:cs="Times New Roman"/>
        </w:rPr>
        <w:t>г.</w:t>
      </w:r>
      <w:r w:rsidRPr="00237F17">
        <w:rPr>
          <w:rFonts w:ascii="Times New Roman" w:hAnsi="Times New Roman" w:cs="Times New Roman"/>
          <w:spacing w:val="-5"/>
        </w:rPr>
        <w:t xml:space="preserve"> </w:t>
      </w:r>
      <w:r w:rsidRPr="00237F17">
        <w:rPr>
          <w:rFonts w:ascii="Times New Roman" w:hAnsi="Times New Roman" w:cs="Times New Roman"/>
        </w:rPr>
        <w:t>№</w:t>
      </w:r>
      <w:r w:rsidRPr="00237F17">
        <w:rPr>
          <w:rFonts w:ascii="Times New Roman" w:hAnsi="Times New Roman" w:cs="Times New Roman"/>
          <w:spacing w:val="-5"/>
        </w:rPr>
        <w:t xml:space="preserve"> </w:t>
      </w:r>
      <w:r w:rsidRPr="00237F17">
        <w:rPr>
          <w:rFonts w:ascii="Times New Roman" w:hAnsi="Times New Roman" w:cs="Times New Roman"/>
        </w:rPr>
        <w:t>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и города Москвы, составили настоящий акт сверки взаимных расчетов:</w:t>
      </w:r>
    </w:p>
    <w:tbl>
      <w:tblPr>
        <w:tblOverlap w:val="never"/>
        <w:tblW w:w="10842" w:type="dxa"/>
        <w:jc w:val="center"/>
        <w:tblLayout w:type="fixed"/>
        <w:tblCellMar>
          <w:left w:w="10" w:type="dxa"/>
          <w:right w:w="10" w:type="dxa"/>
        </w:tblCellMar>
        <w:tblLook w:val="0000" w:firstRow="0" w:lastRow="0" w:firstColumn="0" w:lastColumn="0" w:noHBand="0" w:noVBand="0"/>
      </w:tblPr>
      <w:tblGrid>
        <w:gridCol w:w="1205"/>
        <w:gridCol w:w="1555"/>
        <w:gridCol w:w="1522"/>
        <w:gridCol w:w="1525"/>
        <w:gridCol w:w="992"/>
        <w:gridCol w:w="1561"/>
        <w:gridCol w:w="1517"/>
        <w:gridCol w:w="965"/>
      </w:tblGrid>
      <w:tr w:rsidR="00A534DF" w:rsidRPr="00237F17" w:rsidTr="00237F17">
        <w:trPr>
          <w:trHeight w:hRule="exact" w:val="437"/>
          <w:jc w:val="center"/>
        </w:trPr>
        <w:tc>
          <w:tcPr>
            <w:tcW w:w="5807" w:type="dxa"/>
            <w:gridSpan w:val="4"/>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По данным Исполнителя</w:t>
            </w:r>
          </w:p>
        </w:tc>
        <w:tc>
          <w:tcPr>
            <w:tcW w:w="5035" w:type="dxa"/>
            <w:gridSpan w:val="4"/>
            <w:tcBorders>
              <w:top w:val="single" w:sz="4" w:space="0" w:color="auto"/>
              <w:left w:val="single" w:sz="4" w:space="0" w:color="auto"/>
              <w:bottom w:val="single" w:sz="4" w:space="0" w:color="auto"/>
              <w:righ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По данным Заказчика</w:t>
            </w:r>
          </w:p>
        </w:tc>
      </w:tr>
      <w:tr w:rsidR="00A534DF" w:rsidRPr="00237F17" w:rsidTr="00237F17">
        <w:trPr>
          <w:trHeight w:hRule="exact" w:val="418"/>
          <w:jc w:val="center"/>
        </w:trPr>
        <w:tc>
          <w:tcPr>
            <w:tcW w:w="1205"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Дата</w:t>
            </w:r>
          </w:p>
        </w:tc>
        <w:tc>
          <w:tcPr>
            <w:tcW w:w="1555"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ind w:firstLine="240"/>
              <w:jc w:val="both"/>
              <w:rPr>
                <w:color w:val="auto"/>
                <w:sz w:val="24"/>
                <w:szCs w:val="24"/>
              </w:rPr>
            </w:pPr>
            <w:r w:rsidRPr="00237F17">
              <w:rPr>
                <w:bCs/>
                <w:color w:val="auto"/>
                <w:sz w:val="24"/>
                <w:szCs w:val="24"/>
              </w:rPr>
              <w:t>Документ</w:t>
            </w:r>
          </w:p>
        </w:tc>
        <w:tc>
          <w:tcPr>
            <w:tcW w:w="1522"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Дебет (руб.)</w:t>
            </w:r>
          </w:p>
        </w:tc>
        <w:tc>
          <w:tcPr>
            <w:tcW w:w="1525"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Кредит (руб.)</w:t>
            </w:r>
          </w:p>
        </w:tc>
        <w:tc>
          <w:tcPr>
            <w:tcW w:w="992"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Дата</w:t>
            </w:r>
          </w:p>
        </w:tc>
        <w:tc>
          <w:tcPr>
            <w:tcW w:w="1560"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Документ</w:t>
            </w:r>
          </w:p>
        </w:tc>
        <w:tc>
          <w:tcPr>
            <w:tcW w:w="1517" w:type="dxa"/>
            <w:tcBorders>
              <w:top w:val="single" w:sz="4" w:space="0" w:color="auto"/>
              <w:lef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Дебет (руб.)</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E31AA" w:rsidRPr="00237F17" w:rsidRDefault="000D07BD" w:rsidP="00A534DF">
            <w:pPr>
              <w:pStyle w:val="a7"/>
              <w:shd w:val="clear" w:color="auto" w:fill="auto"/>
              <w:spacing w:after="0"/>
              <w:jc w:val="both"/>
              <w:rPr>
                <w:color w:val="auto"/>
                <w:sz w:val="24"/>
                <w:szCs w:val="24"/>
              </w:rPr>
            </w:pPr>
            <w:r w:rsidRPr="00237F17">
              <w:rPr>
                <w:bCs/>
                <w:color w:val="auto"/>
                <w:sz w:val="24"/>
                <w:szCs w:val="24"/>
              </w:rPr>
              <w:t>Кредит</w:t>
            </w:r>
          </w:p>
        </w:tc>
      </w:tr>
      <w:tr w:rsidR="00A534DF" w:rsidRPr="00A534DF" w:rsidTr="00237F17">
        <w:trPr>
          <w:trHeight w:hRule="exact" w:val="422"/>
          <w:jc w:val="center"/>
        </w:trPr>
        <w:tc>
          <w:tcPr>
            <w:tcW w:w="120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5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2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9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17"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rsidTr="00237F17">
        <w:trPr>
          <w:trHeight w:hRule="exact" w:val="432"/>
          <w:jc w:val="center"/>
        </w:trPr>
        <w:tc>
          <w:tcPr>
            <w:tcW w:w="120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55"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Реализовано</w:t>
            </w:r>
          </w:p>
        </w:tc>
        <w:tc>
          <w:tcPr>
            <w:tcW w:w="15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2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9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Реализовано</w:t>
            </w:r>
          </w:p>
        </w:tc>
        <w:tc>
          <w:tcPr>
            <w:tcW w:w="1517"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rsidTr="00237F17">
        <w:trPr>
          <w:trHeight w:hRule="exact" w:val="418"/>
          <w:jc w:val="center"/>
        </w:trPr>
        <w:tc>
          <w:tcPr>
            <w:tcW w:w="120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55" w:type="dxa"/>
            <w:tcBorders>
              <w:top w:val="single" w:sz="4" w:space="0" w:color="auto"/>
              <w:left w:val="single" w:sz="4" w:space="0" w:color="auto"/>
            </w:tcBorders>
            <w:shd w:val="clear" w:color="auto" w:fill="FFFFFF"/>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Оплачено</w:t>
            </w:r>
          </w:p>
        </w:tc>
        <w:tc>
          <w:tcPr>
            <w:tcW w:w="15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2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9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60" w:type="dxa"/>
            <w:tcBorders>
              <w:top w:val="single" w:sz="4" w:space="0" w:color="auto"/>
              <w:left w:val="single" w:sz="4" w:space="0" w:color="auto"/>
            </w:tcBorders>
            <w:shd w:val="clear" w:color="auto" w:fill="FFFFFF"/>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Оплачено</w:t>
            </w:r>
          </w:p>
        </w:tc>
        <w:tc>
          <w:tcPr>
            <w:tcW w:w="1517"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rsidTr="00237F17">
        <w:trPr>
          <w:trHeight w:hRule="exact" w:val="422"/>
          <w:jc w:val="center"/>
        </w:trPr>
        <w:tc>
          <w:tcPr>
            <w:tcW w:w="2760" w:type="dxa"/>
            <w:gridSpan w:val="2"/>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Обороты за период</w:t>
            </w:r>
          </w:p>
        </w:tc>
        <w:tc>
          <w:tcPr>
            <w:tcW w:w="15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2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553" w:type="dxa"/>
            <w:gridSpan w:val="2"/>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Обороты за период</w:t>
            </w:r>
          </w:p>
        </w:tc>
        <w:tc>
          <w:tcPr>
            <w:tcW w:w="1517"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rsidTr="00237F17">
        <w:trPr>
          <w:trHeight w:hRule="exact" w:val="437"/>
          <w:jc w:val="center"/>
        </w:trPr>
        <w:tc>
          <w:tcPr>
            <w:tcW w:w="2760" w:type="dxa"/>
            <w:gridSpan w:val="2"/>
            <w:tcBorders>
              <w:top w:val="single" w:sz="4" w:space="0" w:color="auto"/>
              <w:left w:val="single" w:sz="4" w:space="0" w:color="auto"/>
              <w:bottom w:val="single" w:sz="4" w:space="0" w:color="auto"/>
            </w:tcBorders>
            <w:shd w:val="clear" w:color="auto" w:fill="FFFFFF"/>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Сальдо</w:t>
            </w:r>
          </w:p>
        </w:tc>
        <w:tc>
          <w:tcPr>
            <w:tcW w:w="1522"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25"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553" w:type="dxa"/>
            <w:gridSpan w:val="2"/>
            <w:tcBorders>
              <w:top w:val="single" w:sz="4" w:space="0" w:color="auto"/>
              <w:left w:val="single" w:sz="4" w:space="0" w:color="auto"/>
              <w:bottom w:val="single" w:sz="4" w:space="0" w:color="auto"/>
            </w:tcBorders>
            <w:shd w:val="clear" w:color="auto" w:fill="FFFFFF"/>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Сальдо</w:t>
            </w:r>
          </w:p>
        </w:tc>
        <w:tc>
          <w:tcPr>
            <w:tcW w:w="1517"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bl>
    <w:p w:rsidR="00237F17" w:rsidRDefault="00237F17" w:rsidP="00A534DF">
      <w:pPr>
        <w:jc w:val="both"/>
        <w:rPr>
          <w:rFonts w:ascii="Times New Roman" w:hAnsi="Times New Roman" w:cs="Times New Roman"/>
          <w:color w:val="auto"/>
        </w:rPr>
      </w:pPr>
    </w:p>
    <w:p w:rsidR="00237F17" w:rsidRDefault="00237F17" w:rsidP="00A534DF">
      <w:pPr>
        <w:jc w:val="both"/>
        <w:rPr>
          <w:rFonts w:ascii="Times New Roman" w:hAnsi="Times New Roman" w:cs="Times New Roman"/>
          <w:color w:val="auto"/>
        </w:rPr>
      </w:pPr>
    </w:p>
    <w:p w:rsidR="00237F17" w:rsidRDefault="00237F17" w:rsidP="00A534DF">
      <w:pPr>
        <w:jc w:val="both"/>
        <w:rPr>
          <w:rFonts w:ascii="Times New Roman" w:hAnsi="Times New Roman" w:cs="Times New Roman"/>
          <w:color w:val="auto"/>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6"/>
        <w:gridCol w:w="5506"/>
      </w:tblGrid>
      <w:tr w:rsidR="00237F17" w:rsidTr="00237F17">
        <w:tc>
          <w:tcPr>
            <w:tcW w:w="5506" w:type="dxa"/>
          </w:tcPr>
          <w:p w:rsidR="00237F17" w:rsidRDefault="00237F17" w:rsidP="00237F17">
            <w:pPr>
              <w:jc w:val="both"/>
              <w:rPr>
                <w:rFonts w:ascii="Times New Roman" w:hAnsi="Times New Roman" w:cs="Times New Roman"/>
                <w:color w:val="auto"/>
              </w:rPr>
            </w:pPr>
            <w:r w:rsidRPr="00237F17">
              <w:rPr>
                <w:rFonts w:ascii="Times New Roman" w:hAnsi="Times New Roman" w:cs="Times New Roman"/>
                <w:color w:val="auto"/>
              </w:rPr>
              <w:t>По данным ___________________</w:t>
            </w:r>
            <w:r>
              <w:rPr>
                <w:rFonts w:ascii="Times New Roman" w:hAnsi="Times New Roman" w:cs="Times New Roman"/>
                <w:color w:val="auto"/>
              </w:rPr>
              <w:t xml:space="preserve"> н</w:t>
            </w:r>
            <w:r w:rsidRPr="00237F17">
              <w:rPr>
                <w:rFonts w:ascii="Times New Roman" w:hAnsi="Times New Roman" w:cs="Times New Roman"/>
                <w:color w:val="auto"/>
              </w:rPr>
              <w:t>а «__» ________ 20</w:t>
            </w:r>
            <w:r>
              <w:rPr>
                <w:rFonts w:ascii="Times New Roman" w:hAnsi="Times New Roman" w:cs="Times New Roman"/>
                <w:color w:val="auto"/>
              </w:rPr>
              <w:t>2</w:t>
            </w:r>
            <w:r w:rsidRPr="00237F17">
              <w:rPr>
                <w:rFonts w:ascii="Times New Roman" w:hAnsi="Times New Roman" w:cs="Times New Roman"/>
                <w:color w:val="auto"/>
              </w:rPr>
              <w:t>_г. задолженность в пользу</w:t>
            </w:r>
            <w:r>
              <w:rPr>
                <w:rFonts w:ascii="Times New Roman" w:hAnsi="Times New Roman" w:cs="Times New Roman"/>
                <w:color w:val="auto"/>
              </w:rPr>
              <w:t xml:space="preserve"> </w:t>
            </w:r>
            <w:r w:rsidRPr="00237F17">
              <w:rPr>
                <w:rFonts w:ascii="Times New Roman" w:hAnsi="Times New Roman" w:cs="Times New Roman"/>
                <w:color w:val="auto"/>
              </w:rPr>
              <w:t>_____________ составила</w:t>
            </w:r>
            <w:r>
              <w:rPr>
                <w:rFonts w:ascii="Times New Roman" w:hAnsi="Times New Roman" w:cs="Times New Roman"/>
                <w:color w:val="auto"/>
              </w:rPr>
              <w:t xml:space="preserve"> </w:t>
            </w:r>
            <w:r w:rsidRPr="00237F17">
              <w:rPr>
                <w:rFonts w:ascii="Times New Roman" w:hAnsi="Times New Roman" w:cs="Times New Roman"/>
                <w:color w:val="auto"/>
              </w:rPr>
              <w:t>__________________ (прописью)______________</w:t>
            </w:r>
          </w:p>
        </w:tc>
        <w:tc>
          <w:tcPr>
            <w:tcW w:w="5506" w:type="dxa"/>
          </w:tcPr>
          <w:p w:rsidR="00237F17" w:rsidRDefault="00237F17" w:rsidP="00237F17">
            <w:pPr>
              <w:jc w:val="both"/>
              <w:rPr>
                <w:rFonts w:ascii="Times New Roman" w:hAnsi="Times New Roman" w:cs="Times New Roman"/>
                <w:color w:val="auto"/>
              </w:rPr>
            </w:pPr>
            <w:r w:rsidRPr="00237F17">
              <w:rPr>
                <w:rFonts w:ascii="Times New Roman" w:hAnsi="Times New Roman" w:cs="Times New Roman"/>
                <w:color w:val="auto"/>
              </w:rPr>
              <w:t>По данным ___________________</w:t>
            </w:r>
            <w:r>
              <w:rPr>
                <w:rFonts w:ascii="Times New Roman" w:hAnsi="Times New Roman" w:cs="Times New Roman"/>
                <w:color w:val="auto"/>
              </w:rPr>
              <w:t xml:space="preserve"> н</w:t>
            </w:r>
            <w:r w:rsidRPr="00237F17">
              <w:rPr>
                <w:rFonts w:ascii="Times New Roman" w:hAnsi="Times New Roman" w:cs="Times New Roman"/>
                <w:color w:val="auto"/>
              </w:rPr>
              <w:t>а «__» ________ 20</w:t>
            </w:r>
            <w:r>
              <w:rPr>
                <w:rFonts w:ascii="Times New Roman" w:hAnsi="Times New Roman" w:cs="Times New Roman"/>
                <w:color w:val="auto"/>
              </w:rPr>
              <w:t>2</w:t>
            </w:r>
            <w:r w:rsidRPr="00237F17">
              <w:rPr>
                <w:rFonts w:ascii="Times New Roman" w:hAnsi="Times New Roman" w:cs="Times New Roman"/>
                <w:color w:val="auto"/>
              </w:rPr>
              <w:t>_г. задолженность в пользу</w:t>
            </w:r>
            <w:r>
              <w:rPr>
                <w:rFonts w:ascii="Times New Roman" w:hAnsi="Times New Roman" w:cs="Times New Roman"/>
                <w:color w:val="auto"/>
              </w:rPr>
              <w:t xml:space="preserve"> </w:t>
            </w:r>
            <w:r w:rsidRPr="00237F17">
              <w:rPr>
                <w:rFonts w:ascii="Times New Roman" w:hAnsi="Times New Roman" w:cs="Times New Roman"/>
                <w:color w:val="auto"/>
              </w:rPr>
              <w:t>_____________ составила</w:t>
            </w:r>
            <w:r>
              <w:rPr>
                <w:rFonts w:ascii="Times New Roman" w:hAnsi="Times New Roman" w:cs="Times New Roman"/>
                <w:color w:val="auto"/>
              </w:rPr>
              <w:t xml:space="preserve"> </w:t>
            </w:r>
            <w:r w:rsidRPr="00237F17">
              <w:rPr>
                <w:rFonts w:ascii="Times New Roman" w:hAnsi="Times New Roman" w:cs="Times New Roman"/>
                <w:color w:val="auto"/>
              </w:rPr>
              <w:t>__________________ (прописью)______________</w:t>
            </w:r>
          </w:p>
        </w:tc>
      </w:tr>
    </w:tbl>
    <w:p w:rsidR="00237F17" w:rsidRDefault="00237F17" w:rsidP="00A534DF">
      <w:pPr>
        <w:jc w:val="both"/>
        <w:rPr>
          <w:rFonts w:ascii="Times New Roman" w:hAnsi="Times New Roman" w:cs="Times New Roman"/>
          <w:color w:val="auto"/>
        </w:rPr>
      </w:pPr>
    </w:p>
    <w:p w:rsidR="00237F17" w:rsidRPr="00237F17" w:rsidRDefault="00237F17" w:rsidP="00A534DF">
      <w:pPr>
        <w:jc w:val="both"/>
        <w:rPr>
          <w:rFonts w:ascii="Times New Roman" w:hAnsi="Times New Roman" w:cs="Times New Roman"/>
          <w:color w:val="auto"/>
        </w:rPr>
      </w:pPr>
    </w:p>
    <w:p w:rsidR="00237F17" w:rsidRPr="00237F17" w:rsidRDefault="00237F17" w:rsidP="00237F17">
      <w:pPr>
        <w:widowControl/>
        <w:rPr>
          <w:rFonts w:ascii="Times New Roman" w:hAnsi="Times New Roman" w:cs="Times New Roman"/>
        </w:rPr>
      </w:pPr>
      <w:r w:rsidRPr="00237F17">
        <w:rPr>
          <w:rFonts w:ascii="Times New Roman" w:hAnsi="Times New Roman" w:cs="Times New Roman"/>
        </w:rPr>
        <w:t>Испол</w:t>
      </w:r>
      <w:r>
        <w:rPr>
          <w:rFonts w:ascii="Times New Roman" w:hAnsi="Times New Roman" w:cs="Times New Roman"/>
        </w:rPr>
        <w:t>нитель 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7F17">
        <w:rPr>
          <w:rFonts w:ascii="Times New Roman" w:hAnsi="Times New Roman" w:cs="Times New Roman"/>
        </w:rPr>
        <w:t>Заказчик ________________________</w:t>
      </w:r>
    </w:p>
    <w:p w:rsidR="00237F17" w:rsidRPr="00237F17" w:rsidRDefault="00237F17" w:rsidP="00237F17">
      <w:pPr>
        <w:widowControl/>
        <w:rPr>
          <w:rFonts w:ascii="Times New Roman" w:hAnsi="Times New Roman" w:cs="Times New Roman"/>
        </w:rPr>
      </w:pPr>
      <w:r w:rsidRPr="00237F17">
        <w:rPr>
          <w:rFonts w:ascii="Times New Roman" w:hAnsi="Times New Roman" w:cs="Times New Roman"/>
        </w:rPr>
        <w:t>________</w:t>
      </w:r>
      <w:r>
        <w:rPr>
          <w:rFonts w:ascii="Times New Roman" w:hAnsi="Times New Roman" w:cs="Times New Roman"/>
        </w:rPr>
        <w:t>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7F17">
        <w:rPr>
          <w:rFonts w:ascii="Times New Roman" w:hAnsi="Times New Roman" w:cs="Times New Roman"/>
        </w:rPr>
        <w:t>____________</w:t>
      </w:r>
      <w:r>
        <w:rPr>
          <w:rFonts w:ascii="Times New Roman" w:hAnsi="Times New Roman" w:cs="Times New Roman"/>
        </w:rPr>
        <w:t>____________________</w:t>
      </w:r>
    </w:p>
    <w:p w:rsidR="00237F17" w:rsidRPr="00237F17" w:rsidRDefault="00237F17" w:rsidP="00237F17">
      <w:pPr>
        <w:widowControl/>
        <w:rPr>
          <w:rFonts w:ascii="Times New Roman" w:hAnsi="Times New Roman" w:cs="Times New Roman"/>
        </w:rPr>
      </w:pPr>
      <w:r w:rsidRPr="00237F17">
        <w:rPr>
          <w:rFonts w:ascii="Times New Roman" w:hAnsi="Times New Roman" w:cs="Times New Roman"/>
        </w:rPr>
        <w:t>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7F17">
        <w:rPr>
          <w:rFonts w:ascii="Times New Roman" w:hAnsi="Times New Roman" w:cs="Times New Roman"/>
        </w:rPr>
        <w:t>М.П.</w:t>
      </w:r>
    </w:p>
    <w:p w:rsidR="00237F17" w:rsidRPr="00237F17" w:rsidRDefault="00237F17" w:rsidP="00237F17">
      <w:pPr>
        <w:jc w:val="both"/>
        <w:rPr>
          <w:rFonts w:ascii="Times New Roman" w:hAnsi="Times New Roman" w:cs="Times New Roman"/>
        </w:rPr>
      </w:pPr>
    </w:p>
    <w:p w:rsidR="00237F17" w:rsidRDefault="00237F17" w:rsidP="00237F17">
      <w:pPr>
        <w:rPr>
          <w:rFonts w:ascii="Times New Roman" w:hAnsi="Times New Roman" w:cs="Times New Roman"/>
        </w:rPr>
      </w:pPr>
    </w:p>
    <w:p w:rsidR="00237F17" w:rsidRPr="00237F17" w:rsidRDefault="00237F17" w:rsidP="00237F17">
      <w:pPr>
        <w:rPr>
          <w:rFonts w:ascii="Times New Roman" w:hAnsi="Times New Roman" w:cs="Times New Roman"/>
        </w:rPr>
      </w:pPr>
      <w:r w:rsidRPr="00237F17">
        <w:rPr>
          <w:rFonts w:ascii="Times New Roman" w:hAnsi="Times New Roman" w:cs="Times New Roman"/>
        </w:rPr>
        <w:t xml:space="preserve">ФОРМУ АКТА СОГЛАСОВЫВАЕМ </w:t>
      </w:r>
    </w:p>
    <w:p w:rsidR="00237F17" w:rsidRPr="00237F17" w:rsidRDefault="00237F17" w:rsidP="00237F17">
      <w:pPr>
        <w:rPr>
          <w:rFonts w:ascii="Times New Roman" w:hAnsi="Times New Roman" w:cs="Times New Roman"/>
        </w:rPr>
      </w:pPr>
      <w:r w:rsidRPr="00237F17">
        <w:rPr>
          <w:rFonts w:ascii="Times New Roman" w:hAnsi="Times New Roman" w:cs="Times New Roman"/>
        </w:rPr>
        <w:t>Заказчик:</w:t>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t xml:space="preserve"> Исполнитель:</w:t>
      </w:r>
    </w:p>
    <w:p w:rsidR="00237F17" w:rsidRPr="00237F17" w:rsidRDefault="00237F17" w:rsidP="00237F17">
      <w:pPr>
        <w:rPr>
          <w:rFonts w:ascii="Times New Roman" w:hAnsi="Times New Roman" w:cs="Times New Roman"/>
        </w:rPr>
      </w:pPr>
      <w:r w:rsidRPr="00237F17">
        <w:rPr>
          <w:rFonts w:ascii="Times New Roman" w:hAnsi="Times New Roman" w:cs="Times New Roman"/>
        </w:rPr>
        <w:t xml:space="preserve">ГБОУ Школа </w:t>
      </w:r>
      <w:r>
        <w:rPr>
          <w:rFonts w:ascii="Times New Roman" w:hAnsi="Times New Roman" w:cs="Times New Roman"/>
        </w:rPr>
        <w:t>№2129</w:t>
      </w:r>
      <w:r>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t xml:space="preserve"> ООО «Верона»</w:t>
      </w:r>
    </w:p>
    <w:p w:rsidR="00237F17" w:rsidRPr="00237F17" w:rsidRDefault="00237F17" w:rsidP="00237F17">
      <w:pPr>
        <w:rPr>
          <w:rFonts w:ascii="Times New Roman" w:hAnsi="Times New Roman" w:cs="Times New Roman"/>
        </w:rPr>
      </w:pPr>
      <w:r w:rsidRPr="00237F17">
        <w:rPr>
          <w:rFonts w:ascii="Times New Roman" w:hAnsi="Times New Roman" w:cs="Times New Roman"/>
        </w:rPr>
        <w:t xml:space="preserve">Заместитель директора </w:t>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t>Генеральный директор</w:t>
      </w:r>
    </w:p>
    <w:p w:rsidR="00237F17" w:rsidRPr="00237F17" w:rsidRDefault="00237F17" w:rsidP="00237F17">
      <w:pPr>
        <w:rPr>
          <w:rFonts w:ascii="Times New Roman" w:hAnsi="Times New Roman" w:cs="Times New Roman"/>
        </w:rPr>
      </w:pPr>
    </w:p>
    <w:p w:rsidR="00237F17" w:rsidRPr="00237F17" w:rsidRDefault="00237F17" w:rsidP="00237F17">
      <w:pPr>
        <w:rPr>
          <w:rFonts w:ascii="Times New Roman" w:hAnsi="Times New Roman" w:cs="Times New Roman"/>
        </w:rPr>
      </w:pPr>
      <w:r w:rsidRPr="00237F17">
        <w:rPr>
          <w:rFonts w:ascii="Times New Roman" w:hAnsi="Times New Roman" w:cs="Times New Roman"/>
          <w:b/>
          <w:u w:val="single"/>
        </w:rPr>
        <w:t xml:space="preserve"> </w:t>
      </w:r>
      <w:r w:rsidRPr="00237F17">
        <w:rPr>
          <w:rFonts w:ascii="Times New Roman" w:hAnsi="Times New Roman" w:cs="Times New Roman"/>
          <w:b/>
          <w:u w:val="single"/>
        </w:rPr>
        <w:tab/>
        <w:t>____</w:t>
      </w:r>
      <w:r w:rsidRPr="00237F17">
        <w:rPr>
          <w:rFonts w:ascii="Times New Roman" w:hAnsi="Times New Roman" w:cs="Times New Roman"/>
        </w:rPr>
        <w:t>/</w:t>
      </w:r>
      <w:r>
        <w:rPr>
          <w:rFonts w:ascii="Times New Roman" w:hAnsi="Times New Roman" w:cs="Times New Roman"/>
          <w:u w:val="single"/>
        </w:rPr>
        <w:t>Т.А. Ветошкина</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7F17">
        <w:rPr>
          <w:rFonts w:ascii="Times New Roman" w:hAnsi="Times New Roman" w:cs="Times New Roman"/>
          <w:b/>
          <w:u w:val="single"/>
        </w:rPr>
        <w:t xml:space="preserve"> </w:t>
      </w:r>
      <w:r w:rsidRPr="00237F17">
        <w:rPr>
          <w:rFonts w:ascii="Times New Roman" w:hAnsi="Times New Roman" w:cs="Times New Roman"/>
          <w:b/>
          <w:u w:val="single"/>
        </w:rPr>
        <w:tab/>
        <w:t>___________</w:t>
      </w:r>
      <w:r w:rsidRPr="00237F17">
        <w:rPr>
          <w:rFonts w:ascii="Times New Roman" w:hAnsi="Times New Roman" w:cs="Times New Roman"/>
        </w:rPr>
        <w:t>/ Кравченко  Т.В</w:t>
      </w:r>
      <w:r w:rsidRPr="00237F17">
        <w:rPr>
          <w:rFonts w:ascii="Times New Roman" w:hAnsi="Times New Roman" w:cs="Times New Roman"/>
          <w:u w:val="single"/>
        </w:rPr>
        <w:t>.</w:t>
      </w:r>
    </w:p>
    <w:p w:rsidR="00237F17" w:rsidRPr="00237F17" w:rsidRDefault="00237F17" w:rsidP="00237F17">
      <w:pPr>
        <w:rPr>
          <w:rFonts w:ascii="Times New Roman" w:hAnsi="Times New Roman" w:cs="Times New Roman"/>
        </w:rPr>
      </w:pPr>
      <w:r w:rsidRPr="00237F17">
        <w:rPr>
          <w:rFonts w:ascii="Times New Roman" w:hAnsi="Times New Roman" w:cs="Times New Roman"/>
          <w:sz w:val="29"/>
        </w:rPr>
        <w:t xml:space="preserve"> </w:t>
      </w:r>
      <w:r w:rsidRPr="00237F17">
        <w:rPr>
          <w:rFonts w:ascii="Times New Roman" w:hAnsi="Times New Roman" w:cs="Times New Roman"/>
        </w:rPr>
        <w:t>м.п</w:t>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r>
      <w:r w:rsidRPr="00237F17">
        <w:rPr>
          <w:rFonts w:ascii="Times New Roman" w:hAnsi="Times New Roman" w:cs="Times New Roman"/>
        </w:rPr>
        <w:tab/>
        <w:t>м.п</w:t>
      </w:r>
    </w:p>
    <w:p w:rsidR="00BE31AA" w:rsidRPr="00A534DF" w:rsidRDefault="000D07BD" w:rsidP="00A534DF">
      <w:pPr>
        <w:jc w:val="both"/>
        <w:rPr>
          <w:rFonts w:ascii="Times New Roman" w:hAnsi="Times New Roman" w:cs="Times New Roman"/>
          <w:color w:val="auto"/>
        </w:rPr>
      </w:pPr>
      <w:r w:rsidRPr="00A534DF">
        <w:rPr>
          <w:rFonts w:ascii="Times New Roman" w:hAnsi="Times New Roman" w:cs="Times New Roman"/>
          <w:color w:val="auto"/>
        </w:rPr>
        <w:br w:type="page"/>
      </w:r>
    </w:p>
    <w:p w:rsidR="00BE31AA" w:rsidRPr="00A534DF" w:rsidRDefault="00BE31AA" w:rsidP="00877D13">
      <w:pPr>
        <w:pStyle w:val="20"/>
        <w:shd w:val="clear" w:color="auto" w:fill="auto"/>
        <w:tabs>
          <w:tab w:val="left" w:leader="underscore" w:pos="3490"/>
          <w:tab w:val="left" w:leader="underscore" w:pos="8678"/>
        </w:tabs>
        <w:spacing w:after="0"/>
        <w:jc w:val="both"/>
        <w:rPr>
          <w:color w:val="auto"/>
        </w:rPr>
        <w:sectPr w:rsidR="00BE31AA" w:rsidRPr="00A534DF">
          <w:headerReference w:type="default" r:id="rId35"/>
          <w:headerReference w:type="first" r:id="rId36"/>
          <w:footnotePr>
            <w:numFmt w:val="chicago"/>
          </w:footnotePr>
          <w:pgSz w:w="11900" w:h="16840"/>
          <w:pgMar w:top="796" w:right="410" w:bottom="1318" w:left="468" w:header="0" w:footer="3" w:gutter="0"/>
          <w:cols w:space="720"/>
          <w:noEndnote/>
          <w:titlePg/>
          <w:docGrid w:linePitch="360"/>
          <w15:footnoteColumns w:val="1"/>
        </w:sectPr>
      </w:pPr>
    </w:p>
    <w:p w:rsidR="00877D13" w:rsidRDefault="00877D13" w:rsidP="00877D13">
      <w:pPr>
        <w:pStyle w:val="1"/>
        <w:shd w:val="clear" w:color="auto" w:fill="auto"/>
        <w:spacing w:after="0"/>
        <w:jc w:val="right"/>
        <w:rPr>
          <w:b/>
          <w:bCs/>
          <w:color w:val="auto"/>
          <w:sz w:val="20"/>
          <w:szCs w:val="20"/>
        </w:rPr>
      </w:pPr>
      <w:r>
        <w:rPr>
          <w:b/>
          <w:bCs/>
          <w:color w:val="auto"/>
          <w:sz w:val="20"/>
          <w:szCs w:val="20"/>
        </w:rPr>
        <w:lastRenderedPageBreak/>
        <w:t>Приложение № 3</w:t>
      </w:r>
      <w:r w:rsidRPr="005C1B90">
        <w:rPr>
          <w:b/>
          <w:bCs/>
          <w:color w:val="auto"/>
          <w:sz w:val="20"/>
          <w:szCs w:val="20"/>
        </w:rPr>
        <w:t xml:space="preserve"> к Контракту</w:t>
      </w:r>
      <w:r>
        <w:rPr>
          <w:b/>
          <w:bCs/>
          <w:color w:val="auto"/>
          <w:sz w:val="20"/>
          <w:szCs w:val="20"/>
        </w:rPr>
        <w:t xml:space="preserve"> </w:t>
      </w:r>
      <w:r w:rsidRPr="005C1B90">
        <w:rPr>
          <w:b/>
          <w:bCs/>
          <w:color w:val="auto"/>
          <w:sz w:val="20"/>
          <w:szCs w:val="20"/>
        </w:rPr>
        <w:t>№</w:t>
      </w:r>
      <w:r>
        <w:rPr>
          <w:b/>
          <w:bCs/>
          <w:color w:val="auto"/>
          <w:sz w:val="20"/>
          <w:szCs w:val="20"/>
        </w:rPr>
        <w:t xml:space="preserve"> 2129-2021-1</w:t>
      </w:r>
      <w:r w:rsidR="00B818D6">
        <w:rPr>
          <w:b/>
          <w:bCs/>
          <w:color w:val="auto"/>
          <w:sz w:val="20"/>
          <w:szCs w:val="20"/>
        </w:rPr>
        <w:t>86</w:t>
      </w:r>
      <w:r>
        <w:rPr>
          <w:b/>
          <w:bCs/>
          <w:color w:val="auto"/>
          <w:sz w:val="20"/>
          <w:szCs w:val="20"/>
        </w:rPr>
        <w:t xml:space="preserve"> от «</w:t>
      </w:r>
      <w:r w:rsidR="00B818D6">
        <w:rPr>
          <w:b/>
          <w:bCs/>
          <w:color w:val="auto"/>
          <w:sz w:val="20"/>
          <w:szCs w:val="20"/>
        </w:rPr>
        <w:t>13</w:t>
      </w:r>
      <w:r>
        <w:rPr>
          <w:b/>
          <w:bCs/>
          <w:color w:val="auto"/>
          <w:sz w:val="20"/>
          <w:szCs w:val="20"/>
        </w:rPr>
        <w:t>» июля 2021 года</w:t>
      </w:r>
    </w:p>
    <w:p w:rsidR="00877D13" w:rsidRDefault="00877D13" w:rsidP="00A534DF">
      <w:pPr>
        <w:pStyle w:val="20"/>
        <w:shd w:val="clear" w:color="auto" w:fill="auto"/>
        <w:spacing w:after="0"/>
        <w:ind w:firstLine="300"/>
        <w:jc w:val="both"/>
        <w:rPr>
          <w:color w:val="auto"/>
        </w:rPr>
      </w:pPr>
    </w:p>
    <w:p w:rsidR="00877D13" w:rsidRDefault="00877D13" w:rsidP="00877D13">
      <w:pPr>
        <w:pStyle w:val="1"/>
        <w:shd w:val="clear" w:color="auto" w:fill="auto"/>
        <w:spacing w:after="0"/>
        <w:jc w:val="both"/>
        <w:rPr>
          <w:bCs/>
          <w:i/>
          <w:color w:val="auto"/>
          <w:sz w:val="24"/>
          <w:szCs w:val="24"/>
        </w:rPr>
      </w:pPr>
      <w:r w:rsidRPr="005C1B90">
        <w:rPr>
          <w:bCs/>
          <w:i/>
          <w:color w:val="auto"/>
          <w:sz w:val="24"/>
          <w:szCs w:val="24"/>
        </w:rPr>
        <w:t xml:space="preserve">Форма </w:t>
      </w:r>
      <w:r w:rsidRPr="00877D13">
        <w:rPr>
          <w:bCs/>
          <w:i/>
          <w:color w:val="auto"/>
          <w:sz w:val="24"/>
          <w:szCs w:val="24"/>
        </w:rPr>
        <w:t>Претензионного акта</w:t>
      </w:r>
    </w:p>
    <w:p w:rsidR="00877D13" w:rsidRDefault="00877D13" w:rsidP="00A534DF">
      <w:pPr>
        <w:pStyle w:val="20"/>
        <w:shd w:val="clear" w:color="auto" w:fill="auto"/>
        <w:spacing w:after="0"/>
        <w:ind w:firstLine="300"/>
        <w:jc w:val="both"/>
        <w:rPr>
          <w:color w:val="auto"/>
        </w:rPr>
      </w:pPr>
    </w:p>
    <w:p w:rsidR="00877D13" w:rsidRPr="00877D13" w:rsidRDefault="00877D13" w:rsidP="00877D13">
      <w:pPr>
        <w:rPr>
          <w:rFonts w:ascii="Times New Roman" w:hAnsi="Times New Roman" w:cs="Times New Roman"/>
        </w:rPr>
      </w:pPr>
      <w:r w:rsidRPr="00877D13">
        <w:rPr>
          <w:rFonts w:ascii="Times New Roman" w:hAnsi="Times New Roman" w:cs="Times New Roman"/>
        </w:rPr>
        <w:t>Наименование</w:t>
      </w:r>
      <w:r w:rsidRPr="00877D13">
        <w:rPr>
          <w:rFonts w:ascii="Times New Roman" w:hAnsi="Times New Roman" w:cs="Times New Roman"/>
          <w:spacing w:val="-7"/>
        </w:rPr>
        <w:t xml:space="preserve"> </w:t>
      </w:r>
      <w:r w:rsidRPr="00877D13">
        <w:rPr>
          <w:rFonts w:ascii="Times New Roman" w:hAnsi="Times New Roman" w:cs="Times New Roman"/>
        </w:rPr>
        <w:t>Получателя</w:t>
      </w:r>
      <w:r w:rsidRPr="00877D13">
        <w:rPr>
          <w:rFonts w:ascii="Times New Roman" w:hAnsi="Times New Roman" w:cs="Times New Roman"/>
          <w:spacing w:val="-7"/>
        </w:rPr>
        <w:t xml:space="preserve"> </w:t>
      </w:r>
      <w:r w:rsidRPr="00877D13">
        <w:rPr>
          <w:rFonts w:ascii="Times New Roman" w:hAnsi="Times New Roman" w:cs="Times New Roman"/>
        </w:rPr>
        <w:t>услуг</w:t>
      </w:r>
    </w:p>
    <w:p w:rsidR="00877D13" w:rsidRPr="00877D13" w:rsidRDefault="00877D13" w:rsidP="00877D13">
      <w:pPr>
        <w:jc w:val="center"/>
        <w:rPr>
          <w:rFonts w:ascii="Times New Roman" w:hAnsi="Times New Roman" w:cs="Times New Roman"/>
          <w:w w:val="95"/>
        </w:rPr>
      </w:pPr>
    </w:p>
    <w:p w:rsidR="00877D13" w:rsidRPr="00877D13" w:rsidRDefault="00877D13" w:rsidP="00877D13">
      <w:pPr>
        <w:jc w:val="center"/>
        <w:rPr>
          <w:rFonts w:ascii="Times New Roman" w:hAnsi="Times New Roman" w:cs="Times New Roman"/>
          <w:i/>
        </w:rPr>
      </w:pPr>
      <w:r w:rsidRPr="00877D13">
        <w:rPr>
          <w:rFonts w:ascii="Times New Roman" w:hAnsi="Times New Roman" w:cs="Times New Roman"/>
          <w:i/>
          <w:w w:val="95"/>
        </w:rPr>
        <w:t>(наименование</w:t>
      </w:r>
      <w:r w:rsidRPr="00877D13">
        <w:rPr>
          <w:rFonts w:ascii="Times New Roman" w:hAnsi="Times New Roman" w:cs="Times New Roman"/>
          <w:i/>
          <w:spacing w:val="28"/>
          <w:w w:val="95"/>
        </w:rPr>
        <w:t xml:space="preserve"> </w:t>
      </w:r>
      <w:r w:rsidRPr="00877D13">
        <w:rPr>
          <w:rFonts w:ascii="Times New Roman" w:hAnsi="Times New Roman" w:cs="Times New Roman"/>
          <w:i/>
          <w:w w:val="95"/>
        </w:rPr>
        <w:t>образовательной</w:t>
      </w:r>
      <w:r w:rsidRPr="00877D13">
        <w:rPr>
          <w:rFonts w:ascii="Times New Roman" w:hAnsi="Times New Roman" w:cs="Times New Roman"/>
          <w:i/>
          <w:spacing w:val="29"/>
          <w:w w:val="95"/>
        </w:rPr>
        <w:t xml:space="preserve"> </w:t>
      </w:r>
      <w:r w:rsidRPr="00877D13">
        <w:rPr>
          <w:rFonts w:ascii="Times New Roman" w:hAnsi="Times New Roman" w:cs="Times New Roman"/>
          <w:i/>
          <w:w w:val="95"/>
        </w:rPr>
        <w:t>организации)</w:t>
      </w:r>
    </w:p>
    <w:p w:rsidR="00877D13" w:rsidRPr="00877D13" w:rsidRDefault="00877D13" w:rsidP="00877D13">
      <w:pPr>
        <w:ind w:right="578"/>
        <w:jc w:val="center"/>
        <w:rPr>
          <w:rFonts w:ascii="Times New Roman" w:hAnsi="Times New Roman" w:cs="Times New Roman"/>
        </w:rPr>
      </w:pPr>
      <w:r w:rsidRPr="00877D13">
        <w:rPr>
          <w:rFonts w:ascii="Times New Roman" w:hAnsi="Times New Roman" w:cs="Times New Roman"/>
        </w:rPr>
        <w:t>Претензионный</w:t>
      </w:r>
      <w:r w:rsidRPr="00877D13">
        <w:rPr>
          <w:rFonts w:ascii="Times New Roman" w:hAnsi="Times New Roman" w:cs="Times New Roman"/>
          <w:spacing w:val="-8"/>
        </w:rPr>
        <w:t xml:space="preserve"> </w:t>
      </w:r>
      <w:r w:rsidRPr="00877D13">
        <w:rPr>
          <w:rFonts w:ascii="Times New Roman" w:hAnsi="Times New Roman" w:cs="Times New Roman"/>
        </w:rPr>
        <w:t>акт</w:t>
      </w:r>
    </w:p>
    <w:p w:rsidR="00877D13" w:rsidRPr="00877D13" w:rsidRDefault="00877D13" w:rsidP="00877D13">
      <w:pPr>
        <w:pStyle w:val="af2"/>
        <w:jc w:val="both"/>
        <w:rPr>
          <w:sz w:val="24"/>
          <w:szCs w:val="24"/>
        </w:rPr>
      </w:pPr>
    </w:p>
    <w:p w:rsidR="00877D13" w:rsidRPr="00877D13" w:rsidRDefault="00877D13" w:rsidP="00877D13">
      <w:pPr>
        <w:tabs>
          <w:tab w:val="left" w:pos="3998"/>
          <w:tab w:val="left" w:pos="5279"/>
          <w:tab w:val="left" w:pos="5918"/>
          <w:tab w:val="left" w:pos="8285"/>
        </w:tabs>
        <w:jc w:val="both"/>
        <w:rPr>
          <w:rFonts w:ascii="Times New Roman" w:hAnsi="Times New Roman" w:cs="Times New Roman"/>
        </w:rPr>
      </w:pPr>
      <w:r w:rsidRPr="00877D13">
        <w:rPr>
          <w:rFonts w:ascii="Times New Roman" w:hAnsi="Times New Roman" w:cs="Times New Roman"/>
        </w:rPr>
        <w:t>В</w:t>
      </w:r>
      <w:r w:rsidRPr="00877D13">
        <w:rPr>
          <w:rFonts w:ascii="Times New Roman" w:hAnsi="Times New Roman" w:cs="Times New Roman"/>
          <w:spacing w:val="-5"/>
        </w:rPr>
        <w:t xml:space="preserve"> </w:t>
      </w:r>
      <w:r w:rsidRPr="00877D13">
        <w:rPr>
          <w:rFonts w:ascii="Times New Roman" w:hAnsi="Times New Roman" w:cs="Times New Roman"/>
        </w:rPr>
        <w:t>соответствии</w:t>
      </w:r>
      <w:r w:rsidRPr="00877D13">
        <w:rPr>
          <w:rFonts w:ascii="Times New Roman" w:hAnsi="Times New Roman" w:cs="Times New Roman"/>
          <w:spacing w:val="-5"/>
        </w:rPr>
        <w:t xml:space="preserve"> </w:t>
      </w:r>
      <w:r w:rsidRPr="00877D13">
        <w:rPr>
          <w:rFonts w:ascii="Times New Roman" w:hAnsi="Times New Roman" w:cs="Times New Roman"/>
        </w:rPr>
        <w:t>контрактом</w:t>
      </w:r>
      <w:r w:rsidRPr="00877D13">
        <w:rPr>
          <w:rFonts w:ascii="Times New Roman" w:hAnsi="Times New Roman" w:cs="Times New Roman"/>
          <w:spacing w:val="-5"/>
        </w:rPr>
        <w:t xml:space="preserve"> </w:t>
      </w:r>
      <w:r w:rsidRPr="00877D13">
        <w:rPr>
          <w:rFonts w:ascii="Times New Roman" w:hAnsi="Times New Roman" w:cs="Times New Roman"/>
        </w:rPr>
        <w:t xml:space="preserve">от </w:t>
      </w:r>
      <w:r w:rsidRPr="00877D13">
        <w:rPr>
          <w:rFonts w:ascii="Times New Roman" w:hAnsi="Times New Roman" w:cs="Times New Roman"/>
          <w:u w:val="single"/>
        </w:rPr>
        <w:t xml:space="preserve"> </w:t>
      </w:r>
      <w:r w:rsidRPr="00877D13">
        <w:rPr>
          <w:rFonts w:ascii="Times New Roman" w:hAnsi="Times New Roman" w:cs="Times New Roman"/>
          <w:u w:val="single"/>
        </w:rPr>
        <w:tab/>
        <w:t xml:space="preserve"> </w:t>
      </w:r>
      <w:r w:rsidRPr="00877D13">
        <w:rPr>
          <w:rFonts w:ascii="Times New Roman" w:hAnsi="Times New Roman" w:cs="Times New Roman"/>
          <w:u w:val="single"/>
        </w:rPr>
        <w:tab/>
      </w:r>
      <w:r w:rsidRPr="00877D13">
        <w:rPr>
          <w:rFonts w:ascii="Times New Roman" w:hAnsi="Times New Roman" w:cs="Times New Roman"/>
        </w:rPr>
        <w:t>201</w:t>
      </w:r>
      <w:r w:rsidRPr="00877D13">
        <w:rPr>
          <w:rFonts w:ascii="Times New Roman" w:hAnsi="Times New Roman" w:cs="Times New Roman"/>
          <w:u w:val="single"/>
        </w:rPr>
        <w:tab/>
      </w:r>
      <w:r w:rsidRPr="00877D13">
        <w:rPr>
          <w:rFonts w:ascii="Times New Roman" w:hAnsi="Times New Roman" w:cs="Times New Roman"/>
        </w:rPr>
        <w:t>г.</w:t>
      </w:r>
      <w:r w:rsidRPr="00877D13">
        <w:rPr>
          <w:rFonts w:ascii="Times New Roman" w:hAnsi="Times New Roman" w:cs="Times New Roman"/>
          <w:spacing w:val="-1"/>
        </w:rPr>
        <w:t xml:space="preserve"> </w:t>
      </w:r>
      <w:r w:rsidRPr="00877D13">
        <w:rPr>
          <w:rFonts w:ascii="Times New Roman" w:hAnsi="Times New Roman" w:cs="Times New Roman"/>
        </w:rPr>
        <w:t>№</w:t>
      </w:r>
      <w:r w:rsidRPr="00877D13">
        <w:rPr>
          <w:rFonts w:ascii="Times New Roman" w:hAnsi="Times New Roman" w:cs="Times New Roman"/>
          <w:u w:val="single"/>
        </w:rPr>
        <w:tab/>
      </w:r>
      <w:r w:rsidRPr="00877D13">
        <w:rPr>
          <w:rFonts w:ascii="Times New Roman" w:hAnsi="Times New Roman" w:cs="Times New Roman"/>
        </w:rPr>
        <w:t>на</w:t>
      </w:r>
      <w:r w:rsidRPr="00877D13">
        <w:rPr>
          <w:rFonts w:ascii="Times New Roman" w:hAnsi="Times New Roman" w:cs="Times New Roman"/>
          <w:spacing w:val="-2"/>
        </w:rPr>
        <w:t xml:space="preserve"> </w:t>
      </w:r>
      <w:r w:rsidRPr="00877D13">
        <w:rPr>
          <w:rFonts w:ascii="Times New Roman" w:hAnsi="Times New Roman" w:cs="Times New Roman"/>
        </w:rPr>
        <w:t>оказание услуг</w:t>
      </w:r>
      <w:r w:rsidRPr="00877D13">
        <w:rPr>
          <w:rFonts w:ascii="Times New Roman" w:hAnsi="Times New Roman" w:cs="Times New Roman"/>
          <w:spacing w:val="-1"/>
        </w:rPr>
        <w:t xml:space="preserve"> </w:t>
      </w:r>
      <w:r w:rsidRPr="00877D13">
        <w:rPr>
          <w:rFonts w:ascii="Times New Roman" w:hAnsi="Times New Roman" w:cs="Times New Roman"/>
        </w:rPr>
        <w:t>по</w:t>
      </w:r>
      <w:r w:rsidRPr="00877D13">
        <w:rPr>
          <w:rFonts w:ascii="Times New Roman" w:hAnsi="Times New Roman" w:cs="Times New Roman"/>
          <w:u w:val="single"/>
        </w:rPr>
        <w:t xml:space="preserve"> </w:t>
      </w:r>
      <w:r w:rsidRPr="00877D13">
        <w:rPr>
          <w:rFonts w:ascii="Times New Roman" w:hAnsi="Times New Roman" w:cs="Times New Roman"/>
          <w:u w:val="single"/>
        </w:rPr>
        <w:tab/>
      </w:r>
      <w:r w:rsidRPr="00877D13">
        <w:rPr>
          <w:rFonts w:ascii="Times New Roman" w:hAnsi="Times New Roman" w:cs="Times New Roman"/>
        </w:rPr>
        <w:t>«</w:t>
      </w:r>
      <w:r w:rsidRPr="00877D13">
        <w:rPr>
          <w:rFonts w:ascii="Times New Roman" w:hAnsi="Times New Roman" w:cs="Times New Roman"/>
          <w:u w:val="single"/>
        </w:rPr>
        <w:tab/>
      </w:r>
      <w:r w:rsidRPr="00877D13">
        <w:rPr>
          <w:rFonts w:ascii="Times New Roman" w:hAnsi="Times New Roman" w:cs="Times New Roman"/>
        </w:rPr>
        <w:t>»</w:t>
      </w:r>
      <w:r w:rsidRPr="00877D13">
        <w:rPr>
          <w:rFonts w:ascii="Times New Roman" w:hAnsi="Times New Roman" w:cs="Times New Roman"/>
          <w:spacing w:val="-3"/>
        </w:rPr>
        <w:t xml:space="preserve"> </w:t>
      </w:r>
      <w:r w:rsidRPr="00877D13">
        <w:rPr>
          <w:rFonts w:ascii="Times New Roman" w:hAnsi="Times New Roman" w:cs="Times New Roman"/>
        </w:rPr>
        <w:t>(далее</w:t>
      </w:r>
      <w:r w:rsidRPr="00877D13">
        <w:rPr>
          <w:rFonts w:ascii="Times New Roman" w:hAnsi="Times New Roman" w:cs="Times New Roman"/>
          <w:spacing w:val="-3"/>
        </w:rPr>
        <w:t xml:space="preserve"> </w:t>
      </w:r>
      <w:r w:rsidRPr="00877D13">
        <w:rPr>
          <w:rFonts w:ascii="Times New Roman" w:hAnsi="Times New Roman" w:cs="Times New Roman"/>
        </w:rPr>
        <w:t>–</w:t>
      </w:r>
      <w:r w:rsidRPr="00877D13">
        <w:rPr>
          <w:rFonts w:ascii="Times New Roman" w:hAnsi="Times New Roman" w:cs="Times New Roman"/>
          <w:spacing w:val="-3"/>
        </w:rPr>
        <w:t xml:space="preserve"> </w:t>
      </w:r>
      <w:r w:rsidRPr="00877D13">
        <w:rPr>
          <w:rFonts w:ascii="Times New Roman" w:hAnsi="Times New Roman" w:cs="Times New Roman"/>
        </w:rPr>
        <w:t>ОО)</w:t>
      </w:r>
      <w:r w:rsidRPr="00877D13">
        <w:rPr>
          <w:rFonts w:ascii="Times New Roman" w:hAnsi="Times New Roman" w:cs="Times New Roman"/>
          <w:spacing w:val="-4"/>
        </w:rPr>
        <w:t xml:space="preserve"> </w:t>
      </w:r>
      <w:r w:rsidRPr="00877D13">
        <w:rPr>
          <w:rFonts w:ascii="Times New Roman" w:hAnsi="Times New Roman" w:cs="Times New Roman"/>
        </w:rPr>
        <w:t>является</w:t>
      </w:r>
      <w:r w:rsidRPr="00877D13">
        <w:rPr>
          <w:rFonts w:ascii="Times New Roman" w:hAnsi="Times New Roman" w:cs="Times New Roman"/>
          <w:spacing w:val="-4"/>
        </w:rPr>
        <w:t xml:space="preserve"> </w:t>
      </w:r>
      <w:r w:rsidRPr="00877D13">
        <w:rPr>
          <w:rFonts w:ascii="Times New Roman" w:hAnsi="Times New Roman" w:cs="Times New Roman"/>
        </w:rPr>
        <w:t>Заказчик.</w:t>
      </w:r>
    </w:p>
    <w:p w:rsidR="00877D13" w:rsidRPr="00877D13" w:rsidRDefault="00877D13" w:rsidP="00877D13">
      <w:pPr>
        <w:pStyle w:val="af2"/>
        <w:jc w:val="both"/>
        <w:rPr>
          <w:sz w:val="24"/>
          <w:szCs w:val="24"/>
        </w:rPr>
      </w:pPr>
    </w:p>
    <w:p w:rsidR="00877D13" w:rsidRPr="00877D13" w:rsidRDefault="00877D13" w:rsidP="00877D13">
      <w:pPr>
        <w:tabs>
          <w:tab w:val="left" w:pos="834"/>
          <w:tab w:val="left" w:pos="1854"/>
          <w:tab w:val="left" w:pos="9639"/>
        </w:tabs>
        <w:jc w:val="both"/>
        <w:rPr>
          <w:rFonts w:ascii="Times New Roman" w:hAnsi="Times New Roman" w:cs="Times New Roman"/>
        </w:rPr>
      </w:pPr>
      <w:r w:rsidRPr="00877D13">
        <w:rPr>
          <w:rFonts w:ascii="Times New Roman" w:hAnsi="Times New Roman" w:cs="Times New Roman"/>
          <w:u w:val="single"/>
        </w:rPr>
        <w:t xml:space="preserve"> </w:t>
      </w:r>
      <w:r w:rsidRPr="00877D13">
        <w:rPr>
          <w:rFonts w:ascii="Times New Roman" w:hAnsi="Times New Roman" w:cs="Times New Roman"/>
          <w:u w:val="single"/>
        </w:rPr>
        <w:tab/>
        <w:t xml:space="preserve"> </w:t>
      </w:r>
      <w:r w:rsidRPr="00877D13">
        <w:rPr>
          <w:rFonts w:ascii="Times New Roman" w:hAnsi="Times New Roman" w:cs="Times New Roman"/>
          <w:u w:val="single"/>
        </w:rPr>
        <w:tab/>
      </w:r>
      <w:r w:rsidRPr="00877D13">
        <w:rPr>
          <w:rFonts w:ascii="Times New Roman" w:hAnsi="Times New Roman" w:cs="Times New Roman"/>
        </w:rPr>
        <w:t>201</w:t>
      </w:r>
      <w:r w:rsidRPr="00877D13">
        <w:rPr>
          <w:rFonts w:ascii="Times New Roman" w:hAnsi="Times New Roman" w:cs="Times New Roman"/>
          <w:spacing w:val="119"/>
          <w:u w:val="single"/>
        </w:rPr>
        <w:t xml:space="preserve"> </w:t>
      </w:r>
      <w:r w:rsidRPr="00877D13">
        <w:rPr>
          <w:rFonts w:ascii="Times New Roman" w:hAnsi="Times New Roman" w:cs="Times New Roman"/>
        </w:rPr>
        <w:t>г.</w:t>
      </w:r>
      <w:r w:rsidRPr="00877D13">
        <w:rPr>
          <w:rFonts w:ascii="Times New Roman" w:hAnsi="Times New Roman" w:cs="Times New Roman"/>
          <w:spacing w:val="-1"/>
        </w:rPr>
        <w:t xml:space="preserve"> </w:t>
      </w:r>
      <w:r w:rsidRPr="00877D13">
        <w:rPr>
          <w:rFonts w:ascii="Times New Roman" w:hAnsi="Times New Roman" w:cs="Times New Roman"/>
        </w:rPr>
        <w:t>в</w:t>
      </w:r>
      <w:r w:rsidRPr="00877D13">
        <w:rPr>
          <w:rFonts w:ascii="Times New Roman" w:hAnsi="Times New Roman" w:cs="Times New Roman"/>
          <w:spacing w:val="-2"/>
        </w:rPr>
        <w:t xml:space="preserve"> </w:t>
      </w:r>
      <w:r w:rsidRPr="00877D13">
        <w:rPr>
          <w:rFonts w:ascii="Times New Roman" w:hAnsi="Times New Roman" w:cs="Times New Roman"/>
        </w:rPr>
        <w:t>ходе оказания</w:t>
      </w:r>
      <w:r w:rsidRPr="00877D13">
        <w:rPr>
          <w:rFonts w:ascii="Times New Roman" w:hAnsi="Times New Roman" w:cs="Times New Roman"/>
          <w:spacing w:val="-1"/>
        </w:rPr>
        <w:t xml:space="preserve"> </w:t>
      </w:r>
      <w:r w:rsidRPr="00877D13">
        <w:rPr>
          <w:rFonts w:ascii="Times New Roman" w:hAnsi="Times New Roman" w:cs="Times New Roman"/>
        </w:rPr>
        <w:t>услуг по</w:t>
      </w:r>
      <w:r w:rsidRPr="00877D13">
        <w:rPr>
          <w:rFonts w:ascii="Times New Roman" w:hAnsi="Times New Roman" w:cs="Times New Roman"/>
          <w:spacing w:val="-2"/>
        </w:rPr>
        <w:t xml:space="preserve"> </w:t>
      </w:r>
      <w:r w:rsidRPr="00877D13">
        <w:rPr>
          <w:rFonts w:ascii="Times New Roman" w:hAnsi="Times New Roman" w:cs="Times New Roman"/>
        </w:rPr>
        <w:t>адресу</w:t>
      </w:r>
      <w:r w:rsidRPr="00877D13">
        <w:rPr>
          <w:rFonts w:ascii="Times New Roman" w:hAnsi="Times New Roman" w:cs="Times New Roman"/>
          <w:spacing w:val="-1"/>
        </w:rPr>
        <w:t xml:space="preserve"> </w:t>
      </w:r>
      <w:r w:rsidRPr="00877D13">
        <w:rPr>
          <w:rFonts w:ascii="Times New Roman" w:hAnsi="Times New Roman" w:cs="Times New Roman"/>
          <w:u w:val="single"/>
        </w:rPr>
        <w:t xml:space="preserve"> </w:t>
      </w:r>
      <w:r w:rsidRPr="00877D13">
        <w:rPr>
          <w:rFonts w:ascii="Times New Roman" w:hAnsi="Times New Roman" w:cs="Times New Roman"/>
          <w:u w:val="single"/>
        </w:rPr>
        <w:tab/>
      </w:r>
    </w:p>
    <w:p w:rsidR="00877D13" w:rsidRPr="00877D13" w:rsidRDefault="00877D13" w:rsidP="00877D13">
      <w:pPr>
        <w:pStyle w:val="af2"/>
        <w:jc w:val="both"/>
        <w:rPr>
          <w:sz w:val="24"/>
          <w:szCs w:val="24"/>
        </w:rPr>
      </w:pPr>
    </w:p>
    <w:p w:rsidR="00877D13" w:rsidRPr="00877D13" w:rsidRDefault="00877D13" w:rsidP="00877D13">
      <w:pPr>
        <w:jc w:val="both"/>
        <w:rPr>
          <w:rFonts w:ascii="Times New Roman" w:hAnsi="Times New Roman" w:cs="Times New Roman"/>
        </w:rPr>
      </w:pPr>
      <w:r w:rsidRPr="00877D13">
        <w:rPr>
          <w:rFonts w:ascii="Times New Roman" w:hAnsi="Times New Roman" w:cs="Times New Roman"/>
        </w:rPr>
        <w:t>ВЫЯВЛЕНЫ</w:t>
      </w:r>
      <w:r w:rsidRPr="00877D13">
        <w:rPr>
          <w:rFonts w:ascii="Times New Roman" w:hAnsi="Times New Roman" w:cs="Times New Roman"/>
          <w:spacing w:val="-9"/>
        </w:rPr>
        <w:t xml:space="preserve"> </w:t>
      </w:r>
      <w:r w:rsidRPr="00877D13">
        <w:rPr>
          <w:rFonts w:ascii="Times New Roman" w:hAnsi="Times New Roman" w:cs="Times New Roman"/>
        </w:rPr>
        <w:t>НЕДОСТАТКИ:</w:t>
      </w:r>
    </w:p>
    <w:p w:rsidR="00877D13" w:rsidRPr="00877D13" w:rsidRDefault="00877D13" w:rsidP="00877D13">
      <w:pPr>
        <w:jc w:val="both"/>
        <w:rPr>
          <w:rFonts w:ascii="Times New Roman" w:hAnsi="Times New Roman" w:cs="Times New Roman"/>
        </w:rPr>
      </w:pPr>
    </w:p>
    <w:tbl>
      <w:tblPr>
        <w:tblStyle w:val="TableGrid2"/>
        <w:tblW w:w="8747"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3509"/>
      </w:tblGrid>
      <w:tr w:rsidR="00877D13" w:rsidRPr="00877D13" w:rsidTr="00524EC4">
        <w:trPr>
          <w:trHeight w:val="242"/>
        </w:trPr>
        <w:tc>
          <w:tcPr>
            <w:tcW w:w="5238" w:type="dxa"/>
          </w:tcPr>
          <w:p w:rsidR="00877D13" w:rsidRPr="00877D13" w:rsidRDefault="00877D13" w:rsidP="00524EC4">
            <w:pPr>
              <w:tabs>
                <w:tab w:val="center" w:pos="2924"/>
              </w:tabs>
              <w:rPr>
                <w:rFonts w:ascii="Times New Roman" w:hAnsi="Times New Roman" w:cs="Times New Roman"/>
              </w:rPr>
            </w:pPr>
            <w:r w:rsidRPr="00877D13">
              <w:rPr>
                <w:rFonts w:ascii="Times New Roman" w:hAnsi="Times New Roman" w:cs="Times New Roman"/>
              </w:rPr>
              <w:t>№</w:t>
            </w:r>
            <w:r w:rsidRPr="00877D13">
              <w:rPr>
                <w:rFonts w:ascii="Times New Roman" w:hAnsi="Times New Roman" w:cs="Times New Roman"/>
              </w:rPr>
              <w:tab/>
              <w:t>Описание недостатков</w:t>
            </w:r>
          </w:p>
        </w:tc>
        <w:tc>
          <w:tcPr>
            <w:tcW w:w="3509" w:type="dxa"/>
          </w:tcPr>
          <w:p w:rsidR="00877D13" w:rsidRPr="00877D13" w:rsidRDefault="00877D13" w:rsidP="00524EC4">
            <w:pPr>
              <w:jc w:val="right"/>
              <w:rPr>
                <w:rFonts w:ascii="Times New Roman" w:hAnsi="Times New Roman" w:cs="Times New Roman"/>
              </w:rPr>
            </w:pPr>
            <w:r w:rsidRPr="00877D13">
              <w:rPr>
                <w:rFonts w:ascii="Times New Roman" w:hAnsi="Times New Roman" w:cs="Times New Roman"/>
              </w:rPr>
              <w:t>Требование об устранении</w:t>
            </w:r>
          </w:p>
        </w:tc>
      </w:tr>
      <w:tr w:rsidR="00877D13" w:rsidRPr="00877D13" w:rsidTr="00524EC4">
        <w:trPr>
          <w:trHeight w:val="218"/>
        </w:trPr>
        <w:tc>
          <w:tcPr>
            <w:tcW w:w="5238" w:type="dxa"/>
          </w:tcPr>
          <w:p w:rsidR="00877D13" w:rsidRPr="00877D13" w:rsidRDefault="00877D13" w:rsidP="00524EC4">
            <w:pPr>
              <w:tabs>
                <w:tab w:val="center" w:pos="430"/>
              </w:tabs>
              <w:rPr>
                <w:rFonts w:ascii="Times New Roman" w:hAnsi="Times New Roman" w:cs="Times New Roman"/>
              </w:rPr>
            </w:pPr>
            <w:r w:rsidRPr="00877D13">
              <w:rPr>
                <w:rFonts w:ascii="Times New Roman" w:hAnsi="Times New Roman" w:cs="Times New Roman"/>
              </w:rPr>
              <w:t>1</w:t>
            </w:r>
            <w:r w:rsidRPr="00877D13">
              <w:rPr>
                <w:rFonts w:ascii="Times New Roman" w:hAnsi="Times New Roman" w:cs="Times New Roman"/>
              </w:rPr>
              <w:tab/>
              <w:t xml:space="preserve"> </w:t>
            </w:r>
          </w:p>
        </w:tc>
        <w:tc>
          <w:tcPr>
            <w:tcW w:w="3509" w:type="dxa"/>
          </w:tcPr>
          <w:p w:rsidR="00877D13" w:rsidRPr="00877D13" w:rsidRDefault="00877D13" w:rsidP="00524EC4">
            <w:pPr>
              <w:rPr>
                <w:rFonts w:ascii="Times New Roman" w:hAnsi="Times New Roman" w:cs="Times New Roman"/>
              </w:rPr>
            </w:pPr>
            <w:r w:rsidRPr="00877D13">
              <w:rPr>
                <w:rFonts w:ascii="Times New Roman" w:hAnsi="Times New Roman" w:cs="Times New Roman"/>
              </w:rPr>
              <w:t xml:space="preserve"> </w:t>
            </w:r>
          </w:p>
        </w:tc>
      </w:tr>
      <w:tr w:rsidR="00877D13" w:rsidRPr="00877D13" w:rsidTr="00524EC4">
        <w:trPr>
          <w:trHeight w:val="218"/>
        </w:trPr>
        <w:tc>
          <w:tcPr>
            <w:tcW w:w="5238" w:type="dxa"/>
          </w:tcPr>
          <w:p w:rsidR="00877D13" w:rsidRPr="00877D13" w:rsidRDefault="00877D13" w:rsidP="00524EC4">
            <w:pPr>
              <w:tabs>
                <w:tab w:val="center" w:pos="430"/>
              </w:tabs>
              <w:rPr>
                <w:rFonts w:ascii="Times New Roman" w:hAnsi="Times New Roman" w:cs="Times New Roman"/>
              </w:rPr>
            </w:pPr>
            <w:r w:rsidRPr="00877D13">
              <w:rPr>
                <w:rFonts w:ascii="Times New Roman" w:hAnsi="Times New Roman" w:cs="Times New Roman"/>
              </w:rPr>
              <w:t>2</w:t>
            </w:r>
            <w:r w:rsidRPr="00877D13">
              <w:rPr>
                <w:rFonts w:ascii="Times New Roman" w:hAnsi="Times New Roman" w:cs="Times New Roman"/>
              </w:rPr>
              <w:tab/>
              <w:t xml:space="preserve"> </w:t>
            </w:r>
          </w:p>
        </w:tc>
        <w:tc>
          <w:tcPr>
            <w:tcW w:w="3509" w:type="dxa"/>
          </w:tcPr>
          <w:p w:rsidR="00877D13" w:rsidRPr="00877D13" w:rsidRDefault="00877D13" w:rsidP="00524EC4">
            <w:pPr>
              <w:rPr>
                <w:rFonts w:ascii="Times New Roman" w:hAnsi="Times New Roman" w:cs="Times New Roman"/>
              </w:rPr>
            </w:pPr>
            <w:r w:rsidRPr="00877D13">
              <w:rPr>
                <w:rFonts w:ascii="Times New Roman" w:hAnsi="Times New Roman" w:cs="Times New Roman"/>
              </w:rPr>
              <w:t xml:space="preserve"> </w:t>
            </w:r>
          </w:p>
        </w:tc>
      </w:tr>
      <w:tr w:rsidR="00877D13" w:rsidRPr="00877D13" w:rsidTr="00524EC4">
        <w:trPr>
          <w:trHeight w:val="218"/>
        </w:trPr>
        <w:tc>
          <w:tcPr>
            <w:tcW w:w="5238" w:type="dxa"/>
          </w:tcPr>
          <w:p w:rsidR="00877D13" w:rsidRPr="00877D13" w:rsidRDefault="00877D13" w:rsidP="00524EC4">
            <w:pPr>
              <w:tabs>
                <w:tab w:val="center" w:pos="430"/>
              </w:tabs>
              <w:rPr>
                <w:rFonts w:ascii="Times New Roman" w:hAnsi="Times New Roman" w:cs="Times New Roman"/>
              </w:rPr>
            </w:pPr>
            <w:r w:rsidRPr="00877D13">
              <w:rPr>
                <w:rFonts w:ascii="Times New Roman" w:hAnsi="Times New Roman" w:cs="Times New Roman"/>
              </w:rPr>
              <w:t>3</w:t>
            </w:r>
            <w:r w:rsidRPr="00877D13">
              <w:rPr>
                <w:rFonts w:ascii="Times New Roman" w:hAnsi="Times New Roman" w:cs="Times New Roman"/>
              </w:rPr>
              <w:tab/>
              <w:t xml:space="preserve"> </w:t>
            </w:r>
          </w:p>
        </w:tc>
        <w:tc>
          <w:tcPr>
            <w:tcW w:w="3509" w:type="dxa"/>
          </w:tcPr>
          <w:p w:rsidR="00877D13" w:rsidRPr="00877D13" w:rsidRDefault="00877D13" w:rsidP="00524EC4">
            <w:pPr>
              <w:rPr>
                <w:rFonts w:ascii="Times New Roman" w:hAnsi="Times New Roman" w:cs="Times New Roman"/>
              </w:rPr>
            </w:pPr>
            <w:r w:rsidRPr="00877D13">
              <w:rPr>
                <w:rFonts w:ascii="Times New Roman" w:hAnsi="Times New Roman" w:cs="Times New Roman"/>
              </w:rPr>
              <w:t xml:space="preserve"> </w:t>
            </w:r>
          </w:p>
        </w:tc>
      </w:tr>
      <w:tr w:rsidR="00877D13" w:rsidRPr="00877D13" w:rsidTr="00524EC4">
        <w:trPr>
          <w:trHeight w:val="218"/>
        </w:trPr>
        <w:tc>
          <w:tcPr>
            <w:tcW w:w="5238" w:type="dxa"/>
          </w:tcPr>
          <w:p w:rsidR="00877D13" w:rsidRPr="00877D13" w:rsidRDefault="00877D13" w:rsidP="00524EC4">
            <w:pPr>
              <w:tabs>
                <w:tab w:val="center" w:pos="430"/>
              </w:tabs>
              <w:rPr>
                <w:rFonts w:ascii="Times New Roman" w:hAnsi="Times New Roman" w:cs="Times New Roman"/>
              </w:rPr>
            </w:pPr>
            <w:r w:rsidRPr="00877D13">
              <w:rPr>
                <w:rFonts w:ascii="Times New Roman" w:hAnsi="Times New Roman" w:cs="Times New Roman"/>
              </w:rPr>
              <w:t>4</w:t>
            </w:r>
            <w:r w:rsidRPr="00877D13">
              <w:rPr>
                <w:rFonts w:ascii="Times New Roman" w:hAnsi="Times New Roman" w:cs="Times New Roman"/>
              </w:rPr>
              <w:tab/>
              <w:t xml:space="preserve"> </w:t>
            </w:r>
          </w:p>
        </w:tc>
        <w:tc>
          <w:tcPr>
            <w:tcW w:w="3509" w:type="dxa"/>
          </w:tcPr>
          <w:p w:rsidR="00877D13" w:rsidRPr="00877D13" w:rsidRDefault="00877D13" w:rsidP="00524EC4">
            <w:pPr>
              <w:rPr>
                <w:rFonts w:ascii="Times New Roman" w:hAnsi="Times New Roman" w:cs="Times New Roman"/>
              </w:rPr>
            </w:pPr>
            <w:r w:rsidRPr="00877D13">
              <w:rPr>
                <w:rFonts w:ascii="Times New Roman" w:hAnsi="Times New Roman" w:cs="Times New Roman"/>
              </w:rPr>
              <w:t xml:space="preserve"> </w:t>
            </w:r>
          </w:p>
        </w:tc>
      </w:tr>
      <w:tr w:rsidR="00877D13" w:rsidRPr="00877D13" w:rsidTr="00524EC4">
        <w:trPr>
          <w:trHeight w:val="218"/>
        </w:trPr>
        <w:tc>
          <w:tcPr>
            <w:tcW w:w="5238" w:type="dxa"/>
          </w:tcPr>
          <w:p w:rsidR="00877D13" w:rsidRPr="00877D13" w:rsidRDefault="00877D13" w:rsidP="00524EC4">
            <w:pPr>
              <w:tabs>
                <w:tab w:val="center" w:pos="430"/>
              </w:tabs>
              <w:rPr>
                <w:rFonts w:ascii="Times New Roman" w:hAnsi="Times New Roman" w:cs="Times New Roman"/>
              </w:rPr>
            </w:pPr>
            <w:r w:rsidRPr="00877D13">
              <w:rPr>
                <w:rFonts w:ascii="Times New Roman" w:hAnsi="Times New Roman" w:cs="Times New Roman"/>
              </w:rPr>
              <w:t>5</w:t>
            </w:r>
            <w:r w:rsidRPr="00877D13">
              <w:rPr>
                <w:rFonts w:ascii="Times New Roman" w:hAnsi="Times New Roman" w:cs="Times New Roman"/>
              </w:rPr>
              <w:tab/>
              <w:t xml:space="preserve"> </w:t>
            </w:r>
          </w:p>
        </w:tc>
        <w:tc>
          <w:tcPr>
            <w:tcW w:w="3509" w:type="dxa"/>
          </w:tcPr>
          <w:p w:rsidR="00877D13" w:rsidRPr="00877D13" w:rsidRDefault="00877D13" w:rsidP="00524EC4">
            <w:pPr>
              <w:rPr>
                <w:rFonts w:ascii="Times New Roman" w:hAnsi="Times New Roman" w:cs="Times New Roman"/>
              </w:rPr>
            </w:pPr>
            <w:r w:rsidRPr="00877D13">
              <w:rPr>
                <w:rFonts w:ascii="Times New Roman" w:hAnsi="Times New Roman" w:cs="Times New Roman"/>
              </w:rPr>
              <w:t xml:space="preserve"> </w:t>
            </w:r>
          </w:p>
        </w:tc>
      </w:tr>
      <w:tr w:rsidR="00877D13" w:rsidRPr="00877D13" w:rsidTr="00524EC4">
        <w:trPr>
          <w:trHeight w:val="242"/>
        </w:trPr>
        <w:tc>
          <w:tcPr>
            <w:tcW w:w="5238" w:type="dxa"/>
          </w:tcPr>
          <w:p w:rsidR="00877D13" w:rsidRPr="00877D13" w:rsidRDefault="00877D13" w:rsidP="00524EC4">
            <w:pPr>
              <w:rPr>
                <w:rFonts w:ascii="Times New Roman" w:hAnsi="Times New Roman" w:cs="Times New Roman"/>
              </w:rPr>
            </w:pPr>
            <w:r w:rsidRPr="00877D13">
              <w:rPr>
                <w:rFonts w:ascii="Times New Roman" w:hAnsi="Times New Roman" w:cs="Times New Roman"/>
              </w:rPr>
              <w:t>6 …</w:t>
            </w:r>
          </w:p>
        </w:tc>
        <w:tc>
          <w:tcPr>
            <w:tcW w:w="3509" w:type="dxa"/>
          </w:tcPr>
          <w:p w:rsidR="00877D13" w:rsidRPr="00877D13" w:rsidRDefault="00877D13" w:rsidP="00524EC4">
            <w:pPr>
              <w:ind w:left="9"/>
              <w:rPr>
                <w:rFonts w:ascii="Times New Roman" w:hAnsi="Times New Roman" w:cs="Times New Roman"/>
              </w:rPr>
            </w:pPr>
            <w:r w:rsidRPr="00877D13">
              <w:rPr>
                <w:rFonts w:ascii="Times New Roman" w:hAnsi="Times New Roman" w:cs="Times New Roman"/>
              </w:rPr>
              <w:t>…</w:t>
            </w:r>
          </w:p>
        </w:tc>
      </w:tr>
    </w:tbl>
    <w:p w:rsidR="00877D13" w:rsidRPr="00877D13" w:rsidRDefault="00877D13" w:rsidP="00877D13">
      <w:pPr>
        <w:jc w:val="both"/>
        <w:rPr>
          <w:rFonts w:ascii="Times New Roman" w:hAnsi="Times New Roman" w:cs="Times New Roman"/>
        </w:rPr>
      </w:pPr>
    </w:p>
    <w:p w:rsidR="00877D13" w:rsidRPr="00877D13" w:rsidRDefault="00877D13" w:rsidP="00877D13">
      <w:pPr>
        <w:jc w:val="both"/>
        <w:rPr>
          <w:rFonts w:ascii="Times New Roman" w:hAnsi="Times New Roman" w:cs="Times New Roman"/>
        </w:rPr>
      </w:pPr>
      <w:r w:rsidRPr="00877D13">
        <w:rPr>
          <w:rFonts w:ascii="Times New Roman" w:hAnsi="Times New Roman" w:cs="Times New Roman"/>
        </w:rPr>
        <w:t>Не</w:t>
      </w:r>
      <w:r w:rsidRPr="00877D13">
        <w:rPr>
          <w:rFonts w:ascii="Times New Roman" w:hAnsi="Times New Roman" w:cs="Times New Roman"/>
          <w:spacing w:val="-5"/>
        </w:rPr>
        <w:t xml:space="preserve"> </w:t>
      </w:r>
      <w:r w:rsidRPr="00877D13">
        <w:rPr>
          <w:rFonts w:ascii="Times New Roman" w:hAnsi="Times New Roman" w:cs="Times New Roman"/>
        </w:rPr>
        <w:t>устранение</w:t>
      </w:r>
      <w:r w:rsidRPr="00877D13">
        <w:rPr>
          <w:rFonts w:ascii="Times New Roman" w:hAnsi="Times New Roman" w:cs="Times New Roman"/>
          <w:spacing w:val="-3"/>
        </w:rPr>
        <w:t xml:space="preserve"> </w:t>
      </w:r>
      <w:r w:rsidRPr="00877D13">
        <w:rPr>
          <w:rFonts w:ascii="Times New Roman" w:hAnsi="Times New Roman" w:cs="Times New Roman"/>
        </w:rPr>
        <w:t>недостатков</w:t>
      </w:r>
      <w:r w:rsidRPr="00877D13">
        <w:rPr>
          <w:rFonts w:ascii="Times New Roman" w:hAnsi="Times New Roman" w:cs="Times New Roman"/>
          <w:spacing w:val="-4"/>
        </w:rPr>
        <w:t xml:space="preserve"> </w:t>
      </w:r>
      <w:r w:rsidRPr="00877D13">
        <w:rPr>
          <w:rFonts w:ascii="Times New Roman" w:hAnsi="Times New Roman" w:cs="Times New Roman"/>
        </w:rPr>
        <w:t>в</w:t>
      </w:r>
      <w:r w:rsidRPr="00877D13">
        <w:rPr>
          <w:rFonts w:ascii="Times New Roman" w:hAnsi="Times New Roman" w:cs="Times New Roman"/>
          <w:spacing w:val="-4"/>
        </w:rPr>
        <w:t xml:space="preserve"> </w:t>
      </w:r>
      <w:r w:rsidRPr="00877D13">
        <w:rPr>
          <w:rFonts w:ascii="Times New Roman" w:hAnsi="Times New Roman" w:cs="Times New Roman"/>
        </w:rPr>
        <w:t>указанные</w:t>
      </w:r>
      <w:r w:rsidRPr="00877D13">
        <w:rPr>
          <w:rFonts w:ascii="Times New Roman" w:hAnsi="Times New Roman" w:cs="Times New Roman"/>
          <w:spacing w:val="-4"/>
        </w:rPr>
        <w:t xml:space="preserve"> </w:t>
      </w:r>
      <w:r w:rsidRPr="00877D13">
        <w:rPr>
          <w:rFonts w:ascii="Times New Roman" w:hAnsi="Times New Roman" w:cs="Times New Roman"/>
        </w:rPr>
        <w:t>сроки</w:t>
      </w:r>
      <w:r w:rsidRPr="00877D13">
        <w:rPr>
          <w:rFonts w:ascii="Times New Roman" w:hAnsi="Times New Roman" w:cs="Times New Roman"/>
          <w:spacing w:val="-4"/>
        </w:rPr>
        <w:t xml:space="preserve"> </w:t>
      </w:r>
      <w:r w:rsidRPr="00877D13">
        <w:rPr>
          <w:rFonts w:ascii="Times New Roman" w:hAnsi="Times New Roman" w:cs="Times New Roman"/>
        </w:rPr>
        <w:t>является</w:t>
      </w:r>
      <w:r w:rsidRPr="00877D13">
        <w:rPr>
          <w:rFonts w:ascii="Times New Roman" w:hAnsi="Times New Roman" w:cs="Times New Roman"/>
          <w:spacing w:val="-4"/>
        </w:rPr>
        <w:t xml:space="preserve"> </w:t>
      </w:r>
      <w:r w:rsidRPr="00877D13">
        <w:rPr>
          <w:rFonts w:ascii="Times New Roman" w:hAnsi="Times New Roman" w:cs="Times New Roman"/>
        </w:rPr>
        <w:t>основанием</w:t>
      </w:r>
      <w:r w:rsidRPr="00877D13">
        <w:rPr>
          <w:rFonts w:ascii="Times New Roman" w:hAnsi="Times New Roman" w:cs="Times New Roman"/>
          <w:spacing w:val="-3"/>
        </w:rPr>
        <w:t xml:space="preserve"> </w:t>
      </w:r>
      <w:r w:rsidRPr="00877D13">
        <w:rPr>
          <w:rFonts w:ascii="Times New Roman" w:hAnsi="Times New Roman" w:cs="Times New Roman"/>
        </w:rPr>
        <w:t>для</w:t>
      </w:r>
      <w:r w:rsidRPr="00877D13">
        <w:rPr>
          <w:rFonts w:ascii="Times New Roman" w:hAnsi="Times New Roman" w:cs="Times New Roman"/>
          <w:spacing w:val="-4"/>
        </w:rPr>
        <w:t xml:space="preserve"> </w:t>
      </w:r>
      <w:r w:rsidRPr="00877D13">
        <w:rPr>
          <w:rFonts w:ascii="Times New Roman" w:hAnsi="Times New Roman" w:cs="Times New Roman"/>
        </w:rPr>
        <w:t>выставления</w:t>
      </w:r>
      <w:r w:rsidRPr="00877D13">
        <w:rPr>
          <w:rFonts w:ascii="Times New Roman" w:hAnsi="Times New Roman" w:cs="Times New Roman"/>
          <w:spacing w:val="-5"/>
        </w:rPr>
        <w:t xml:space="preserve"> </w:t>
      </w:r>
      <w:r w:rsidRPr="00877D13">
        <w:rPr>
          <w:rFonts w:ascii="Times New Roman" w:hAnsi="Times New Roman" w:cs="Times New Roman"/>
        </w:rPr>
        <w:t>штрафных</w:t>
      </w:r>
      <w:r w:rsidRPr="00877D13">
        <w:rPr>
          <w:rFonts w:ascii="Times New Roman" w:hAnsi="Times New Roman" w:cs="Times New Roman"/>
          <w:spacing w:val="-57"/>
        </w:rPr>
        <w:t xml:space="preserve"> </w:t>
      </w:r>
      <w:r w:rsidRPr="00877D13">
        <w:rPr>
          <w:rFonts w:ascii="Times New Roman" w:hAnsi="Times New Roman" w:cs="Times New Roman"/>
        </w:rPr>
        <w:t>санкций</w:t>
      </w:r>
      <w:r w:rsidRPr="00877D13">
        <w:rPr>
          <w:rFonts w:ascii="Times New Roman" w:hAnsi="Times New Roman" w:cs="Times New Roman"/>
          <w:spacing w:val="-3"/>
        </w:rPr>
        <w:t xml:space="preserve"> </w:t>
      </w:r>
      <w:r w:rsidRPr="00877D13">
        <w:rPr>
          <w:rFonts w:ascii="Times New Roman" w:hAnsi="Times New Roman" w:cs="Times New Roman"/>
        </w:rPr>
        <w:t>в</w:t>
      </w:r>
      <w:r w:rsidRPr="00877D13">
        <w:rPr>
          <w:rFonts w:ascii="Times New Roman" w:hAnsi="Times New Roman" w:cs="Times New Roman"/>
          <w:spacing w:val="-2"/>
        </w:rPr>
        <w:t xml:space="preserve"> </w:t>
      </w:r>
      <w:r w:rsidRPr="00877D13">
        <w:rPr>
          <w:rFonts w:ascii="Times New Roman" w:hAnsi="Times New Roman" w:cs="Times New Roman"/>
        </w:rPr>
        <w:t>соответствии</w:t>
      </w:r>
      <w:r w:rsidRPr="00877D13">
        <w:rPr>
          <w:rFonts w:ascii="Times New Roman" w:hAnsi="Times New Roman" w:cs="Times New Roman"/>
          <w:spacing w:val="-2"/>
        </w:rPr>
        <w:t xml:space="preserve"> </w:t>
      </w:r>
      <w:r w:rsidRPr="00877D13">
        <w:rPr>
          <w:rFonts w:ascii="Times New Roman" w:hAnsi="Times New Roman" w:cs="Times New Roman"/>
        </w:rPr>
        <w:t>с</w:t>
      </w:r>
      <w:r w:rsidRPr="00877D13">
        <w:rPr>
          <w:rFonts w:ascii="Times New Roman" w:hAnsi="Times New Roman" w:cs="Times New Roman"/>
          <w:spacing w:val="-2"/>
        </w:rPr>
        <w:t xml:space="preserve"> </w:t>
      </w:r>
      <w:r w:rsidRPr="00877D13">
        <w:rPr>
          <w:rFonts w:ascii="Times New Roman" w:hAnsi="Times New Roman" w:cs="Times New Roman"/>
        </w:rPr>
        <w:t>положениями</w:t>
      </w:r>
      <w:r w:rsidRPr="00877D13">
        <w:rPr>
          <w:rFonts w:ascii="Times New Roman" w:hAnsi="Times New Roman" w:cs="Times New Roman"/>
          <w:spacing w:val="-2"/>
        </w:rPr>
        <w:t xml:space="preserve"> </w:t>
      </w:r>
      <w:r w:rsidRPr="00877D13">
        <w:rPr>
          <w:rFonts w:ascii="Times New Roman" w:hAnsi="Times New Roman" w:cs="Times New Roman"/>
        </w:rPr>
        <w:t>Контракта</w:t>
      </w:r>
      <w:r w:rsidRPr="00877D13">
        <w:rPr>
          <w:rFonts w:ascii="Times New Roman" w:hAnsi="Times New Roman" w:cs="Times New Roman"/>
          <w:spacing w:val="-2"/>
        </w:rPr>
        <w:t xml:space="preserve"> </w:t>
      </w:r>
      <w:r w:rsidRPr="00877D13">
        <w:rPr>
          <w:rFonts w:ascii="Times New Roman" w:hAnsi="Times New Roman" w:cs="Times New Roman"/>
        </w:rPr>
        <w:t>и</w:t>
      </w:r>
      <w:r w:rsidRPr="00877D13">
        <w:rPr>
          <w:rFonts w:ascii="Times New Roman" w:hAnsi="Times New Roman" w:cs="Times New Roman"/>
          <w:spacing w:val="-2"/>
        </w:rPr>
        <w:t xml:space="preserve"> </w:t>
      </w:r>
      <w:r w:rsidRPr="00877D13">
        <w:rPr>
          <w:rFonts w:ascii="Times New Roman" w:hAnsi="Times New Roman" w:cs="Times New Roman"/>
        </w:rPr>
        <w:t>Технического</w:t>
      </w:r>
      <w:r w:rsidRPr="00877D13">
        <w:rPr>
          <w:rFonts w:ascii="Times New Roman" w:hAnsi="Times New Roman" w:cs="Times New Roman"/>
          <w:spacing w:val="-2"/>
        </w:rPr>
        <w:t xml:space="preserve"> </w:t>
      </w:r>
      <w:r w:rsidRPr="00877D13">
        <w:rPr>
          <w:rFonts w:ascii="Times New Roman" w:hAnsi="Times New Roman" w:cs="Times New Roman"/>
        </w:rPr>
        <w:t>задания.</w:t>
      </w:r>
    </w:p>
    <w:p w:rsidR="00877D13" w:rsidRPr="00877D13" w:rsidRDefault="00877D13" w:rsidP="00877D13">
      <w:pPr>
        <w:pStyle w:val="af2"/>
        <w:jc w:val="both"/>
        <w:rPr>
          <w:sz w:val="24"/>
          <w:szCs w:val="24"/>
        </w:rPr>
      </w:pPr>
    </w:p>
    <w:p w:rsidR="00877D13" w:rsidRPr="00877D13" w:rsidRDefault="00877D13" w:rsidP="00877D13">
      <w:pPr>
        <w:tabs>
          <w:tab w:val="left" w:pos="5448"/>
        </w:tabs>
        <w:jc w:val="both"/>
        <w:rPr>
          <w:rFonts w:ascii="Times New Roman" w:hAnsi="Times New Roman" w:cs="Times New Roman"/>
        </w:rPr>
      </w:pPr>
      <w:r w:rsidRPr="00877D13">
        <w:rPr>
          <w:rFonts w:ascii="Times New Roman" w:hAnsi="Times New Roman" w:cs="Times New Roman"/>
        </w:rPr>
        <w:t>ОЗНАКОМЛЕН</w:t>
      </w:r>
      <w:r w:rsidRPr="00877D13">
        <w:rPr>
          <w:rFonts w:ascii="Times New Roman" w:hAnsi="Times New Roman" w:cs="Times New Roman"/>
        </w:rPr>
        <w:tab/>
        <w:t>Заказчик</w:t>
      </w:r>
    </w:p>
    <w:p w:rsidR="00877D13" w:rsidRPr="00877D13" w:rsidRDefault="00877D13" w:rsidP="00877D13">
      <w:pPr>
        <w:tabs>
          <w:tab w:val="left" w:pos="5448"/>
        </w:tabs>
        <w:jc w:val="both"/>
        <w:rPr>
          <w:rFonts w:ascii="Times New Roman" w:hAnsi="Times New Roman" w:cs="Times New Roman"/>
        </w:rPr>
      </w:pPr>
      <w:r w:rsidRPr="00877D13">
        <w:rPr>
          <w:rFonts w:ascii="Times New Roman" w:hAnsi="Times New Roman" w:cs="Times New Roman"/>
        </w:rPr>
        <w:t xml:space="preserve">Исполнитель </w:t>
      </w:r>
      <w:r w:rsidRPr="00877D13">
        <w:rPr>
          <w:rFonts w:ascii="Times New Roman" w:hAnsi="Times New Roman" w:cs="Times New Roman"/>
        </w:rPr>
        <w:tab/>
        <w:t>_____________</w:t>
      </w:r>
    </w:p>
    <w:p w:rsidR="00877D13" w:rsidRPr="00877D13" w:rsidRDefault="00877D13" w:rsidP="00877D13">
      <w:pPr>
        <w:pStyle w:val="af2"/>
        <w:jc w:val="both"/>
        <w:rPr>
          <w:sz w:val="24"/>
          <w:szCs w:val="24"/>
        </w:rPr>
      </w:pPr>
    </w:p>
    <w:p w:rsidR="00877D13" w:rsidRPr="00877D13" w:rsidRDefault="00877D13" w:rsidP="00877D13">
      <w:pPr>
        <w:jc w:val="both"/>
        <w:rPr>
          <w:rFonts w:ascii="Times New Roman" w:hAnsi="Times New Roman" w:cs="Times New Roman"/>
        </w:rPr>
      </w:pPr>
      <w:r w:rsidRPr="00877D13">
        <w:rPr>
          <w:rFonts w:ascii="Times New Roman" w:hAnsi="Times New Roman" w:cs="Times New Roman"/>
        </w:rPr>
        <w:t>______________________</w:t>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t>8 (</w:t>
      </w:r>
      <w:r w:rsidRPr="00877D13">
        <w:rPr>
          <w:rFonts w:ascii="Times New Roman" w:hAnsi="Times New Roman" w:cs="Times New Roman"/>
          <w:u w:val="single"/>
        </w:rPr>
        <w:t>_____</w:t>
      </w:r>
      <w:r w:rsidRPr="00877D13">
        <w:rPr>
          <w:rFonts w:ascii="Times New Roman" w:hAnsi="Times New Roman" w:cs="Times New Roman"/>
        </w:rPr>
        <w:t>)</w:t>
      </w:r>
      <w:r w:rsidRPr="00877D13">
        <w:rPr>
          <w:rFonts w:ascii="Times New Roman" w:hAnsi="Times New Roman" w:cs="Times New Roman"/>
          <w:u w:val="single"/>
        </w:rPr>
        <w:t>_____</w:t>
      </w:r>
      <w:r w:rsidRPr="00877D13">
        <w:rPr>
          <w:rFonts w:ascii="Times New Roman" w:hAnsi="Times New Roman" w:cs="Times New Roman"/>
        </w:rPr>
        <w:t>-</w:t>
      </w:r>
      <w:r w:rsidRPr="00877D13">
        <w:rPr>
          <w:rFonts w:ascii="Times New Roman" w:hAnsi="Times New Roman" w:cs="Times New Roman"/>
          <w:u w:val="single"/>
        </w:rPr>
        <w:t xml:space="preserve">  </w:t>
      </w:r>
      <w:r w:rsidRPr="00877D13">
        <w:rPr>
          <w:rFonts w:ascii="Times New Roman" w:hAnsi="Times New Roman" w:cs="Times New Roman"/>
          <w:spacing w:val="1"/>
          <w:u w:val="single"/>
        </w:rPr>
        <w:t xml:space="preserve"> __</w:t>
      </w:r>
      <w:r w:rsidRPr="00877D13">
        <w:rPr>
          <w:rFonts w:ascii="Times New Roman" w:hAnsi="Times New Roman" w:cs="Times New Roman"/>
        </w:rPr>
        <w:t>-</w:t>
      </w:r>
      <w:r w:rsidRPr="00877D13">
        <w:rPr>
          <w:rFonts w:ascii="Times New Roman" w:hAnsi="Times New Roman" w:cs="Times New Roman"/>
          <w:u w:val="single"/>
        </w:rPr>
        <w:t xml:space="preserve"> ____</w:t>
      </w:r>
    </w:p>
    <w:p w:rsidR="00877D13" w:rsidRPr="00877D13" w:rsidRDefault="00877D13" w:rsidP="00877D13">
      <w:pPr>
        <w:pStyle w:val="af2"/>
        <w:jc w:val="both"/>
        <w:rPr>
          <w:sz w:val="24"/>
          <w:szCs w:val="24"/>
        </w:rPr>
      </w:pPr>
    </w:p>
    <w:p w:rsidR="00877D13" w:rsidRPr="00877D13" w:rsidRDefault="00877D13" w:rsidP="00877D13">
      <w:pPr>
        <w:pStyle w:val="af2"/>
        <w:jc w:val="both"/>
        <w:rPr>
          <w:sz w:val="24"/>
          <w:szCs w:val="24"/>
        </w:rPr>
      </w:pPr>
    </w:p>
    <w:p w:rsidR="00877D13" w:rsidRPr="00877D13" w:rsidRDefault="00877D13" w:rsidP="00877D13">
      <w:pPr>
        <w:pStyle w:val="af2"/>
        <w:jc w:val="both"/>
        <w:rPr>
          <w:sz w:val="24"/>
          <w:szCs w:val="24"/>
        </w:rPr>
      </w:pPr>
    </w:p>
    <w:p w:rsidR="00877D13" w:rsidRPr="00877D13" w:rsidRDefault="00877D13" w:rsidP="00877D13">
      <w:pPr>
        <w:rPr>
          <w:rFonts w:ascii="Times New Roman" w:hAnsi="Times New Roman" w:cs="Times New Roman"/>
        </w:rPr>
      </w:pPr>
      <w:r w:rsidRPr="00877D13">
        <w:rPr>
          <w:rFonts w:ascii="Times New Roman" w:hAnsi="Times New Roman" w:cs="Times New Roman"/>
        </w:rPr>
        <w:t xml:space="preserve">ФОРМУ АКТА СОГЛАСОВЫВАЕМ </w:t>
      </w:r>
    </w:p>
    <w:p w:rsidR="00877D13" w:rsidRPr="00877D13" w:rsidRDefault="00877D13" w:rsidP="00877D13">
      <w:pPr>
        <w:rPr>
          <w:rFonts w:ascii="Times New Roman" w:hAnsi="Times New Roman" w:cs="Times New Roman"/>
        </w:rPr>
      </w:pPr>
      <w:r w:rsidRPr="00877D13">
        <w:rPr>
          <w:rFonts w:ascii="Times New Roman" w:hAnsi="Times New Roman" w:cs="Times New Roman"/>
        </w:rPr>
        <w:t>Заказчик:</w:t>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t xml:space="preserve"> Исполнитель:</w:t>
      </w:r>
    </w:p>
    <w:p w:rsidR="00877D13" w:rsidRPr="00877D13" w:rsidRDefault="00877D13" w:rsidP="00877D13">
      <w:pPr>
        <w:rPr>
          <w:rFonts w:ascii="Times New Roman" w:hAnsi="Times New Roman" w:cs="Times New Roman"/>
        </w:rPr>
      </w:pPr>
      <w:r w:rsidRPr="00877D13">
        <w:rPr>
          <w:rFonts w:ascii="Times New Roman" w:hAnsi="Times New Roman" w:cs="Times New Roman"/>
        </w:rPr>
        <w:t xml:space="preserve">ГБОУ Школа </w:t>
      </w:r>
      <w:r w:rsidR="00B44B17">
        <w:rPr>
          <w:rFonts w:ascii="Times New Roman" w:hAnsi="Times New Roman" w:cs="Times New Roman"/>
        </w:rPr>
        <w:t>2129</w:t>
      </w:r>
      <w:r w:rsidR="00B44B17">
        <w:rPr>
          <w:rFonts w:ascii="Times New Roman" w:hAnsi="Times New Roman" w:cs="Times New Roman"/>
        </w:rPr>
        <w:tab/>
      </w:r>
      <w:r w:rsidR="00B44B17">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t xml:space="preserve"> ООО «Верона»</w:t>
      </w:r>
    </w:p>
    <w:p w:rsidR="00877D13" w:rsidRPr="00877D13" w:rsidRDefault="00877D13" w:rsidP="00877D13">
      <w:pPr>
        <w:rPr>
          <w:rFonts w:ascii="Times New Roman" w:hAnsi="Times New Roman" w:cs="Times New Roman"/>
        </w:rPr>
      </w:pPr>
      <w:r w:rsidRPr="00877D13">
        <w:rPr>
          <w:rFonts w:ascii="Times New Roman" w:hAnsi="Times New Roman" w:cs="Times New Roman"/>
        </w:rPr>
        <w:t xml:space="preserve">Заместитель директора </w:t>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t>Генеральный директор</w:t>
      </w:r>
    </w:p>
    <w:p w:rsidR="00877D13" w:rsidRPr="00877D13" w:rsidRDefault="00877D13" w:rsidP="00877D13">
      <w:pPr>
        <w:rPr>
          <w:rFonts w:ascii="Times New Roman" w:hAnsi="Times New Roman" w:cs="Times New Roman"/>
        </w:rPr>
      </w:pPr>
    </w:p>
    <w:p w:rsidR="00877D13" w:rsidRPr="00877D13" w:rsidRDefault="00877D13" w:rsidP="00877D13">
      <w:pPr>
        <w:rPr>
          <w:rFonts w:ascii="Times New Roman" w:hAnsi="Times New Roman" w:cs="Times New Roman"/>
        </w:rPr>
      </w:pPr>
      <w:r w:rsidRPr="00877D13">
        <w:rPr>
          <w:rFonts w:ascii="Times New Roman" w:hAnsi="Times New Roman" w:cs="Times New Roman"/>
          <w:b/>
          <w:u w:val="single"/>
        </w:rPr>
        <w:t xml:space="preserve"> </w:t>
      </w:r>
      <w:r w:rsidRPr="00877D13">
        <w:rPr>
          <w:rFonts w:ascii="Times New Roman" w:hAnsi="Times New Roman" w:cs="Times New Roman"/>
          <w:b/>
          <w:u w:val="single"/>
        </w:rPr>
        <w:tab/>
        <w:t>____</w:t>
      </w:r>
      <w:r w:rsidRPr="00877D13">
        <w:rPr>
          <w:rFonts w:ascii="Times New Roman" w:hAnsi="Times New Roman" w:cs="Times New Roman"/>
        </w:rPr>
        <w:t>/</w:t>
      </w:r>
      <w:r w:rsidR="00B44B17">
        <w:rPr>
          <w:rFonts w:ascii="Times New Roman" w:hAnsi="Times New Roman" w:cs="Times New Roman"/>
          <w:u w:val="single"/>
        </w:rPr>
        <w:t>Т.А. Ветошкина</w:t>
      </w:r>
      <w:r w:rsidR="00B44B17">
        <w:rPr>
          <w:rFonts w:ascii="Times New Roman" w:hAnsi="Times New Roman" w:cs="Times New Roman"/>
        </w:rPr>
        <w:t>/</w:t>
      </w:r>
      <w:r w:rsidR="00B44B17">
        <w:rPr>
          <w:rFonts w:ascii="Times New Roman" w:hAnsi="Times New Roman" w:cs="Times New Roman"/>
        </w:rPr>
        <w:tab/>
      </w:r>
      <w:r w:rsidR="00B44B17">
        <w:rPr>
          <w:rFonts w:ascii="Times New Roman" w:hAnsi="Times New Roman" w:cs="Times New Roman"/>
        </w:rPr>
        <w:tab/>
      </w:r>
      <w:r w:rsidR="00B44B17">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t>.</w:t>
      </w:r>
      <w:r w:rsidRPr="00877D13">
        <w:rPr>
          <w:rFonts w:ascii="Times New Roman" w:hAnsi="Times New Roman" w:cs="Times New Roman"/>
          <w:b/>
          <w:u w:val="single"/>
        </w:rPr>
        <w:t xml:space="preserve"> </w:t>
      </w:r>
      <w:r w:rsidRPr="00877D13">
        <w:rPr>
          <w:rFonts w:ascii="Times New Roman" w:hAnsi="Times New Roman" w:cs="Times New Roman"/>
          <w:b/>
          <w:u w:val="single"/>
        </w:rPr>
        <w:tab/>
        <w:t>___________</w:t>
      </w:r>
      <w:r w:rsidRPr="00877D13">
        <w:rPr>
          <w:rFonts w:ascii="Times New Roman" w:hAnsi="Times New Roman" w:cs="Times New Roman"/>
        </w:rPr>
        <w:t>/ Кравченко  Т.В</w:t>
      </w:r>
      <w:r w:rsidRPr="00877D13">
        <w:rPr>
          <w:rFonts w:ascii="Times New Roman" w:hAnsi="Times New Roman" w:cs="Times New Roman"/>
          <w:u w:val="single"/>
        </w:rPr>
        <w:t>.</w:t>
      </w:r>
    </w:p>
    <w:p w:rsidR="00877D13" w:rsidRPr="00877D13" w:rsidRDefault="00877D13" w:rsidP="00877D13">
      <w:pPr>
        <w:rPr>
          <w:rFonts w:ascii="Times New Roman" w:hAnsi="Times New Roman" w:cs="Times New Roman"/>
        </w:rPr>
      </w:pPr>
      <w:r w:rsidRPr="00877D13">
        <w:rPr>
          <w:rFonts w:ascii="Times New Roman" w:hAnsi="Times New Roman" w:cs="Times New Roman"/>
          <w:sz w:val="29"/>
        </w:rPr>
        <w:t xml:space="preserve"> </w:t>
      </w:r>
      <w:r w:rsidRPr="00877D13">
        <w:rPr>
          <w:rFonts w:ascii="Times New Roman" w:hAnsi="Times New Roman" w:cs="Times New Roman"/>
        </w:rPr>
        <w:t>м.п</w:t>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r>
      <w:r w:rsidRPr="00877D13">
        <w:rPr>
          <w:rFonts w:ascii="Times New Roman" w:hAnsi="Times New Roman" w:cs="Times New Roman"/>
        </w:rPr>
        <w:tab/>
        <w:t>м.п</w:t>
      </w:r>
    </w:p>
    <w:p w:rsidR="00BE31AA" w:rsidRPr="00A534DF" w:rsidRDefault="00BE31AA" w:rsidP="00A534DF">
      <w:pPr>
        <w:pStyle w:val="20"/>
        <w:shd w:val="clear" w:color="auto" w:fill="auto"/>
        <w:spacing w:after="0"/>
        <w:ind w:left="300"/>
        <w:jc w:val="both"/>
        <w:rPr>
          <w:color w:val="auto"/>
        </w:rPr>
        <w:sectPr w:rsidR="00BE31AA" w:rsidRPr="00A534DF" w:rsidSect="00877D13">
          <w:footnotePr>
            <w:numFmt w:val="chicago"/>
          </w:footnotePr>
          <w:type w:val="continuous"/>
          <w:pgSz w:w="11900" w:h="16840"/>
          <w:pgMar w:top="709" w:right="310" w:bottom="1441" w:left="569" w:header="0" w:footer="3" w:gutter="0"/>
          <w:cols w:space="720"/>
          <w:noEndnote/>
          <w:docGrid w:linePitch="360"/>
          <w15:footnoteColumns w:val="1"/>
        </w:sectPr>
      </w:pPr>
    </w:p>
    <w:p w:rsidR="00B44B17" w:rsidRDefault="00B44B17" w:rsidP="00B44B17">
      <w:pPr>
        <w:pStyle w:val="1"/>
        <w:shd w:val="clear" w:color="auto" w:fill="auto"/>
        <w:spacing w:after="0"/>
        <w:jc w:val="right"/>
        <w:rPr>
          <w:b/>
          <w:bCs/>
          <w:color w:val="auto"/>
          <w:sz w:val="20"/>
          <w:szCs w:val="20"/>
        </w:rPr>
      </w:pPr>
      <w:r>
        <w:rPr>
          <w:b/>
          <w:bCs/>
          <w:color w:val="auto"/>
          <w:sz w:val="20"/>
          <w:szCs w:val="20"/>
        </w:rPr>
        <w:lastRenderedPageBreak/>
        <w:t>Приложение № 4</w:t>
      </w:r>
      <w:r w:rsidRPr="005C1B90">
        <w:rPr>
          <w:b/>
          <w:bCs/>
          <w:color w:val="auto"/>
          <w:sz w:val="20"/>
          <w:szCs w:val="20"/>
        </w:rPr>
        <w:t xml:space="preserve"> к Контракту</w:t>
      </w:r>
      <w:r>
        <w:rPr>
          <w:b/>
          <w:bCs/>
          <w:color w:val="auto"/>
          <w:sz w:val="20"/>
          <w:szCs w:val="20"/>
        </w:rPr>
        <w:t xml:space="preserve"> </w:t>
      </w:r>
      <w:r w:rsidRPr="005C1B90">
        <w:rPr>
          <w:b/>
          <w:bCs/>
          <w:color w:val="auto"/>
          <w:sz w:val="20"/>
          <w:szCs w:val="20"/>
        </w:rPr>
        <w:t>№</w:t>
      </w:r>
      <w:r>
        <w:rPr>
          <w:b/>
          <w:bCs/>
          <w:color w:val="auto"/>
          <w:sz w:val="20"/>
          <w:szCs w:val="20"/>
        </w:rPr>
        <w:t xml:space="preserve"> 2129-2021-1</w:t>
      </w:r>
      <w:r w:rsidR="00B818D6">
        <w:rPr>
          <w:b/>
          <w:bCs/>
          <w:color w:val="auto"/>
          <w:sz w:val="20"/>
          <w:szCs w:val="20"/>
        </w:rPr>
        <w:t>86</w:t>
      </w:r>
      <w:r>
        <w:rPr>
          <w:b/>
          <w:bCs/>
          <w:color w:val="auto"/>
          <w:sz w:val="20"/>
          <w:szCs w:val="20"/>
        </w:rPr>
        <w:t xml:space="preserve"> от «</w:t>
      </w:r>
      <w:r w:rsidR="00B818D6">
        <w:rPr>
          <w:b/>
          <w:bCs/>
          <w:color w:val="auto"/>
          <w:sz w:val="20"/>
          <w:szCs w:val="20"/>
        </w:rPr>
        <w:t>13</w:t>
      </w:r>
      <w:r>
        <w:rPr>
          <w:b/>
          <w:bCs/>
          <w:color w:val="auto"/>
          <w:sz w:val="20"/>
          <w:szCs w:val="20"/>
        </w:rPr>
        <w:t>» июля 2021 года</w:t>
      </w:r>
    </w:p>
    <w:p w:rsidR="00185C9C" w:rsidRDefault="00185C9C" w:rsidP="00185C9C">
      <w:pPr>
        <w:pStyle w:val="1"/>
        <w:shd w:val="clear" w:color="auto" w:fill="auto"/>
        <w:spacing w:after="0"/>
        <w:jc w:val="both"/>
        <w:rPr>
          <w:bCs/>
          <w:i/>
          <w:color w:val="auto"/>
          <w:sz w:val="24"/>
          <w:szCs w:val="24"/>
        </w:rPr>
      </w:pPr>
      <w:r w:rsidRPr="005C1B90">
        <w:rPr>
          <w:bCs/>
          <w:i/>
          <w:color w:val="auto"/>
          <w:sz w:val="24"/>
          <w:szCs w:val="24"/>
        </w:rPr>
        <w:t xml:space="preserve">Форма </w:t>
      </w:r>
      <w:r>
        <w:rPr>
          <w:bCs/>
          <w:i/>
          <w:color w:val="auto"/>
          <w:sz w:val="24"/>
          <w:szCs w:val="24"/>
        </w:rPr>
        <w:t>А</w:t>
      </w:r>
      <w:r w:rsidRPr="00877D13">
        <w:rPr>
          <w:bCs/>
          <w:i/>
          <w:color w:val="auto"/>
          <w:sz w:val="24"/>
          <w:szCs w:val="24"/>
        </w:rPr>
        <w:t>кта</w:t>
      </w:r>
      <w:r>
        <w:rPr>
          <w:bCs/>
          <w:i/>
          <w:color w:val="auto"/>
          <w:sz w:val="24"/>
          <w:szCs w:val="24"/>
        </w:rPr>
        <w:t xml:space="preserve"> разногласий по реестру талонов</w:t>
      </w:r>
    </w:p>
    <w:p w:rsidR="00B44B17" w:rsidRDefault="00B44B17" w:rsidP="00A534DF">
      <w:pPr>
        <w:pStyle w:val="20"/>
        <w:shd w:val="clear" w:color="auto" w:fill="auto"/>
        <w:spacing w:after="0"/>
        <w:jc w:val="both"/>
        <w:rPr>
          <w:b/>
          <w:bCs/>
          <w:color w:val="auto"/>
        </w:rPr>
      </w:pPr>
    </w:p>
    <w:p w:rsidR="00185C9C" w:rsidRPr="00185C9C" w:rsidRDefault="00185C9C" w:rsidP="00185C9C">
      <w:pPr>
        <w:ind w:right="577"/>
        <w:jc w:val="center"/>
        <w:rPr>
          <w:rFonts w:ascii="Times New Roman" w:hAnsi="Times New Roman" w:cs="Times New Roman"/>
        </w:rPr>
      </w:pPr>
      <w:r w:rsidRPr="00185C9C">
        <w:rPr>
          <w:rFonts w:ascii="Times New Roman" w:hAnsi="Times New Roman" w:cs="Times New Roman"/>
        </w:rPr>
        <w:t>АКТ</w:t>
      </w:r>
      <w:r w:rsidRPr="00185C9C">
        <w:rPr>
          <w:rFonts w:ascii="Times New Roman" w:hAnsi="Times New Roman" w:cs="Times New Roman"/>
          <w:spacing w:val="-7"/>
        </w:rPr>
        <w:t xml:space="preserve"> </w:t>
      </w:r>
      <w:r w:rsidRPr="00185C9C">
        <w:rPr>
          <w:rFonts w:ascii="Times New Roman" w:hAnsi="Times New Roman" w:cs="Times New Roman"/>
        </w:rPr>
        <w:t>РАЗНОГЛАСИЙ</w:t>
      </w:r>
    </w:p>
    <w:p w:rsidR="00185C9C" w:rsidRPr="00185C9C" w:rsidRDefault="00185C9C" w:rsidP="00185C9C">
      <w:pPr>
        <w:ind w:right="577"/>
        <w:jc w:val="center"/>
        <w:rPr>
          <w:rFonts w:ascii="Times New Roman" w:hAnsi="Times New Roman" w:cs="Times New Roman"/>
        </w:rPr>
      </w:pPr>
      <w:r w:rsidRPr="00185C9C">
        <w:rPr>
          <w:rFonts w:ascii="Times New Roman" w:hAnsi="Times New Roman" w:cs="Times New Roman"/>
        </w:rPr>
        <w:t>по</w:t>
      </w:r>
      <w:r w:rsidRPr="00185C9C">
        <w:rPr>
          <w:rFonts w:ascii="Times New Roman" w:hAnsi="Times New Roman" w:cs="Times New Roman"/>
          <w:spacing w:val="-2"/>
        </w:rPr>
        <w:t xml:space="preserve"> </w:t>
      </w:r>
      <w:r w:rsidRPr="00185C9C">
        <w:rPr>
          <w:rFonts w:ascii="Times New Roman" w:hAnsi="Times New Roman" w:cs="Times New Roman"/>
        </w:rPr>
        <w:t>реестру талонов</w:t>
      </w:r>
    </w:p>
    <w:p w:rsidR="00185C9C" w:rsidRPr="00185C9C" w:rsidRDefault="00185C9C" w:rsidP="00185C9C">
      <w:pPr>
        <w:tabs>
          <w:tab w:val="left" w:pos="4534"/>
          <w:tab w:val="left" w:pos="6209"/>
          <w:tab w:val="left" w:pos="6814"/>
        </w:tabs>
        <w:ind w:right="577"/>
        <w:jc w:val="center"/>
        <w:rPr>
          <w:rFonts w:ascii="Times New Roman" w:hAnsi="Times New Roman" w:cs="Times New Roman"/>
        </w:rPr>
      </w:pPr>
      <w:r w:rsidRPr="00185C9C">
        <w:rPr>
          <w:rFonts w:ascii="Times New Roman" w:hAnsi="Times New Roman" w:cs="Times New Roman"/>
        </w:rPr>
        <w:t>г.Москва</w:t>
      </w:r>
      <w:r w:rsidRPr="00185C9C">
        <w:rPr>
          <w:rFonts w:ascii="Times New Roman" w:hAnsi="Times New Roman" w:cs="Times New Roman"/>
        </w:rPr>
        <w:tab/>
        <w:t>«</w:t>
      </w:r>
      <w:r w:rsidRPr="00185C9C">
        <w:rPr>
          <w:rFonts w:ascii="Times New Roman" w:hAnsi="Times New Roman" w:cs="Times New Roman"/>
          <w:u w:val="single"/>
        </w:rPr>
        <w:t xml:space="preserve">    </w:t>
      </w:r>
      <w:r w:rsidRPr="00185C9C">
        <w:rPr>
          <w:rFonts w:ascii="Times New Roman" w:hAnsi="Times New Roman" w:cs="Times New Roman"/>
        </w:rPr>
        <w:t>»</w:t>
      </w:r>
      <w:r w:rsidRPr="00185C9C">
        <w:rPr>
          <w:rFonts w:ascii="Times New Roman" w:hAnsi="Times New Roman" w:cs="Times New Roman"/>
          <w:u w:val="single"/>
        </w:rPr>
        <w:tab/>
      </w:r>
      <w:r w:rsidRPr="00185C9C">
        <w:rPr>
          <w:rFonts w:ascii="Times New Roman" w:hAnsi="Times New Roman" w:cs="Times New Roman"/>
        </w:rPr>
        <w:t>20</w:t>
      </w:r>
      <w:r w:rsidRPr="00185C9C">
        <w:rPr>
          <w:rFonts w:ascii="Times New Roman" w:hAnsi="Times New Roman" w:cs="Times New Roman"/>
          <w:u w:val="single"/>
        </w:rPr>
        <w:tab/>
      </w:r>
      <w:r w:rsidRPr="00185C9C">
        <w:rPr>
          <w:rFonts w:ascii="Times New Roman" w:hAnsi="Times New Roman" w:cs="Times New Roman"/>
        </w:rPr>
        <w:t>г.</w:t>
      </w:r>
    </w:p>
    <w:p w:rsidR="00185C9C" w:rsidRPr="00185C9C" w:rsidRDefault="00185C9C" w:rsidP="00185C9C">
      <w:pPr>
        <w:pStyle w:val="af2"/>
        <w:jc w:val="both"/>
        <w:rPr>
          <w:sz w:val="24"/>
          <w:szCs w:val="24"/>
        </w:rPr>
      </w:pPr>
    </w:p>
    <w:p w:rsidR="00185C9C" w:rsidRPr="00185C9C" w:rsidRDefault="00185C9C" w:rsidP="00185C9C">
      <w:pPr>
        <w:tabs>
          <w:tab w:val="left" w:pos="3739"/>
        </w:tabs>
        <w:jc w:val="both"/>
        <w:rPr>
          <w:rFonts w:ascii="Times New Roman" w:hAnsi="Times New Roman" w:cs="Times New Roman"/>
        </w:rPr>
      </w:pPr>
      <w:r w:rsidRPr="00185C9C">
        <w:rPr>
          <w:rFonts w:ascii="Times New Roman" w:hAnsi="Times New Roman" w:cs="Times New Roman"/>
          <w:u w:val="single"/>
        </w:rPr>
        <w:t xml:space="preserve"> </w:t>
      </w:r>
      <w:r w:rsidRPr="00185C9C">
        <w:rPr>
          <w:rFonts w:ascii="Times New Roman" w:hAnsi="Times New Roman" w:cs="Times New Roman"/>
          <w:u w:val="single"/>
        </w:rPr>
        <w:tab/>
      </w:r>
      <w:r w:rsidRPr="00185C9C">
        <w:rPr>
          <w:rFonts w:ascii="Times New Roman" w:hAnsi="Times New Roman" w:cs="Times New Roman"/>
        </w:rPr>
        <w:t>,</w:t>
      </w:r>
      <w:r w:rsidRPr="00185C9C">
        <w:rPr>
          <w:rFonts w:ascii="Times New Roman" w:hAnsi="Times New Roman" w:cs="Times New Roman"/>
          <w:spacing w:val="-3"/>
        </w:rPr>
        <w:t xml:space="preserve"> </w:t>
      </w:r>
      <w:r w:rsidRPr="00185C9C">
        <w:rPr>
          <w:rFonts w:ascii="Times New Roman" w:hAnsi="Times New Roman" w:cs="Times New Roman"/>
        </w:rPr>
        <w:t>именуемое</w:t>
      </w:r>
      <w:r w:rsidRPr="00185C9C">
        <w:rPr>
          <w:rFonts w:ascii="Times New Roman" w:hAnsi="Times New Roman" w:cs="Times New Roman"/>
          <w:spacing w:val="-3"/>
        </w:rPr>
        <w:t xml:space="preserve"> </w:t>
      </w:r>
      <w:r w:rsidRPr="00185C9C">
        <w:rPr>
          <w:rFonts w:ascii="Times New Roman" w:hAnsi="Times New Roman" w:cs="Times New Roman"/>
        </w:rPr>
        <w:t>в</w:t>
      </w:r>
      <w:r w:rsidRPr="00185C9C">
        <w:rPr>
          <w:rFonts w:ascii="Times New Roman" w:hAnsi="Times New Roman" w:cs="Times New Roman"/>
          <w:spacing w:val="-3"/>
        </w:rPr>
        <w:t xml:space="preserve"> </w:t>
      </w:r>
      <w:r w:rsidRPr="00185C9C">
        <w:rPr>
          <w:rFonts w:ascii="Times New Roman" w:hAnsi="Times New Roman" w:cs="Times New Roman"/>
        </w:rPr>
        <w:t>дальнейшем</w:t>
      </w:r>
      <w:r w:rsidRPr="00185C9C">
        <w:rPr>
          <w:rFonts w:ascii="Times New Roman" w:hAnsi="Times New Roman" w:cs="Times New Roman"/>
          <w:spacing w:val="-4"/>
        </w:rPr>
        <w:t xml:space="preserve"> </w:t>
      </w:r>
      <w:r w:rsidRPr="00185C9C">
        <w:rPr>
          <w:rFonts w:ascii="Times New Roman" w:hAnsi="Times New Roman" w:cs="Times New Roman"/>
        </w:rPr>
        <w:t>«Заказчик»</w:t>
      </w:r>
      <w:r w:rsidRPr="00185C9C">
        <w:rPr>
          <w:rFonts w:ascii="Times New Roman" w:hAnsi="Times New Roman" w:cs="Times New Roman"/>
          <w:spacing w:val="-2"/>
        </w:rPr>
        <w:t xml:space="preserve"> </w:t>
      </w:r>
      <w:r w:rsidRPr="00185C9C">
        <w:rPr>
          <w:rFonts w:ascii="Times New Roman" w:hAnsi="Times New Roman" w:cs="Times New Roman"/>
        </w:rPr>
        <w:t>в</w:t>
      </w:r>
      <w:r w:rsidRPr="00185C9C">
        <w:rPr>
          <w:rFonts w:ascii="Times New Roman" w:hAnsi="Times New Roman" w:cs="Times New Roman"/>
          <w:spacing w:val="-3"/>
        </w:rPr>
        <w:t xml:space="preserve"> </w:t>
      </w:r>
      <w:r w:rsidRPr="00185C9C">
        <w:rPr>
          <w:rFonts w:ascii="Times New Roman" w:hAnsi="Times New Roman" w:cs="Times New Roman"/>
        </w:rPr>
        <w:t xml:space="preserve">лице </w:t>
      </w:r>
      <w:r w:rsidRPr="00185C9C">
        <w:rPr>
          <w:rFonts w:ascii="Times New Roman" w:hAnsi="Times New Roman" w:cs="Times New Roman"/>
          <w:u w:val="single"/>
        </w:rPr>
        <w:t>___________________________________________________________________________________</w:t>
      </w:r>
      <w:r w:rsidRPr="00185C9C">
        <w:rPr>
          <w:rFonts w:ascii="Times New Roman" w:hAnsi="Times New Roman" w:cs="Times New Roman"/>
        </w:rPr>
        <w:t>,</w:t>
      </w:r>
    </w:p>
    <w:p w:rsidR="00185C9C" w:rsidRPr="00185C9C" w:rsidRDefault="00185C9C" w:rsidP="00185C9C">
      <w:pPr>
        <w:jc w:val="center"/>
        <w:rPr>
          <w:rFonts w:ascii="Times New Roman" w:hAnsi="Times New Roman" w:cs="Times New Roman"/>
        </w:rPr>
      </w:pPr>
      <w:r w:rsidRPr="00185C9C">
        <w:rPr>
          <w:rFonts w:ascii="Times New Roman" w:hAnsi="Times New Roman" w:cs="Times New Roman"/>
        </w:rPr>
        <w:t>(должность, Ф.И.О.)</w:t>
      </w:r>
    </w:p>
    <w:p w:rsidR="00185C9C" w:rsidRPr="00185C9C" w:rsidRDefault="00185C9C" w:rsidP="00185C9C">
      <w:pPr>
        <w:tabs>
          <w:tab w:val="left" w:pos="9351"/>
        </w:tabs>
        <w:jc w:val="both"/>
        <w:rPr>
          <w:rFonts w:ascii="Times New Roman" w:hAnsi="Times New Roman" w:cs="Times New Roman"/>
        </w:rPr>
      </w:pPr>
      <w:r w:rsidRPr="00185C9C">
        <w:rPr>
          <w:rFonts w:ascii="Times New Roman" w:hAnsi="Times New Roman" w:cs="Times New Roman"/>
        </w:rPr>
        <w:t>с</w:t>
      </w:r>
      <w:r w:rsidRPr="00185C9C">
        <w:rPr>
          <w:rFonts w:ascii="Times New Roman" w:hAnsi="Times New Roman" w:cs="Times New Roman"/>
          <w:spacing w:val="-3"/>
        </w:rPr>
        <w:t xml:space="preserve"> </w:t>
      </w:r>
      <w:r w:rsidRPr="00185C9C">
        <w:rPr>
          <w:rFonts w:ascii="Times New Roman" w:hAnsi="Times New Roman" w:cs="Times New Roman"/>
        </w:rPr>
        <w:t>одной</w:t>
      </w:r>
      <w:r w:rsidRPr="00185C9C">
        <w:rPr>
          <w:rFonts w:ascii="Times New Roman" w:hAnsi="Times New Roman" w:cs="Times New Roman"/>
          <w:spacing w:val="-2"/>
        </w:rPr>
        <w:t xml:space="preserve"> </w:t>
      </w:r>
      <w:r w:rsidRPr="00185C9C">
        <w:rPr>
          <w:rFonts w:ascii="Times New Roman" w:hAnsi="Times New Roman" w:cs="Times New Roman"/>
        </w:rPr>
        <w:t>стороны,</w:t>
      </w:r>
      <w:r w:rsidRPr="00185C9C">
        <w:rPr>
          <w:rFonts w:ascii="Times New Roman" w:hAnsi="Times New Roman" w:cs="Times New Roman"/>
          <w:spacing w:val="-3"/>
        </w:rPr>
        <w:t xml:space="preserve"> </w:t>
      </w:r>
      <w:r w:rsidRPr="00185C9C">
        <w:rPr>
          <w:rFonts w:ascii="Times New Roman" w:hAnsi="Times New Roman" w:cs="Times New Roman"/>
        </w:rPr>
        <w:t>и</w:t>
      </w:r>
      <w:r w:rsidRPr="00185C9C">
        <w:rPr>
          <w:rFonts w:ascii="Times New Roman" w:hAnsi="Times New Roman" w:cs="Times New Roman"/>
          <w:u w:val="single"/>
        </w:rPr>
        <w:tab/>
      </w:r>
      <w:r w:rsidRPr="00185C9C">
        <w:rPr>
          <w:rFonts w:ascii="Times New Roman" w:hAnsi="Times New Roman" w:cs="Times New Roman"/>
          <w:u w:val="single"/>
        </w:rPr>
        <w:tab/>
      </w:r>
      <w:r w:rsidRPr="00185C9C">
        <w:rPr>
          <w:rFonts w:ascii="Times New Roman" w:hAnsi="Times New Roman" w:cs="Times New Roman"/>
          <w:spacing w:val="-4"/>
        </w:rPr>
        <w:t>,</w:t>
      </w:r>
      <w:r w:rsidRPr="00185C9C">
        <w:rPr>
          <w:rFonts w:ascii="Times New Roman" w:hAnsi="Times New Roman" w:cs="Times New Roman"/>
          <w:spacing w:val="-57"/>
        </w:rPr>
        <w:t xml:space="preserve"> </w:t>
      </w:r>
      <w:r w:rsidRPr="00185C9C">
        <w:rPr>
          <w:rFonts w:ascii="Times New Roman" w:hAnsi="Times New Roman" w:cs="Times New Roman"/>
        </w:rPr>
        <w:t>(наименование организации)именуемое</w:t>
      </w:r>
      <w:r w:rsidRPr="00185C9C">
        <w:rPr>
          <w:rFonts w:ascii="Times New Roman" w:hAnsi="Times New Roman" w:cs="Times New Roman"/>
          <w:spacing w:val="-7"/>
        </w:rPr>
        <w:t xml:space="preserve"> </w:t>
      </w:r>
      <w:r w:rsidRPr="00185C9C">
        <w:rPr>
          <w:rFonts w:ascii="Times New Roman" w:hAnsi="Times New Roman" w:cs="Times New Roman"/>
        </w:rPr>
        <w:t>в</w:t>
      </w:r>
      <w:r w:rsidRPr="00185C9C">
        <w:rPr>
          <w:rFonts w:ascii="Times New Roman" w:hAnsi="Times New Roman" w:cs="Times New Roman"/>
          <w:spacing w:val="-7"/>
        </w:rPr>
        <w:t xml:space="preserve"> </w:t>
      </w:r>
      <w:r w:rsidRPr="00185C9C">
        <w:rPr>
          <w:rFonts w:ascii="Times New Roman" w:hAnsi="Times New Roman" w:cs="Times New Roman"/>
        </w:rPr>
        <w:t>дальнейшем</w:t>
      </w:r>
      <w:r w:rsidRPr="00185C9C">
        <w:rPr>
          <w:rFonts w:ascii="Times New Roman" w:hAnsi="Times New Roman" w:cs="Times New Roman"/>
          <w:spacing w:val="-6"/>
        </w:rPr>
        <w:t xml:space="preserve"> </w:t>
      </w:r>
      <w:r w:rsidRPr="00185C9C">
        <w:rPr>
          <w:rFonts w:ascii="Times New Roman" w:hAnsi="Times New Roman" w:cs="Times New Roman"/>
        </w:rPr>
        <w:t>«Исполнитель»,</w:t>
      </w:r>
      <w:r w:rsidRPr="00185C9C">
        <w:rPr>
          <w:rFonts w:ascii="Times New Roman" w:hAnsi="Times New Roman" w:cs="Times New Roman"/>
          <w:spacing w:val="-6"/>
        </w:rPr>
        <w:t xml:space="preserve"> </w:t>
      </w:r>
      <w:r w:rsidRPr="00185C9C">
        <w:rPr>
          <w:rFonts w:ascii="Times New Roman" w:hAnsi="Times New Roman" w:cs="Times New Roman"/>
        </w:rPr>
        <w:t>в</w:t>
      </w:r>
      <w:r w:rsidRPr="00185C9C">
        <w:rPr>
          <w:rFonts w:ascii="Times New Roman" w:hAnsi="Times New Roman" w:cs="Times New Roman"/>
          <w:spacing w:val="-6"/>
        </w:rPr>
        <w:t xml:space="preserve"> </w:t>
      </w:r>
      <w:r w:rsidRPr="00185C9C">
        <w:rPr>
          <w:rFonts w:ascii="Times New Roman" w:hAnsi="Times New Roman" w:cs="Times New Roman"/>
        </w:rPr>
        <w:t>лице______________________________________________________________________________,</w:t>
      </w:r>
    </w:p>
    <w:p w:rsidR="00185C9C" w:rsidRPr="00185C9C" w:rsidRDefault="00185C9C" w:rsidP="00185C9C">
      <w:pPr>
        <w:jc w:val="center"/>
        <w:rPr>
          <w:rFonts w:ascii="Times New Roman" w:hAnsi="Times New Roman" w:cs="Times New Roman"/>
        </w:rPr>
      </w:pPr>
      <w:r w:rsidRPr="00185C9C">
        <w:rPr>
          <w:rFonts w:ascii="Times New Roman" w:hAnsi="Times New Roman" w:cs="Times New Roman"/>
        </w:rPr>
        <w:t>(должность, Ф.И.О.)</w:t>
      </w:r>
    </w:p>
    <w:p w:rsidR="00185C9C" w:rsidRPr="00185C9C" w:rsidRDefault="00185C9C" w:rsidP="00185C9C">
      <w:pPr>
        <w:jc w:val="both"/>
        <w:rPr>
          <w:rFonts w:ascii="Times New Roman" w:hAnsi="Times New Roman" w:cs="Times New Roman"/>
        </w:rPr>
      </w:pPr>
      <w:r w:rsidRPr="00185C9C">
        <w:rPr>
          <w:rFonts w:ascii="Times New Roman" w:hAnsi="Times New Roman" w:cs="Times New Roman"/>
        </w:rPr>
        <w:t>с</w:t>
      </w:r>
      <w:r w:rsidRPr="00185C9C">
        <w:rPr>
          <w:rFonts w:ascii="Times New Roman" w:hAnsi="Times New Roman" w:cs="Times New Roman"/>
          <w:spacing w:val="-7"/>
        </w:rPr>
        <w:t xml:space="preserve"> </w:t>
      </w:r>
      <w:r w:rsidRPr="00185C9C">
        <w:rPr>
          <w:rFonts w:ascii="Times New Roman" w:hAnsi="Times New Roman" w:cs="Times New Roman"/>
        </w:rPr>
        <w:t>другой</w:t>
      </w:r>
      <w:r w:rsidRPr="00185C9C">
        <w:rPr>
          <w:rFonts w:ascii="Times New Roman" w:hAnsi="Times New Roman" w:cs="Times New Roman"/>
          <w:spacing w:val="-7"/>
        </w:rPr>
        <w:t xml:space="preserve"> </w:t>
      </w:r>
      <w:r w:rsidRPr="00185C9C">
        <w:rPr>
          <w:rFonts w:ascii="Times New Roman" w:hAnsi="Times New Roman" w:cs="Times New Roman"/>
        </w:rPr>
        <w:t>стороны,</w:t>
      </w:r>
      <w:r w:rsidRPr="00185C9C">
        <w:rPr>
          <w:rFonts w:ascii="Times New Roman" w:hAnsi="Times New Roman" w:cs="Times New Roman"/>
          <w:spacing w:val="-6"/>
        </w:rPr>
        <w:t xml:space="preserve"> </w:t>
      </w:r>
      <w:r w:rsidRPr="00185C9C">
        <w:rPr>
          <w:rFonts w:ascii="Times New Roman" w:hAnsi="Times New Roman" w:cs="Times New Roman"/>
        </w:rPr>
        <w:t>вместе</w:t>
      </w:r>
      <w:r w:rsidRPr="00185C9C">
        <w:rPr>
          <w:rFonts w:ascii="Times New Roman" w:hAnsi="Times New Roman" w:cs="Times New Roman"/>
          <w:spacing w:val="-7"/>
        </w:rPr>
        <w:t xml:space="preserve"> </w:t>
      </w:r>
      <w:r w:rsidRPr="00185C9C">
        <w:rPr>
          <w:rFonts w:ascii="Times New Roman" w:hAnsi="Times New Roman" w:cs="Times New Roman"/>
        </w:rPr>
        <w:t>именуемые</w:t>
      </w:r>
      <w:r w:rsidRPr="00185C9C">
        <w:rPr>
          <w:rFonts w:ascii="Times New Roman" w:hAnsi="Times New Roman" w:cs="Times New Roman"/>
          <w:spacing w:val="-7"/>
        </w:rPr>
        <w:t xml:space="preserve"> </w:t>
      </w:r>
      <w:r w:rsidRPr="00185C9C">
        <w:rPr>
          <w:rFonts w:ascii="Times New Roman" w:hAnsi="Times New Roman" w:cs="Times New Roman"/>
        </w:rPr>
        <w:t>«Стороны»,</w:t>
      </w:r>
      <w:r w:rsidRPr="00185C9C">
        <w:rPr>
          <w:rFonts w:ascii="Times New Roman" w:hAnsi="Times New Roman" w:cs="Times New Roman"/>
          <w:spacing w:val="-5"/>
        </w:rPr>
        <w:t xml:space="preserve"> </w:t>
      </w:r>
      <w:r w:rsidRPr="00185C9C">
        <w:rPr>
          <w:rFonts w:ascii="Times New Roman" w:hAnsi="Times New Roman" w:cs="Times New Roman"/>
        </w:rPr>
        <w:t>составили</w:t>
      </w:r>
      <w:r w:rsidRPr="00185C9C">
        <w:rPr>
          <w:rFonts w:ascii="Times New Roman" w:hAnsi="Times New Roman" w:cs="Times New Roman"/>
          <w:spacing w:val="-7"/>
        </w:rPr>
        <w:t xml:space="preserve"> </w:t>
      </w:r>
      <w:r w:rsidRPr="00185C9C">
        <w:rPr>
          <w:rFonts w:ascii="Times New Roman" w:hAnsi="Times New Roman" w:cs="Times New Roman"/>
        </w:rPr>
        <w:t>настоящий</w:t>
      </w:r>
      <w:r w:rsidRPr="00185C9C">
        <w:rPr>
          <w:rFonts w:ascii="Times New Roman" w:hAnsi="Times New Roman" w:cs="Times New Roman"/>
          <w:spacing w:val="-7"/>
        </w:rPr>
        <w:t xml:space="preserve"> </w:t>
      </w:r>
      <w:r w:rsidRPr="00185C9C">
        <w:rPr>
          <w:rFonts w:ascii="Times New Roman" w:hAnsi="Times New Roman" w:cs="Times New Roman"/>
        </w:rPr>
        <w:t>акт</w:t>
      </w:r>
      <w:r w:rsidRPr="00185C9C">
        <w:rPr>
          <w:rFonts w:ascii="Times New Roman" w:hAnsi="Times New Roman" w:cs="Times New Roman"/>
          <w:spacing w:val="-6"/>
        </w:rPr>
        <w:t xml:space="preserve"> </w:t>
      </w:r>
      <w:r w:rsidRPr="00185C9C">
        <w:rPr>
          <w:rFonts w:ascii="Times New Roman" w:hAnsi="Times New Roman" w:cs="Times New Roman"/>
        </w:rPr>
        <w:t>о</w:t>
      </w:r>
      <w:r w:rsidRPr="00185C9C">
        <w:rPr>
          <w:rFonts w:ascii="Times New Roman" w:hAnsi="Times New Roman" w:cs="Times New Roman"/>
          <w:spacing w:val="-6"/>
        </w:rPr>
        <w:t xml:space="preserve"> </w:t>
      </w:r>
      <w:r w:rsidRPr="00185C9C">
        <w:rPr>
          <w:rFonts w:ascii="Times New Roman" w:hAnsi="Times New Roman" w:cs="Times New Roman"/>
        </w:rPr>
        <w:t>нижеследующем:</w:t>
      </w:r>
    </w:p>
    <w:p w:rsidR="00185C9C" w:rsidRPr="00185C9C" w:rsidRDefault="00185C9C" w:rsidP="00185C9C">
      <w:pPr>
        <w:tabs>
          <w:tab w:val="left" w:pos="5172"/>
          <w:tab w:val="left" w:pos="5832"/>
        </w:tabs>
        <w:jc w:val="both"/>
        <w:rPr>
          <w:rFonts w:ascii="Times New Roman" w:hAnsi="Times New Roman" w:cs="Times New Roman"/>
        </w:rPr>
      </w:pPr>
      <w:r w:rsidRPr="00185C9C">
        <w:rPr>
          <w:rFonts w:ascii="Times New Roman" w:hAnsi="Times New Roman" w:cs="Times New Roman"/>
        </w:rPr>
        <w:t>При</w:t>
      </w:r>
      <w:r w:rsidRPr="00185C9C">
        <w:rPr>
          <w:rFonts w:ascii="Times New Roman" w:hAnsi="Times New Roman" w:cs="Times New Roman"/>
          <w:spacing w:val="-4"/>
        </w:rPr>
        <w:t xml:space="preserve"> </w:t>
      </w:r>
      <w:r w:rsidRPr="00185C9C">
        <w:rPr>
          <w:rFonts w:ascii="Times New Roman" w:hAnsi="Times New Roman" w:cs="Times New Roman"/>
        </w:rPr>
        <w:t>согласовании</w:t>
      </w:r>
      <w:r w:rsidRPr="00185C9C">
        <w:rPr>
          <w:rFonts w:ascii="Times New Roman" w:hAnsi="Times New Roman" w:cs="Times New Roman"/>
          <w:spacing w:val="-4"/>
        </w:rPr>
        <w:t xml:space="preserve"> </w:t>
      </w:r>
      <w:r w:rsidRPr="00185C9C">
        <w:rPr>
          <w:rFonts w:ascii="Times New Roman" w:hAnsi="Times New Roman" w:cs="Times New Roman"/>
        </w:rPr>
        <w:t>Реестра</w:t>
      </w:r>
      <w:r w:rsidRPr="00185C9C">
        <w:rPr>
          <w:rFonts w:ascii="Times New Roman" w:hAnsi="Times New Roman" w:cs="Times New Roman"/>
          <w:spacing w:val="-4"/>
        </w:rPr>
        <w:t xml:space="preserve"> </w:t>
      </w:r>
      <w:r w:rsidRPr="00185C9C">
        <w:rPr>
          <w:rFonts w:ascii="Times New Roman" w:hAnsi="Times New Roman" w:cs="Times New Roman"/>
        </w:rPr>
        <w:t>талонов</w:t>
      </w:r>
      <w:r w:rsidRPr="00185C9C">
        <w:rPr>
          <w:rFonts w:ascii="Times New Roman" w:hAnsi="Times New Roman" w:cs="Times New Roman"/>
          <w:spacing w:val="-3"/>
        </w:rPr>
        <w:t xml:space="preserve"> </w:t>
      </w:r>
      <w:r w:rsidRPr="00185C9C">
        <w:rPr>
          <w:rFonts w:ascii="Times New Roman" w:hAnsi="Times New Roman" w:cs="Times New Roman"/>
        </w:rPr>
        <w:t>за</w:t>
      </w:r>
      <w:r w:rsidRPr="00185C9C">
        <w:rPr>
          <w:rFonts w:ascii="Times New Roman" w:hAnsi="Times New Roman" w:cs="Times New Roman"/>
          <w:u w:val="single"/>
        </w:rPr>
        <w:tab/>
      </w:r>
      <w:r w:rsidRPr="00185C9C">
        <w:rPr>
          <w:rFonts w:ascii="Times New Roman" w:hAnsi="Times New Roman" w:cs="Times New Roman"/>
        </w:rPr>
        <w:t>20</w:t>
      </w:r>
      <w:r w:rsidRPr="00185C9C">
        <w:rPr>
          <w:rFonts w:ascii="Times New Roman" w:hAnsi="Times New Roman" w:cs="Times New Roman"/>
          <w:u w:val="single"/>
        </w:rPr>
        <w:tab/>
      </w:r>
      <w:r w:rsidRPr="00185C9C">
        <w:rPr>
          <w:rFonts w:ascii="Times New Roman" w:hAnsi="Times New Roman" w:cs="Times New Roman"/>
        </w:rPr>
        <w:t>г., представленного Исполнителем, были</w:t>
      </w:r>
      <w:r w:rsidRPr="00185C9C">
        <w:rPr>
          <w:rFonts w:ascii="Times New Roman" w:hAnsi="Times New Roman" w:cs="Times New Roman"/>
          <w:spacing w:val="1"/>
        </w:rPr>
        <w:t xml:space="preserve"> </w:t>
      </w:r>
      <w:r w:rsidRPr="00185C9C">
        <w:rPr>
          <w:rFonts w:ascii="Times New Roman" w:hAnsi="Times New Roman" w:cs="Times New Roman"/>
        </w:rPr>
        <w:t>установлены</w:t>
      </w:r>
      <w:r w:rsidRPr="00185C9C">
        <w:rPr>
          <w:rFonts w:ascii="Times New Roman" w:hAnsi="Times New Roman" w:cs="Times New Roman"/>
          <w:spacing w:val="-8"/>
        </w:rPr>
        <w:t xml:space="preserve"> </w:t>
      </w:r>
      <w:r w:rsidRPr="00185C9C">
        <w:rPr>
          <w:rFonts w:ascii="Times New Roman" w:hAnsi="Times New Roman" w:cs="Times New Roman"/>
        </w:rPr>
        <w:t>следующие</w:t>
      </w:r>
      <w:r w:rsidRPr="00185C9C">
        <w:rPr>
          <w:rFonts w:ascii="Times New Roman" w:hAnsi="Times New Roman" w:cs="Times New Roman"/>
          <w:spacing w:val="-8"/>
        </w:rPr>
        <w:t xml:space="preserve"> </w:t>
      </w:r>
      <w:r w:rsidRPr="00185C9C">
        <w:rPr>
          <w:rFonts w:ascii="Times New Roman" w:hAnsi="Times New Roman" w:cs="Times New Roman"/>
        </w:rPr>
        <w:t>несоответствия</w:t>
      </w:r>
      <w:r w:rsidRPr="00185C9C">
        <w:rPr>
          <w:rFonts w:ascii="Times New Roman" w:hAnsi="Times New Roman" w:cs="Times New Roman"/>
          <w:spacing w:val="-8"/>
        </w:rPr>
        <w:t xml:space="preserve"> </w:t>
      </w:r>
      <w:r w:rsidRPr="00185C9C">
        <w:rPr>
          <w:rFonts w:ascii="Times New Roman" w:hAnsi="Times New Roman" w:cs="Times New Roman"/>
        </w:rPr>
        <w:t>по</w:t>
      </w:r>
      <w:r w:rsidRPr="00185C9C">
        <w:rPr>
          <w:rFonts w:ascii="Times New Roman" w:hAnsi="Times New Roman" w:cs="Times New Roman"/>
          <w:spacing w:val="-8"/>
        </w:rPr>
        <w:t xml:space="preserve"> </w:t>
      </w:r>
      <w:r w:rsidRPr="00185C9C">
        <w:rPr>
          <w:rFonts w:ascii="Times New Roman" w:hAnsi="Times New Roman" w:cs="Times New Roman"/>
        </w:rPr>
        <w:t>количеству</w:t>
      </w:r>
      <w:r w:rsidRPr="00185C9C">
        <w:rPr>
          <w:rFonts w:ascii="Times New Roman" w:hAnsi="Times New Roman" w:cs="Times New Roman"/>
          <w:spacing w:val="-8"/>
        </w:rPr>
        <w:t xml:space="preserve"> </w:t>
      </w:r>
      <w:r w:rsidRPr="00185C9C">
        <w:rPr>
          <w:rFonts w:ascii="Times New Roman" w:hAnsi="Times New Roman" w:cs="Times New Roman"/>
        </w:rPr>
        <w:t>Рационов</w:t>
      </w:r>
      <w:r w:rsidRPr="00185C9C">
        <w:rPr>
          <w:rFonts w:ascii="Times New Roman" w:hAnsi="Times New Roman" w:cs="Times New Roman"/>
          <w:spacing w:val="-9"/>
        </w:rPr>
        <w:t xml:space="preserve"> </w:t>
      </w:r>
      <w:r w:rsidRPr="00185C9C">
        <w:rPr>
          <w:rFonts w:ascii="Times New Roman" w:hAnsi="Times New Roman" w:cs="Times New Roman"/>
        </w:rPr>
        <w:t>питания,</w:t>
      </w:r>
      <w:r w:rsidRPr="00185C9C">
        <w:rPr>
          <w:rFonts w:ascii="Times New Roman" w:hAnsi="Times New Roman" w:cs="Times New Roman"/>
          <w:spacing w:val="-8"/>
        </w:rPr>
        <w:t xml:space="preserve"> </w:t>
      </w:r>
      <w:r w:rsidRPr="00185C9C">
        <w:rPr>
          <w:rFonts w:ascii="Times New Roman" w:hAnsi="Times New Roman" w:cs="Times New Roman"/>
        </w:rPr>
        <w:t>выданного</w:t>
      </w:r>
      <w:r w:rsidRPr="00185C9C">
        <w:rPr>
          <w:rFonts w:ascii="Times New Roman" w:hAnsi="Times New Roman" w:cs="Times New Roman"/>
          <w:spacing w:val="-8"/>
        </w:rPr>
        <w:t xml:space="preserve"> </w:t>
      </w:r>
      <w:r w:rsidRPr="00185C9C">
        <w:rPr>
          <w:rFonts w:ascii="Times New Roman" w:hAnsi="Times New Roman" w:cs="Times New Roman"/>
        </w:rPr>
        <w:t>Исполнителем</w:t>
      </w:r>
    </w:p>
    <w:p w:rsidR="00185C9C" w:rsidRPr="00185C9C" w:rsidRDefault="00185C9C" w:rsidP="00185C9C">
      <w:pPr>
        <w:jc w:val="both"/>
        <w:rPr>
          <w:rFonts w:ascii="Times New Roman" w:hAnsi="Times New Roman" w:cs="Times New Roman"/>
        </w:rPr>
      </w:pPr>
      <w:r w:rsidRPr="00185C9C">
        <w:rPr>
          <w:rFonts w:ascii="Times New Roman" w:hAnsi="Times New Roman" w:cs="Times New Roman"/>
        </w:rPr>
        <w:t>Заказчику,</w:t>
      </w:r>
      <w:r w:rsidRPr="00185C9C">
        <w:rPr>
          <w:rFonts w:ascii="Times New Roman" w:hAnsi="Times New Roman" w:cs="Times New Roman"/>
          <w:spacing w:val="-6"/>
        </w:rPr>
        <w:t xml:space="preserve"> </w:t>
      </w:r>
      <w:r w:rsidRPr="00185C9C">
        <w:rPr>
          <w:rFonts w:ascii="Times New Roman" w:hAnsi="Times New Roman" w:cs="Times New Roman"/>
        </w:rPr>
        <w:t>а</w:t>
      </w:r>
      <w:r w:rsidRPr="00185C9C">
        <w:rPr>
          <w:rFonts w:ascii="Times New Roman" w:hAnsi="Times New Roman" w:cs="Times New Roman"/>
          <w:spacing w:val="-6"/>
        </w:rPr>
        <w:t xml:space="preserve"> </w:t>
      </w:r>
      <w:r w:rsidRPr="00185C9C">
        <w:rPr>
          <w:rFonts w:ascii="Times New Roman" w:hAnsi="Times New Roman" w:cs="Times New Roman"/>
        </w:rPr>
        <w:t>именно:________________________________________________________</w:t>
      </w:r>
    </w:p>
    <w:p w:rsidR="00185C9C" w:rsidRPr="00185C9C" w:rsidRDefault="00185C9C" w:rsidP="00185C9C">
      <w:pPr>
        <w:jc w:val="both"/>
        <w:rPr>
          <w:rFonts w:ascii="Times New Roman" w:hAnsi="Times New Roman" w:cs="Times New Roman"/>
        </w:rPr>
      </w:pPr>
      <w:r w:rsidRPr="00185C9C">
        <w:rPr>
          <w:rFonts w:ascii="Times New Roman" w:hAnsi="Times New Roman" w:cs="Times New Roman"/>
        </w:rPr>
        <w:t>(далее</w:t>
      </w:r>
      <w:r w:rsidRPr="00185C9C">
        <w:rPr>
          <w:rFonts w:ascii="Times New Roman" w:hAnsi="Times New Roman" w:cs="Times New Roman"/>
          <w:spacing w:val="-5"/>
        </w:rPr>
        <w:t xml:space="preserve"> </w:t>
      </w:r>
      <w:r w:rsidRPr="00185C9C">
        <w:rPr>
          <w:rFonts w:ascii="Times New Roman" w:hAnsi="Times New Roman" w:cs="Times New Roman"/>
        </w:rPr>
        <w:t>описываются</w:t>
      </w:r>
      <w:r w:rsidRPr="00185C9C">
        <w:rPr>
          <w:rFonts w:ascii="Times New Roman" w:hAnsi="Times New Roman" w:cs="Times New Roman"/>
          <w:spacing w:val="-4"/>
        </w:rPr>
        <w:t xml:space="preserve"> </w:t>
      </w:r>
      <w:r w:rsidRPr="00185C9C">
        <w:rPr>
          <w:rFonts w:ascii="Times New Roman" w:hAnsi="Times New Roman" w:cs="Times New Roman"/>
        </w:rPr>
        <w:t>сведения</w:t>
      </w:r>
      <w:r w:rsidRPr="00185C9C">
        <w:rPr>
          <w:rFonts w:ascii="Times New Roman" w:hAnsi="Times New Roman" w:cs="Times New Roman"/>
          <w:spacing w:val="-5"/>
        </w:rPr>
        <w:t xml:space="preserve"> </w:t>
      </w:r>
      <w:r w:rsidRPr="00185C9C">
        <w:rPr>
          <w:rFonts w:ascii="Times New Roman" w:hAnsi="Times New Roman" w:cs="Times New Roman"/>
        </w:rPr>
        <w:t>указанные</w:t>
      </w:r>
      <w:r w:rsidRPr="00185C9C">
        <w:rPr>
          <w:rFonts w:ascii="Times New Roman" w:hAnsi="Times New Roman" w:cs="Times New Roman"/>
          <w:spacing w:val="-4"/>
        </w:rPr>
        <w:t xml:space="preserve"> </w:t>
      </w:r>
      <w:r w:rsidRPr="00185C9C">
        <w:rPr>
          <w:rFonts w:ascii="Times New Roman" w:hAnsi="Times New Roman" w:cs="Times New Roman"/>
        </w:rPr>
        <w:t>в</w:t>
      </w:r>
      <w:r w:rsidRPr="00185C9C">
        <w:rPr>
          <w:rFonts w:ascii="Times New Roman" w:hAnsi="Times New Roman" w:cs="Times New Roman"/>
          <w:spacing w:val="-5"/>
        </w:rPr>
        <w:t xml:space="preserve"> </w:t>
      </w:r>
      <w:r w:rsidRPr="00185C9C">
        <w:rPr>
          <w:rFonts w:ascii="Times New Roman" w:hAnsi="Times New Roman" w:cs="Times New Roman"/>
        </w:rPr>
        <w:t>Реестре</w:t>
      </w:r>
      <w:r w:rsidRPr="00185C9C">
        <w:rPr>
          <w:rFonts w:ascii="Times New Roman" w:hAnsi="Times New Roman" w:cs="Times New Roman"/>
          <w:spacing w:val="-5"/>
        </w:rPr>
        <w:t xml:space="preserve"> </w:t>
      </w:r>
      <w:r w:rsidRPr="00185C9C">
        <w:rPr>
          <w:rFonts w:ascii="Times New Roman" w:hAnsi="Times New Roman" w:cs="Times New Roman"/>
        </w:rPr>
        <w:t>талонов,</w:t>
      </w:r>
      <w:r w:rsidRPr="00185C9C">
        <w:rPr>
          <w:rFonts w:ascii="Times New Roman" w:hAnsi="Times New Roman" w:cs="Times New Roman"/>
          <w:spacing w:val="-4"/>
        </w:rPr>
        <w:t xml:space="preserve"> </w:t>
      </w:r>
      <w:r w:rsidRPr="00185C9C">
        <w:rPr>
          <w:rFonts w:ascii="Times New Roman" w:hAnsi="Times New Roman" w:cs="Times New Roman"/>
        </w:rPr>
        <w:t>представленные</w:t>
      </w:r>
      <w:r w:rsidRPr="00185C9C">
        <w:rPr>
          <w:rFonts w:ascii="Times New Roman" w:hAnsi="Times New Roman" w:cs="Times New Roman"/>
          <w:spacing w:val="-6"/>
        </w:rPr>
        <w:t xml:space="preserve"> </w:t>
      </w:r>
      <w:r w:rsidRPr="00185C9C">
        <w:rPr>
          <w:rFonts w:ascii="Times New Roman" w:hAnsi="Times New Roman" w:cs="Times New Roman"/>
        </w:rPr>
        <w:t>Исполнителем,</w:t>
      </w:r>
      <w:r w:rsidRPr="00185C9C">
        <w:rPr>
          <w:rFonts w:ascii="Times New Roman" w:hAnsi="Times New Roman" w:cs="Times New Roman"/>
          <w:spacing w:val="-5"/>
        </w:rPr>
        <w:t xml:space="preserve"> </w:t>
      </w:r>
      <w:r w:rsidRPr="00185C9C">
        <w:rPr>
          <w:rFonts w:ascii="Times New Roman" w:hAnsi="Times New Roman" w:cs="Times New Roman"/>
        </w:rPr>
        <w:t>по</w:t>
      </w:r>
      <w:r w:rsidRPr="00185C9C">
        <w:rPr>
          <w:rFonts w:ascii="Times New Roman" w:hAnsi="Times New Roman" w:cs="Times New Roman"/>
          <w:spacing w:val="-57"/>
        </w:rPr>
        <w:t xml:space="preserve"> </w:t>
      </w:r>
      <w:r w:rsidRPr="00185C9C">
        <w:rPr>
          <w:rFonts w:ascii="Times New Roman" w:hAnsi="Times New Roman" w:cs="Times New Roman"/>
        </w:rPr>
        <w:t>которым есть расхождения, и указываются сведения из корешков Абонементной книжки на</w:t>
      </w:r>
      <w:r w:rsidRPr="00185C9C">
        <w:rPr>
          <w:rFonts w:ascii="Times New Roman" w:hAnsi="Times New Roman" w:cs="Times New Roman"/>
          <w:spacing w:val="1"/>
        </w:rPr>
        <w:t xml:space="preserve"> </w:t>
      </w:r>
      <w:r w:rsidRPr="00185C9C">
        <w:rPr>
          <w:rFonts w:ascii="Times New Roman" w:hAnsi="Times New Roman" w:cs="Times New Roman"/>
        </w:rPr>
        <w:t>соответствующие</w:t>
      </w:r>
      <w:r w:rsidRPr="00185C9C">
        <w:rPr>
          <w:rFonts w:ascii="Times New Roman" w:hAnsi="Times New Roman" w:cs="Times New Roman"/>
          <w:spacing w:val="-2"/>
        </w:rPr>
        <w:t xml:space="preserve"> </w:t>
      </w:r>
      <w:r w:rsidRPr="00185C9C">
        <w:rPr>
          <w:rFonts w:ascii="Times New Roman" w:hAnsi="Times New Roman" w:cs="Times New Roman"/>
        </w:rPr>
        <w:t>даты)</w:t>
      </w:r>
    </w:p>
    <w:p w:rsidR="00185C9C" w:rsidRPr="00185C9C" w:rsidRDefault="00185C9C" w:rsidP="00185C9C">
      <w:pPr>
        <w:pStyle w:val="af2"/>
        <w:jc w:val="both"/>
        <w:rPr>
          <w:sz w:val="24"/>
          <w:szCs w:val="24"/>
        </w:rPr>
      </w:pPr>
      <w:r w:rsidRPr="00185C9C">
        <w:rPr>
          <w:noProof/>
          <w:sz w:val="24"/>
          <w:szCs w:val="24"/>
          <w:lang w:eastAsia="ru-RU"/>
        </w:rPr>
        <mc:AlternateContent>
          <mc:Choice Requires="wps">
            <w:drawing>
              <wp:anchor distT="0" distB="0" distL="0" distR="0" simplePos="0" relativeHeight="251659264" behindDoc="1" locked="0" layoutInCell="1" allowOverlap="1" wp14:anchorId="250D99C7" wp14:editId="15D12D47">
                <wp:simplePos x="0" y="0"/>
                <wp:positionH relativeFrom="page">
                  <wp:posOffset>457200</wp:posOffset>
                </wp:positionH>
                <wp:positionV relativeFrom="paragraph">
                  <wp:posOffset>213995</wp:posOffset>
                </wp:positionV>
                <wp:extent cx="4114800" cy="1270"/>
                <wp:effectExtent l="0" t="0" r="0" b="0"/>
                <wp:wrapTopAndBottom/>
                <wp:docPr id="60"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3327A2D" id="Freeform 17" o:spid="_x0000_s1026" style="position:absolute;margin-left:36pt;margin-top:16.85pt;width:32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" path="m,l6480,e" filled="f" strokeweight=".48pt">
                <v:path arrowok="t" o:connecttype="custom" o:connectlocs="0,0;4114800,0" o:connectangles="0,0"/>
                <w10:wrap type="topAndBottom" anchorx="page"/>
              </v:shape>
            </w:pict>
          </mc:Fallback>
        </mc:AlternateContent>
      </w:r>
    </w:p>
    <w:p w:rsidR="00185C9C" w:rsidRPr="00185C9C" w:rsidRDefault="00185C9C" w:rsidP="00185C9C">
      <w:pPr>
        <w:pStyle w:val="af2"/>
        <w:jc w:val="both"/>
        <w:rPr>
          <w:sz w:val="24"/>
          <w:szCs w:val="24"/>
        </w:rPr>
      </w:pPr>
    </w:p>
    <w:p w:rsidR="00185C9C" w:rsidRPr="00185C9C" w:rsidRDefault="00185C9C" w:rsidP="00185C9C">
      <w:pPr>
        <w:pStyle w:val="af2"/>
        <w:jc w:val="both"/>
        <w:rPr>
          <w:sz w:val="24"/>
          <w:szCs w:val="24"/>
        </w:rPr>
      </w:pPr>
      <w:r w:rsidRPr="00185C9C">
        <w:rPr>
          <w:noProof/>
          <w:sz w:val="24"/>
          <w:szCs w:val="24"/>
          <w:lang w:eastAsia="ru-RU"/>
        </w:rPr>
        <mc:AlternateContent>
          <mc:Choice Requires="wps">
            <w:drawing>
              <wp:anchor distT="0" distB="0" distL="0" distR="0" simplePos="0" relativeHeight="251660288" behindDoc="1" locked="0" layoutInCell="1" allowOverlap="1" wp14:anchorId="14C2C94C" wp14:editId="0FB12D8C">
                <wp:simplePos x="0" y="0"/>
                <wp:positionH relativeFrom="page">
                  <wp:posOffset>457200</wp:posOffset>
                </wp:positionH>
                <wp:positionV relativeFrom="paragraph">
                  <wp:posOffset>200660</wp:posOffset>
                </wp:positionV>
                <wp:extent cx="4114800" cy="1270"/>
                <wp:effectExtent l="0" t="0" r="0" b="0"/>
                <wp:wrapTopAndBottom/>
                <wp:docPr id="5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2B96C5F" id="Freeform 16" o:spid="_x0000_s1026" style="position:absolute;margin-left:36pt;margin-top:15.8pt;width:324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" path="m,l6480,e" filled="f" strokeweight=".48pt">
                <v:path arrowok="t" o:connecttype="custom" o:connectlocs="0,0;4114800,0" o:connectangles="0,0"/>
                <w10:wrap type="topAndBottom" anchorx="page"/>
              </v:shape>
            </w:pict>
          </mc:Fallback>
        </mc:AlternateContent>
      </w:r>
    </w:p>
    <w:p w:rsidR="00185C9C" w:rsidRPr="00185C9C" w:rsidRDefault="00185C9C" w:rsidP="00185C9C">
      <w:pPr>
        <w:pStyle w:val="af2"/>
        <w:jc w:val="both"/>
        <w:rPr>
          <w:sz w:val="24"/>
          <w:szCs w:val="24"/>
        </w:rPr>
      </w:pPr>
    </w:p>
    <w:p w:rsidR="00185C9C" w:rsidRPr="00185C9C" w:rsidRDefault="00185C9C" w:rsidP="00185C9C">
      <w:pPr>
        <w:pStyle w:val="af2"/>
        <w:jc w:val="both"/>
        <w:rPr>
          <w:sz w:val="24"/>
          <w:szCs w:val="24"/>
        </w:rPr>
      </w:pPr>
      <w:r w:rsidRPr="00185C9C">
        <w:rPr>
          <w:noProof/>
          <w:sz w:val="24"/>
          <w:szCs w:val="24"/>
          <w:lang w:eastAsia="ru-RU"/>
        </w:rPr>
        <mc:AlternateContent>
          <mc:Choice Requires="wps">
            <w:drawing>
              <wp:anchor distT="0" distB="0" distL="0" distR="0" simplePos="0" relativeHeight="251661312" behindDoc="1" locked="0" layoutInCell="1" allowOverlap="1" wp14:anchorId="1B2D0B89" wp14:editId="2A2038AC">
                <wp:simplePos x="0" y="0"/>
                <wp:positionH relativeFrom="page">
                  <wp:posOffset>457200</wp:posOffset>
                </wp:positionH>
                <wp:positionV relativeFrom="paragraph">
                  <wp:posOffset>200660</wp:posOffset>
                </wp:positionV>
                <wp:extent cx="4114800" cy="1270"/>
                <wp:effectExtent l="0" t="0" r="0" b="0"/>
                <wp:wrapTopAndBottom/>
                <wp:docPr id="5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1270"/>
                        </a:xfrm>
                        <a:custGeom>
                          <a:avLst/>
                          <a:gdLst>
                            <a:gd name="T0" fmla="+- 0 720 720"/>
                            <a:gd name="T1" fmla="*/ T0 w 6480"/>
                            <a:gd name="T2" fmla="+- 0 7200 720"/>
                            <a:gd name="T3" fmla="*/ T2 w 6480"/>
                          </a:gdLst>
                          <a:ahLst/>
                          <a:cxnLst>
                            <a:cxn ang="0">
                              <a:pos x="T1" y="0"/>
                            </a:cxn>
                            <a:cxn ang="0">
                              <a:pos x="T3" y="0"/>
                            </a:cxn>
                          </a:cxnLst>
                          <a:rect l="0" t="0" r="r" b="b"/>
                          <a:pathLst>
                            <a:path w="6480">
                              <a:moveTo>
                                <a:pt x="0" y="0"/>
                              </a:moveTo>
                              <a:lnTo>
                                <a:pt x="64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B7C4A7F" id="Freeform 15" o:spid="_x0000_s1026" style="position:absolute;margin-left:36pt;margin-top:15.8pt;width:324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" path="m,l6480,e" filled="f" strokeweight=".48pt">
                <v:path arrowok="t" o:connecttype="custom" o:connectlocs="0,0;4114800,0" o:connectangles="0,0"/>
                <w10:wrap type="topAndBottom" anchorx="page"/>
              </v:shape>
            </w:pict>
          </mc:Fallback>
        </mc:AlternateContent>
      </w:r>
    </w:p>
    <w:p w:rsidR="00185C9C" w:rsidRPr="00185C9C" w:rsidRDefault="00185C9C" w:rsidP="00185C9C">
      <w:pPr>
        <w:pStyle w:val="af2"/>
        <w:jc w:val="both"/>
        <w:rPr>
          <w:sz w:val="24"/>
          <w:szCs w:val="24"/>
        </w:rPr>
      </w:pPr>
    </w:p>
    <w:p w:rsidR="00185C9C" w:rsidRPr="00185C9C" w:rsidRDefault="00185C9C" w:rsidP="00185C9C">
      <w:pPr>
        <w:jc w:val="both"/>
        <w:rPr>
          <w:rFonts w:ascii="Times New Roman" w:hAnsi="Times New Roman" w:cs="Times New Roman"/>
        </w:rPr>
      </w:pPr>
      <w:r w:rsidRPr="00185C9C">
        <w:rPr>
          <w:rFonts w:ascii="Times New Roman" w:hAnsi="Times New Roman" w:cs="Times New Roman"/>
        </w:rPr>
        <w:t>Приложения:</w:t>
      </w:r>
      <w:r w:rsidRPr="00185C9C">
        <w:rPr>
          <w:rFonts w:ascii="Times New Roman" w:hAnsi="Times New Roman" w:cs="Times New Roman"/>
          <w:spacing w:val="-7"/>
        </w:rPr>
        <w:t xml:space="preserve"> </w:t>
      </w:r>
      <w:r w:rsidRPr="00185C9C">
        <w:rPr>
          <w:rFonts w:ascii="Times New Roman" w:hAnsi="Times New Roman" w:cs="Times New Roman"/>
        </w:rPr>
        <w:t>Копии</w:t>
      </w:r>
      <w:r w:rsidRPr="00185C9C">
        <w:rPr>
          <w:rFonts w:ascii="Times New Roman" w:hAnsi="Times New Roman" w:cs="Times New Roman"/>
          <w:spacing w:val="-6"/>
        </w:rPr>
        <w:t xml:space="preserve"> </w:t>
      </w:r>
      <w:r w:rsidRPr="00185C9C">
        <w:rPr>
          <w:rFonts w:ascii="Times New Roman" w:hAnsi="Times New Roman" w:cs="Times New Roman"/>
        </w:rPr>
        <w:t>корешков</w:t>
      </w:r>
      <w:r w:rsidRPr="00185C9C">
        <w:rPr>
          <w:rFonts w:ascii="Times New Roman" w:hAnsi="Times New Roman" w:cs="Times New Roman"/>
          <w:spacing w:val="-7"/>
        </w:rPr>
        <w:t xml:space="preserve"> </w:t>
      </w:r>
      <w:r w:rsidRPr="00185C9C">
        <w:rPr>
          <w:rFonts w:ascii="Times New Roman" w:hAnsi="Times New Roman" w:cs="Times New Roman"/>
        </w:rPr>
        <w:t>Абонементной</w:t>
      </w:r>
      <w:r w:rsidRPr="00185C9C">
        <w:rPr>
          <w:rFonts w:ascii="Times New Roman" w:hAnsi="Times New Roman" w:cs="Times New Roman"/>
          <w:spacing w:val="-6"/>
        </w:rPr>
        <w:t xml:space="preserve"> </w:t>
      </w:r>
      <w:r w:rsidRPr="00185C9C">
        <w:rPr>
          <w:rFonts w:ascii="Times New Roman" w:hAnsi="Times New Roman" w:cs="Times New Roman"/>
        </w:rPr>
        <w:t>книжки,</w:t>
      </w:r>
      <w:r w:rsidRPr="00185C9C">
        <w:rPr>
          <w:rFonts w:ascii="Times New Roman" w:hAnsi="Times New Roman" w:cs="Times New Roman"/>
          <w:spacing w:val="-7"/>
        </w:rPr>
        <w:t xml:space="preserve"> </w:t>
      </w:r>
      <w:r w:rsidRPr="00185C9C">
        <w:rPr>
          <w:rFonts w:ascii="Times New Roman" w:hAnsi="Times New Roman" w:cs="Times New Roman"/>
        </w:rPr>
        <w:t>указанных</w:t>
      </w:r>
      <w:r w:rsidRPr="00185C9C">
        <w:rPr>
          <w:rFonts w:ascii="Times New Roman" w:hAnsi="Times New Roman" w:cs="Times New Roman"/>
          <w:spacing w:val="-5"/>
        </w:rPr>
        <w:t xml:space="preserve"> </w:t>
      </w:r>
      <w:r w:rsidRPr="00185C9C">
        <w:rPr>
          <w:rFonts w:ascii="Times New Roman" w:hAnsi="Times New Roman" w:cs="Times New Roman"/>
        </w:rPr>
        <w:t>в</w:t>
      </w:r>
      <w:r w:rsidRPr="00185C9C">
        <w:rPr>
          <w:rFonts w:ascii="Times New Roman" w:hAnsi="Times New Roman" w:cs="Times New Roman"/>
          <w:spacing w:val="-7"/>
        </w:rPr>
        <w:t xml:space="preserve"> </w:t>
      </w:r>
      <w:r w:rsidRPr="00185C9C">
        <w:rPr>
          <w:rFonts w:ascii="Times New Roman" w:hAnsi="Times New Roman" w:cs="Times New Roman"/>
        </w:rPr>
        <w:t>настоящем</w:t>
      </w:r>
      <w:r w:rsidRPr="00185C9C">
        <w:rPr>
          <w:rFonts w:ascii="Times New Roman" w:hAnsi="Times New Roman" w:cs="Times New Roman"/>
          <w:spacing w:val="-6"/>
        </w:rPr>
        <w:t xml:space="preserve"> </w:t>
      </w:r>
      <w:r w:rsidRPr="00185C9C">
        <w:rPr>
          <w:rFonts w:ascii="Times New Roman" w:hAnsi="Times New Roman" w:cs="Times New Roman"/>
        </w:rPr>
        <w:t>акте.</w:t>
      </w:r>
    </w:p>
    <w:p w:rsidR="00185C9C" w:rsidRPr="00185C9C" w:rsidRDefault="00185C9C" w:rsidP="00185C9C">
      <w:pPr>
        <w:pStyle w:val="af2"/>
        <w:jc w:val="both"/>
        <w:rPr>
          <w:sz w:val="24"/>
          <w:szCs w:val="24"/>
        </w:rPr>
      </w:pPr>
    </w:p>
    <w:p w:rsidR="00185C9C" w:rsidRPr="00185C9C" w:rsidRDefault="00185C9C" w:rsidP="00185C9C">
      <w:pPr>
        <w:tabs>
          <w:tab w:val="left" w:pos="5959"/>
        </w:tabs>
        <w:jc w:val="both"/>
        <w:rPr>
          <w:rFonts w:ascii="Times New Roman" w:hAnsi="Times New Roman" w:cs="Times New Roman"/>
        </w:rPr>
      </w:pPr>
      <w:r w:rsidRPr="00185C9C">
        <w:rPr>
          <w:rFonts w:ascii="Times New Roman" w:hAnsi="Times New Roman" w:cs="Times New Roman"/>
        </w:rPr>
        <w:t>Заказчик:</w:t>
      </w:r>
      <w:r w:rsidRPr="00185C9C">
        <w:rPr>
          <w:rFonts w:ascii="Times New Roman" w:hAnsi="Times New Roman" w:cs="Times New Roman"/>
        </w:rPr>
        <w:tab/>
        <w:t>Исполнитель:</w:t>
      </w:r>
    </w:p>
    <w:p w:rsidR="00185C9C" w:rsidRPr="00185C9C" w:rsidRDefault="00185C9C" w:rsidP="00185C9C">
      <w:pPr>
        <w:pStyle w:val="af2"/>
        <w:jc w:val="both"/>
        <w:rPr>
          <w:sz w:val="24"/>
          <w:szCs w:val="24"/>
        </w:rPr>
      </w:pPr>
    </w:p>
    <w:p w:rsidR="00185C9C" w:rsidRPr="00185C9C" w:rsidRDefault="00185C9C" w:rsidP="00185C9C">
      <w:pPr>
        <w:tabs>
          <w:tab w:val="left" w:pos="4816"/>
          <w:tab w:val="left" w:pos="6089"/>
          <w:tab w:val="left" w:pos="6521"/>
          <w:tab w:val="left" w:pos="6748"/>
          <w:tab w:val="left" w:pos="7944"/>
        </w:tabs>
        <w:jc w:val="both"/>
        <w:rPr>
          <w:rFonts w:ascii="Times New Roman" w:hAnsi="Times New Roman" w:cs="Times New Roman"/>
          <w:spacing w:val="-57"/>
        </w:rPr>
      </w:pPr>
      <w:r w:rsidRPr="00185C9C">
        <w:rPr>
          <w:rFonts w:ascii="Times New Roman" w:hAnsi="Times New Roman" w:cs="Times New Roman"/>
          <w:u w:val="single"/>
        </w:rPr>
        <w:t>________________</w:t>
      </w:r>
      <w:r w:rsidRPr="00185C9C">
        <w:rPr>
          <w:rFonts w:ascii="Times New Roman" w:hAnsi="Times New Roman" w:cs="Times New Roman"/>
        </w:rPr>
        <w:t>/__________/</w:t>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u w:val="single"/>
        </w:rPr>
        <w:t>_____________</w:t>
      </w:r>
      <w:r w:rsidRPr="00185C9C">
        <w:rPr>
          <w:rFonts w:ascii="Times New Roman" w:hAnsi="Times New Roman" w:cs="Times New Roman"/>
        </w:rPr>
        <w:t>/_________/</w:t>
      </w:r>
      <w:r w:rsidRPr="00185C9C">
        <w:rPr>
          <w:rFonts w:ascii="Times New Roman" w:hAnsi="Times New Roman" w:cs="Times New Roman"/>
          <w:spacing w:val="-57"/>
        </w:rPr>
        <w:t xml:space="preserve"> </w:t>
      </w:r>
    </w:p>
    <w:p w:rsidR="00185C9C" w:rsidRPr="00185C9C" w:rsidRDefault="00185C9C" w:rsidP="00185C9C">
      <w:pPr>
        <w:tabs>
          <w:tab w:val="left" w:pos="4816"/>
          <w:tab w:val="left" w:pos="6089"/>
          <w:tab w:val="left" w:pos="6748"/>
          <w:tab w:val="left" w:pos="7944"/>
        </w:tabs>
        <w:ind w:right="3235"/>
        <w:jc w:val="both"/>
        <w:rPr>
          <w:rFonts w:ascii="Times New Roman" w:hAnsi="Times New Roman" w:cs="Times New Roman"/>
        </w:rPr>
      </w:pPr>
      <w:r w:rsidRPr="00185C9C">
        <w:rPr>
          <w:rFonts w:ascii="Times New Roman" w:hAnsi="Times New Roman" w:cs="Times New Roman"/>
        </w:rPr>
        <w:t>м.п.</w:t>
      </w:r>
      <w:r w:rsidRPr="00185C9C">
        <w:rPr>
          <w:rFonts w:ascii="Times New Roman" w:hAnsi="Times New Roman" w:cs="Times New Roman"/>
        </w:rPr>
        <w:tab/>
      </w:r>
      <w:r w:rsidRPr="00185C9C">
        <w:rPr>
          <w:rFonts w:ascii="Times New Roman" w:hAnsi="Times New Roman" w:cs="Times New Roman"/>
        </w:rPr>
        <w:tab/>
        <w:t>м.п.</w:t>
      </w:r>
    </w:p>
    <w:p w:rsidR="00185C9C" w:rsidRPr="00185C9C" w:rsidRDefault="00185C9C" w:rsidP="00185C9C">
      <w:pPr>
        <w:pStyle w:val="af2"/>
        <w:jc w:val="both"/>
        <w:rPr>
          <w:sz w:val="24"/>
          <w:szCs w:val="24"/>
        </w:rPr>
      </w:pPr>
    </w:p>
    <w:p w:rsidR="00185C9C" w:rsidRPr="00185C9C" w:rsidRDefault="00185C9C" w:rsidP="00185C9C">
      <w:pPr>
        <w:rPr>
          <w:rFonts w:ascii="Times New Roman" w:hAnsi="Times New Roman" w:cs="Times New Roman"/>
        </w:rPr>
      </w:pPr>
      <w:r w:rsidRPr="00185C9C">
        <w:rPr>
          <w:rFonts w:ascii="Times New Roman" w:hAnsi="Times New Roman" w:cs="Times New Roman"/>
        </w:rPr>
        <w:t xml:space="preserve">ФОРМУ АКТА СОГЛАСОВЫВАЕМ </w:t>
      </w:r>
    </w:p>
    <w:p w:rsidR="00185C9C" w:rsidRPr="00185C9C" w:rsidRDefault="00185C9C" w:rsidP="00185C9C">
      <w:pPr>
        <w:rPr>
          <w:rFonts w:ascii="Times New Roman" w:hAnsi="Times New Roman" w:cs="Times New Roman"/>
        </w:rPr>
      </w:pPr>
      <w:r w:rsidRPr="00185C9C">
        <w:rPr>
          <w:rFonts w:ascii="Times New Roman" w:hAnsi="Times New Roman" w:cs="Times New Roman"/>
        </w:rPr>
        <w:t>Заказчик:</w:t>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t xml:space="preserve"> Исполнитель:</w:t>
      </w:r>
    </w:p>
    <w:p w:rsidR="00185C9C" w:rsidRPr="00185C9C" w:rsidRDefault="00185C9C" w:rsidP="00185C9C">
      <w:pPr>
        <w:rPr>
          <w:rFonts w:ascii="Times New Roman" w:hAnsi="Times New Roman" w:cs="Times New Roman"/>
        </w:rPr>
      </w:pPr>
      <w:r w:rsidRPr="00185C9C">
        <w:rPr>
          <w:rFonts w:ascii="Times New Roman" w:hAnsi="Times New Roman" w:cs="Times New Roman"/>
        </w:rPr>
        <w:t xml:space="preserve">ГБОУ Школа </w:t>
      </w:r>
      <w:r>
        <w:rPr>
          <w:rFonts w:ascii="Times New Roman" w:hAnsi="Times New Roman" w:cs="Times New Roman"/>
        </w:rPr>
        <w:t>№ 2129</w:t>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Pr>
          <w:rFonts w:ascii="Times New Roman" w:hAnsi="Times New Roman" w:cs="Times New Roman"/>
        </w:rPr>
        <w:tab/>
      </w:r>
      <w:r w:rsidRPr="00185C9C">
        <w:rPr>
          <w:rFonts w:ascii="Times New Roman" w:hAnsi="Times New Roman" w:cs="Times New Roman"/>
        </w:rPr>
        <w:tab/>
        <w:t xml:space="preserve"> ООО «Верона»</w:t>
      </w:r>
    </w:p>
    <w:p w:rsidR="00185C9C" w:rsidRPr="00185C9C" w:rsidRDefault="00185C9C" w:rsidP="00185C9C">
      <w:pPr>
        <w:rPr>
          <w:rFonts w:ascii="Times New Roman" w:hAnsi="Times New Roman" w:cs="Times New Roman"/>
        </w:rPr>
      </w:pPr>
      <w:r w:rsidRPr="00185C9C">
        <w:rPr>
          <w:rFonts w:ascii="Times New Roman" w:hAnsi="Times New Roman" w:cs="Times New Roman"/>
        </w:rPr>
        <w:t xml:space="preserve">Заместитель директора </w:t>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t>Генеральный директор</w:t>
      </w:r>
    </w:p>
    <w:p w:rsidR="00185C9C" w:rsidRPr="00185C9C" w:rsidRDefault="00185C9C" w:rsidP="00185C9C">
      <w:pPr>
        <w:rPr>
          <w:rFonts w:ascii="Times New Roman" w:hAnsi="Times New Roman" w:cs="Times New Roman"/>
        </w:rPr>
      </w:pPr>
    </w:p>
    <w:p w:rsidR="00185C9C" w:rsidRPr="00185C9C" w:rsidRDefault="00185C9C" w:rsidP="00185C9C">
      <w:pPr>
        <w:rPr>
          <w:rFonts w:ascii="Times New Roman" w:hAnsi="Times New Roman" w:cs="Times New Roman"/>
        </w:rPr>
      </w:pPr>
      <w:r w:rsidRPr="00185C9C">
        <w:rPr>
          <w:rFonts w:ascii="Times New Roman" w:hAnsi="Times New Roman" w:cs="Times New Roman"/>
          <w:b/>
          <w:u w:val="single"/>
        </w:rPr>
        <w:t xml:space="preserve"> </w:t>
      </w:r>
      <w:r w:rsidRPr="00185C9C">
        <w:rPr>
          <w:rFonts w:ascii="Times New Roman" w:hAnsi="Times New Roman" w:cs="Times New Roman"/>
          <w:b/>
          <w:u w:val="single"/>
        </w:rPr>
        <w:tab/>
        <w:t>____</w:t>
      </w:r>
      <w:r w:rsidRPr="00185C9C">
        <w:rPr>
          <w:rFonts w:ascii="Times New Roman" w:hAnsi="Times New Roman" w:cs="Times New Roman"/>
        </w:rPr>
        <w:t>/</w:t>
      </w:r>
      <w:r>
        <w:rPr>
          <w:rFonts w:ascii="Times New Roman" w:hAnsi="Times New Roman" w:cs="Times New Roman"/>
          <w:u w:val="single"/>
        </w:rPr>
        <w:t>Т.А</w:t>
      </w:r>
      <w:r w:rsidRPr="00185C9C">
        <w:rPr>
          <w:rFonts w:ascii="Times New Roman" w:hAnsi="Times New Roman" w:cs="Times New Roman"/>
          <w:u w:val="single"/>
        </w:rPr>
        <w:t xml:space="preserve">. </w:t>
      </w:r>
      <w:r>
        <w:rPr>
          <w:rFonts w:ascii="Times New Roman" w:hAnsi="Times New Roman" w:cs="Times New Roman"/>
          <w:u w:val="single"/>
        </w:rPr>
        <w:t>Ветошкина</w:t>
      </w:r>
      <w:r w:rsidRPr="00185C9C">
        <w:rPr>
          <w:rFonts w:ascii="Times New Roman" w:hAnsi="Times New Roman" w:cs="Times New Roman"/>
        </w:rPr>
        <w:t>/</w:t>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t>.</w:t>
      </w:r>
      <w:r w:rsidRPr="00185C9C">
        <w:rPr>
          <w:rFonts w:ascii="Times New Roman" w:hAnsi="Times New Roman" w:cs="Times New Roman"/>
          <w:b/>
          <w:u w:val="single"/>
        </w:rPr>
        <w:t xml:space="preserve"> </w:t>
      </w:r>
      <w:r w:rsidRPr="00185C9C">
        <w:rPr>
          <w:rFonts w:ascii="Times New Roman" w:hAnsi="Times New Roman" w:cs="Times New Roman"/>
          <w:b/>
          <w:u w:val="single"/>
        </w:rPr>
        <w:tab/>
        <w:t>___________</w:t>
      </w:r>
      <w:r w:rsidRPr="00185C9C">
        <w:rPr>
          <w:rFonts w:ascii="Times New Roman" w:hAnsi="Times New Roman" w:cs="Times New Roman"/>
        </w:rPr>
        <w:t>/ Кравченко  Т.В</w:t>
      </w:r>
      <w:r w:rsidRPr="00185C9C">
        <w:rPr>
          <w:rFonts w:ascii="Times New Roman" w:hAnsi="Times New Roman" w:cs="Times New Roman"/>
          <w:u w:val="single"/>
        </w:rPr>
        <w:t>.</w:t>
      </w:r>
    </w:p>
    <w:p w:rsidR="00185C9C" w:rsidRPr="00185C9C" w:rsidRDefault="00185C9C" w:rsidP="00185C9C">
      <w:pPr>
        <w:rPr>
          <w:rFonts w:ascii="Times New Roman" w:hAnsi="Times New Roman" w:cs="Times New Roman"/>
        </w:rPr>
      </w:pPr>
      <w:r w:rsidRPr="00185C9C">
        <w:rPr>
          <w:rFonts w:ascii="Times New Roman" w:hAnsi="Times New Roman" w:cs="Times New Roman"/>
          <w:sz w:val="29"/>
        </w:rPr>
        <w:t xml:space="preserve"> </w:t>
      </w:r>
      <w:r w:rsidRPr="00185C9C">
        <w:rPr>
          <w:rFonts w:ascii="Times New Roman" w:hAnsi="Times New Roman" w:cs="Times New Roman"/>
        </w:rPr>
        <w:t>м.п</w:t>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r>
      <w:r w:rsidRPr="00185C9C">
        <w:rPr>
          <w:rFonts w:ascii="Times New Roman" w:hAnsi="Times New Roman" w:cs="Times New Roman"/>
        </w:rPr>
        <w:tab/>
        <w:t>м.п</w:t>
      </w:r>
    </w:p>
    <w:p w:rsidR="00185C9C" w:rsidRDefault="00185C9C">
      <w:pPr>
        <w:rPr>
          <w:rFonts w:ascii="Times New Roman" w:eastAsia="Times New Roman" w:hAnsi="Times New Roman" w:cs="Times New Roman"/>
          <w:color w:val="auto"/>
        </w:rPr>
      </w:pPr>
      <w:r>
        <w:rPr>
          <w:color w:val="auto"/>
        </w:rPr>
        <w:br w:type="page"/>
      </w:r>
    </w:p>
    <w:p w:rsidR="00524EC4" w:rsidRDefault="00524EC4" w:rsidP="00524EC4">
      <w:pPr>
        <w:pStyle w:val="1"/>
        <w:shd w:val="clear" w:color="auto" w:fill="auto"/>
        <w:spacing w:after="0"/>
        <w:jc w:val="right"/>
        <w:rPr>
          <w:b/>
          <w:bCs/>
          <w:color w:val="auto"/>
          <w:sz w:val="20"/>
          <w:szCs w:val="20"/>
        </w:rPr>
      </w:pPr>
      <w:r>
        <w:rPr>
          <w:b/>
          <w:bCs/>
          <w:color w:val="auto"/>
          <w:sz w:val="20"/>
          <w:szCs w:val="20"/>
        </w:rPr>
        <w:lastRenderedPageBreak/>
        <w:t>Приложение № 5</w:t>
      </w:r>
      <w:r w:rsidRPr="005C1B90">
        <w:rPr>
          <w:b/>
          <w:bCs/>
          <w:color w:val="auto"/>
          <w:sz w:val="20"/>
          <w:szCs w:val="20"/>
        </w:rPr>
        <w:t xml:space="preserve"> к Контракту</w:t>
      </w:r>
      <w:r>
        <w:rPr>
          <w:b/>
          <w:bCs/>
          <w:color w:val="auto"/>
          <w:sz w:val="20"/>
          <w:szCs w:val="20"/>
        </w:rPr>
        <w:t xml:space="preserve"> </w:t>
      </w:r>
      <w:r w:rsidRPr="005C1B90">
        <w:rPr>
          <w:b/>
          <w:bCs/>
          <w:color w:val="auto"/>
          <w:sz w:val="20"/>
          <w:szCs w:val="20"/>
        </w:rPr>
        <w:t>№</w:t>
      </w:r>
      <w:r>
        <w:rPr>
          <w:b/>
          <w:bCs/>
          <w:color w:val="auto"/>
          <w:sz w:val="20"/>
          <w:szCs w:val="20"/>
        </w:rPr>
        <w:t xml:space="preserve"> 2129-2021-1</w:t>
      </w:r>
      <w:r w:rsidR="00B818D6">
        <w:rPr>
          <w:b/>
          <w:bCs/>
          <w:color w:val="auto"/>
          <w:sz w:val="20"/>
          <w:szCs w:val="20"/>
        </w:rPr>
        <w:t xml:space="preserve">86 </w:t>
      </w:r>
      <w:r>
        <w:rPr>
          <w:b/>
          <w:bCs/>
          <w:color w:val="auto"/>
          <w:sz w:val="20"/>
          <w:szCs w:val="20"/>
        </w:rPr>
        <w:t>от «</w:t>
      </w:r>
      <w:r w:rsidR="00B818D6">
        <w:rPr>
          <w:b/>
          <w:bCs/>
          <w:color w:val="auto"/>
          <w:sz w:val="20"/>
          <w:szCs w:val="20"/>
        </w:rPr>
        <w:t>13</w:t>
      </w:r>
      <w:bookmarkStart w:id="28" w:name="_GoBack"/>
      <w:bookmarkEnd w:id="28"/>
      <w:r>
        <w:rPr>
          <w:b/>
          <w:bCs/>
          <w:color w:val="auto"/>
          <w:sz w:val="20"/>
          <w:szCs w:val="20"/>
        </w:rPr>
        <w:t>» июля 2021 года</w:t>
      </w:r>
    </w:p>
    <w:p w:rsidR="00524EC4" w:rsidRPr="00524EC4" w:rsidRDefault="00524EC4" w:rsidP="00524EC4">
      <w:pPr>
        <w:pStyle w:val="af2"/>
        <w:jc w:val="both"/>
        <w:rPr>
          <w:sz w:val="24"/>
          <w:szCs w:val="24"/>
        </w:rPr>
      </w:pPr>
    </w:p>
    <w:p w:rsidR="00524EC4" w:rsidRPr="00524EC4" w:rsidRDefault="00524EC4" w:rsidP="00524EC4">
      <w:pPr>
        <w:tabs>
          <w:tab w:val="left" w:pos="2239"/>
        </w:tabs>
        <w:ind w:right="522"/>
        <w:jc w:val="center"/>
        <w:rPr>
          <w:rFonts w:ascii="Times New Roman" w:hAnsi="Times New Roman" w:cs="Times New Roman"/>
        </w:rPr>
      </w:pPr>
      <w:r w:rsidRPr="00524EC4">
        <w:rPr>
          <w:rFonts w:ascii="Times New Roman" w:hAnsi="Times New Roman" w:cs="Times New Roman"/>
        </w:rPr>
        <w:t>ДОГОВОР</w:t>
      </w:r>
      <w:r w:rsidRPr="00524EC4">
        <w:rPr>
          <w:rFonts w:ascii="Times New Roman" w:hAnsi="Times New Roman" w:cs="Times New Roman"/>
          <w:spacing w:val="-4"/>
        </w:rPr>
        <w:t xml:space="preserve"> </w:t>
      </w:r>
      <w:r w:rsidRPr="00524EC4">
        <w:rPr>
          <w:rFonts w:ascii="Times New Roman" w:hAnsi="Times New Roman" w:cs="Times New Roman"/>
        </w:rPr>
        <w:t>№</w:t>
      </w:r>
    </w:p>
    <w:p w:rsidR="00524EC4" w:rsidRPr="00524EC4" w:rsidRDefault="00524EC4" w:rsidP="00524EC4">
      <w:pPr>
        <w:jc w:val="center"/>
        <w:rPr>
          <w:rFonts w:ascii="Times New Roman" w:hAnsi="Times New Roman" w:cs="Times New Roman"/>
        </w:rPr>
      </w:pPr>
      <w:r w:rsidRPr="00524EC4">
        <w:rPr>
          <w:rFonts w:ascii="Times New Roman" w:hAnsi="Times New Roman" w:cs="Times New Roman"/>
        </w:rPr>
        <w:t>БЕЗВОЗМЕЗДНОГО</w:t>
      </w:r>
      <w:r w:rsidRPr="00524EC4">
        <w:rPr>
          <w:rFonts w:ascii="Times New Roman" w:hAnsi="Times New Roman" w:cs="Times New Roman"/>
          <w:spacing w:val="-10"/>
        </w:rPr>
        <w:t xml:space="preserve"> </w:t>
      </w:r>
      <w:r w:rsidRPr="00524EC4">
        <w:rPr>
          <w:rFonts w:ascii="Times New Roman" w:hAnsi="Times New Roman" w:cs="Times New Roman"/>
        </w:rPr>
        <w:t>ПОЛЬЗОВАНИЯ</w:t>
      </w:r>
      <w:r w:rsidRPr="00524EC4">
        <w:rPr>
          <w:rFonts w:ascii="Times New Roman" w:hAnsi="Times New Roman" w:cs="Times New Roman"/>
          <w:spacing w:val="-10"/>
        </w:rPr>
        <w:t xml:space="preserve"> </w:t>
      </w:r>
      <w:r w:rsidRPr="00524EC4">
        <w:rPr>
          <w:rFonts w:ascii="Times New Roman" w:hAnsi="Times New Roman" w:cs="Times New Roman"/>
        </w:rPr>
        <w:t>НЕЖИЛЫМ</w:t>
      </w:r>
      <w:r w:rsidRPr="00524EC4">
        <w:rPr>
          <w:rFonts w:ascii="Times New Roman" w:hAnsi="Times New Roman" w:cs="Times New Roman"/>
          <w:spacing w:val="-10"/>
        </w:rPr>
        <w:t xml:space="preserve"> </w:t>
      </w:r>
      <w:r w:rsidRPr="00524EC4">
        <w:rPr>
          <w:rFonts w:ascii="Times New Roman" w:hAnsi="Times New Roman" w:cs="Times New Roman"/>
        </w:rPr>
        <w:t>ПОМЕЩЕНИЕМ,</w:t>
      </w:r>
      <w:r w:rsidRPr="00524EC4">
        <w:rPr>
          <w:rFonts w:ascii="Times New Roman" w:hAnsi="Times New Roman" w:cs="Times New Roman"/>
          <w:spacing w:val="-10"/>
        </w:rPr>
        <w:t xml:space="preserve"> </w:t>
      </w:r>
      <w:r w:rsidRPr="00524EC4">
        <w:rPr>
          <w:rFonts w:ascii="Times New Roman" w:hAnsi="Times New Roman" w:cs="Times New Roman"/>
        </w:rPr>
        <w:t>ЗАКРЕПЛЕННЫМ</w:t>
      </w:r>
      <w:r w:rsidRPr="00524EC4">
        <w:rPr>
          <w:rFonts w:ascii="Times New Roman" w:hAnsi="Times New Roman" w:cs="Times New Roman"/>
          <w:spacing w:val="-10"/>
        </w:rPr>
        <w:t xml:space="preserve"> </w:t>
      </w:r>
      <w:r w:rsidRPr="00524EC4">
        <w:rPr>
          <w:rFonts w:ascii="Times New Roman" w:hAnsi="Times New Roman" w:cs="Times New Roman"/>
        </w:rPr>
        <w:t>НА</w:t>
      </w:r>
      <w:r w:rsidRPr="00524EC4">
        <w:rPr>
          <w:rFonts w:ascii="Times New Roman" w:hAnsi="Times New Roman" w:cs="Times New Roman"/>
          <w:spacing w:val="-57"/>
        </w:rPr>
        <w:t xml:space="preserve"> </w:t>
      </w:r>
      <w:r w:rsidRPr="00524EC4">
        <w:rPr>
          <w:rFonts w:ascii="Times New Roman" w:hAnsi="Times New Roman" w:cs="Times New Roman"/>
        </w:rPr>
        <w:t>ПРАВЕ</w:t>
      </w:r>
      <w:r w:rsidRPr="00524EC4">
        <w:rPr>
          <w:rFonts w:ascii="Times New Roman" w:hAnsi="Times New Roman" w:cs="Times New Roman"/>
          <w:spacing w:val="-2"/>
        </w:rPr>
        <w:t xml:space="preserve"> </w:t>
      </w:r>
      <w:r w:rsidRPr="00524EC4">
        <w:rPr>
          <w:rFonts w:ascii="Times New Roman" w:hAnsi="Times New Roman" w:cs="Times New Roman"/>
        </w:rPr>
        <w:t>ОПЕРАТИВНОГО</w:t>
      </w:r>
      <w:r w:rsidRPr="00524EC4">
        <w:rPr>
          <w:rFonts w:ascii="Times New Roman" w:hAnsi="Times New Roman" w:cs="Times New Roman"/>
          <w:spacing w:val="-1"/>
        </w:rPr>
        <w:t xml:space="preserve"> </w:t>
      </w:r>
      <w:r w:rsidRPr="00524EC4">
        <w:rPr>
          <w:rFonts w:ascii="Times New Roman" w:hAnsi="Times New Roman" w:cs="Times New Roman"/>
        </w:rPr>
        <w:t>УПРАВЛЕНИЯ</w:t>
      </w:r>
      <w:r>
        <w:rPr>
          <w:rFonts w:ascii="Times New Roman" w:hAnsi="Times New Roman" w:cs="Times New Roman"/>
        </w:rPr>
        <w:t xml:space="preserve"> </w:t>
      </w:r>
      <w:r w:rsidRPr="00524EC4">
        <w:rPr>
          <w:rFonts w:ascii="Times New Roman" w:hAnsi="Times New Roman" w:cs="Times New Roman"/>
        </w:rPr>
        <w:t>ЗА</w:t>
      </w:r>
      <w:r w:rsidRPr="00524EC4">
        <w:rPr>
          <w:rFonts w:ascii="Times New Roman" w:hAnsi="Times New Roman" w:cs="Times New Roman"/>
          <w:spacing w:val="-6"/>
        </w:rPr>
        <w:t xml:space="preserve"> </w:t>
      </w:r>
      <w:r w:rsidRPr="00524EC4">
        <w:rPr>
          <w:rFonts w:ascii="Times New Roman" w:hAnsi="Times New Roman" w:cs="Times New Roman"/>
        </w:rPr>
        <w:t>ГОСУДАРСТВЕННЫМ</w:t>
      </w:r>
      <w:r w:rsidRPr="00524EC4">
        <w:rPr>
          <w:rFonts w:ascii="Times New Roman" w:hAnsi="Times New Roman" w:cs="Times New Roman"/>
          <w:spacing w:val="-6"/>
        </w:rPr>
        <w:t xml:space="preserve"> </w:t>
      </w:r>
      <w:r w:rsidRPr="00524EC4">
        <w:rPr>
          <w:rFonts w:ascii="Times New Roman" w:hAnsi="Times New Roman" w:cs="Times New Roman"/>
        </w:rPr>
        <w:t>УЧРЕЖДЕНИЕМ</w:t>
      </w:r>
      <w:r w:rsidRPr="00524EC4">
        <w:rPr>
          <w:rFonts w:ascii="Times New Roman" w:hAnsi="Times New Roman" w:cs="Times New Roman"/>
          <w:spacing w:val="-5"/>
        </w:rPr>
        <w:t xml:space="preserve"> </w:t>
      </w:r>
      <w:r w:rsidRPr="00524EC4">
        <w:rPr>
          <w:rFonts w:ascii="Times New Roman" w:hAnsi="Times New Roman" w:cs="Times New Roman"/>
        </w:rPr>
        <w:t>ГОРОДА</w:t>
      </w:r>
      <w:r w:rsidRPr="00524EC4">
        <w:rPr>
          <w:rFonts w:ascii="Times New Roman" w:hAnsi="Times New Roman" w:cs="Times New Roman"/>
          <w:spacing w:val="-6"/>
        </w:rPr>
        <w:t xml:space="preserve"> </w:t>
      </w:r>
      <w:r w:rsidRPr="00524EC4">
        <w:rPr>
          <w:rFonts w:ascii="Times New Roman" w:hAnsi="Times New Roman" w:cs="Times New Roman"/>
        </w:rPr>
        <w:t>МОСКВЫ</w:t>
      </w:r>
    </w:p>
    <w:p w:rsidR="00524EC4" w:rsidRPr="00524EC4" w:rsidRDefault="00524EC4" w:rsidP="00524EC4">
      <w:pPr>
        <w:pStyle w:val="af2"/>
        <w:jc w:val="both"/>
        <w:rPr>
          <w:sz w:val="24"/>
          <w:szCs w:val="24"/>
        </w:rPr>
      </w:pPr>
    </w:p>
    <w:p w:rsidR="00524EC4" w:rsidRPr="00524EC4" w:rsidRDefault="00524EC4" w:rsidP="00524EC4">
      <w:pPr>
        <w:jc w:val="center"/>
        <w:rPr>
          <w:rFonts w:ascii="Times New Roman" w:hAnsi="Times New Roman" w:cs="Times New Roman"/>
        </w:rPr>
      </w:pPr>
      <w:r w:rsidRPr="00524EC4">
        <w:rPr>
          <w:rFonts w:ascii="Times New Roman" w:hAnsi="Times New Roman" w:cs="Times New Roman"/>
        </w:rPr>
        <w:t>г.</w:t>
      </w:r>
      <w:r w:rsidRPr="00524EC4">
        <w:rPr>
          <w:rFonts w:ascii="Times New Roman" w:hAnsi="Times New Roman" w:cs="Times New Roman"/>
          <w:spacing w:val="1"/>
        </w:rPr>
        <w:t xml:space="preserve"> </w:t>
      </w:r>
      <w:r w:rsidRPr="00524EC4">
        <w:rPr>
          <w:rFonts w:ascii="Times New Roman" w:hAnsi="Times New Roman" w:cs="Times New Roman"/>
        </w:rPr>
        <w:t>Москва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r>
      <w:r>
        <w:rPr>
          <w:rFonts w:ascii="Times New Roman" w:hAnsi="Times New Roman" w:cs="Times New Roman"/>
        </w:rPr>
        <w:t>202</w:t>
      </w:r>
      <w:r w:rsidRPr="00524EC4">
        <w:rPr>
          <w:rFonts w:ascii="Times New Roman" w:hAnsi="Times New Roman" w:cs="Times New Roman"/>
        </w:rPr>
        <w:t>_г.</w:t>
      </w:r>
    </w:p>
    <w:p w:rsidR="00524EC4" w:rsidRPr="00524EC4" w:rsidRDefault="00524EC4" w:rsidP="00524EC4">
      <w:pPr>
        <w:pStyle w:val="af2"/>
        <w:jc w:val="both"/>
        <w:rPr>
          <w:sz w:val="24"/>
          <w:szCs w:val="24"/>
        </w:rPr>
      </w:pPr>
    </w:p>
    <w:p w:rsidR="00524EC4" w:rsidRPr="00524EC4" w:rsidRDefault="00524EC4" w:rsidP="00524EC4">
      <w:pPr>
        <w:jc w:val="both"/>
        <w:rPr>
          <w:rFonts w:ascii="Times New Roman" w:hAnsi="Times New Roman" w:cs="Times New Roman"/>
        </w:rPr>
      </w:pPr>
      <w:r w:rsidRPr="00524EC4">
        <w:rPr>
          <w:rFonts w:ascii="Times New Roman" w:hAnsi="Times New Roman" w:cs="Times New Roman"/>
          <w:spacing w:val="10"/>
        </w:rPr>
        <w:t>Государственное бюджетное общеобразовательное учреждение города Москвы «Школа № 2129» имени Героя Советского Союза П.И. Романова, именуемое в дальнейшем «Заказчик», в лице заместителя директора по управлению ресурсами Ветошкиной Татьяны Александровны, действующего на основании Доверенности № 01-21-004 от 03.12.2020 г.</w:t>
      </w:r>
      <w:r w:rsidRPr="00524EC4">
        <w:rPr>
          <w:rFonts w:ascii="Times New Roman" w:hAnsi="Times New Roman" w:cs="Times New Roman"/>
        </w:rPr>
        <w:t>, с одной стороны, и Общества с ограниченной ответственностью «Верона» (ООО «Верона», ОГРН 1097746738275, адрес местонахождения юридического лица: 117218, Москва г.  Кедрова ул., дом 14, корпус 1), именуемый в дальнейшем "Исполнитель", в лице Генерального директора Кравченко Татьяны Владимировны действующего на основании Устава, с другой стороны, вместе именуемые "Стороны" и каждый в отдельности "Сторона", в соответствии с распоряжением Департамента имущества города Москвы от ________________</w:t>
      </w:r>
      <w:r>
        <w:rPr>
          <w:rFonts w:ascii="Times New Roman" w:hAnsi="Times New Roman" w:cs="Times New Roman"/>
        </w:rPr>
        <w:t xml:space="preserve"> № ________________ заключили настоящий договор (далее - Договор)</w:t>
      </w:r>
      <w:r w:rsidRPr="00524EC4">
        <w:rPr>
          <w:rFonts w:ascii="Times New Roman" w:hAnsi="Times New Roman" w:cs="Times New Roman"/>
        </w:rPr>
        <w:t xml:space="preserve"> о нижеследующем:</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Общие</w:t>
      </w:r>
      <w:r w:rsidRPr="00524EC4">
        <w:rPr>
          <w:b/>
          <w:spacing w:val="-7"/>
          <w:sz w:val="24"/>
          <w:szCs w:val="24"/>
        </w:rPr>
        <w:t xml:space="preserve"> </w:t>
      </w:r>
      <w:r w:rsidRPr="00524EC4">
        <w:rPr>
          <w:b/>
          <w:sz w:val="24"/>
          <w:szCs w:val="24"/>
        </w:rPr>
        <w:t>положения</w:t>
      </w:r>
    </w:p>
    <w:p w:rsidR="00524EC4" w:rsidRPr="00524EC4" w:rsidRDefault="00524EC4" w:rsidP="0061385F">
      <w:pPr>
        <w:pStyle w:val="af4"/>
        <w:numPr>
          <w:ilvl w:val="1"/>
          <w:numId w:val="29"/>
        </w:numPr>
        <w:tabs>
          <w:tab w:val="left" w:pos="759"/>
        </w:tabs>
        <w:ind w:left="0" w:firstLine="0"/>
        <w:rPr>
          <w:sz w:val="24"/>
          <w:szCs w:val="24"/>
        </w:rPr>
      </w:pPr>
      <w:r w:rsidRPr="00524EC4">
        <w:rPr>
          <w:sz w:val="24"/>
          <w:szCs w:val="24"/>
        </w:rPr>
        <w:t>Ссудодатель</w:t>
      </w:r>
      <w:r w:rsidRPr="00524EC4">
        <w:rPr>
          <w:spacing w:val="16"/>
          <w:sz w:val="24"/>
          <w:szCs w:val="24"/>
        </w:rPr>
        <w:t xml:space="preserve"> </w:t>
      </w:r>
      <w:r w:rsidRPr="00524EC4">
        <w:rPr>
          <w:sz w:val="24"/>
          <w:szCs w:val="24"/>
        </w:rPr>
        <w:t>обязуется</w:t>
      </w:r>
      <w:r w:rsidRPr="00524EC4">
        <w:rPr>
          <w:spacing w:val="17"/>
          <w:sz w:val="24"/>
          <w:szCs w:val="24"/>
        </w:rPr>
        <w:t xml:space="preserve"> </w:t>
      </w:r>
      <w:r w:rsidRPr="00524EC4">
        <w:rPr>
          <w:sz w:val="24"/>
          <w:szCs w:val="24"/>
        </w:rPr>
        <w:t>предоставить</w:t>
      </w:r>
      <w:r w:rsidRPr="00524EC4">
        <w:rPr>
          <w:spacing w:val="17"/>
          <w:sz w:val="24"/>
          <w:szCs w:val="24"/>
        </w:rPr>
        <w:t xml:space="preserve"> </w:t>
      </w:r>
      <w:r w:rsidRPr="00524EC4">
        <w:rPr>
          <w:sz w:val="24"/>
          <w:szCs w:val="24"/>
        </w:rPr>
        <w:t>Ссудополучателю</w:t>
      </w:r>
      <w:r w:rsidRPr="00524EC4">
        <w:rPr>
          <w:spacing w:val="16"/>
          <w:sz w:val="24"/>
          <w:szCs w:val="24"/>
        </w:rPr>
        <w:t xml:space="preserve"> </w:t>
      </w:r>
      <w:r w:rsidRPr="00524EC4">
        <w:rPr>
          <w:sz w:val="24"/>
          <w:szCs w:val="24"/>
        </w:rPr>
        <w:t>в</w:t>
      </w:r>
      <w:r w:rsidRPr="00524EC4">
        <w:rPr>
          <w:spacing w:val="18"/>
          <w:sz w:val="24"/>
          <w:szCs w:val="24"/>
        </w:rPr>
        <w:t xml:space="preserve"> </w:t>
      </w:r>
      <w:r w:rsidRPr="00524EC4">
        <w:rPr>
          <w:sz w:val="24"/>
          <w:szCs w:val="24"/>
        </w:rPr>
        <w:t>безвозмездное</w:t>
      </w:r>
      <w:r w:rsidRPr="00524EC4">
        <w:rPr>
          <w:spacing w:val="16"/>
          <w:sz w:val="24"/>
          <w:szCs w:val="24"/>
        </w:rPr>
        <w:t xml:space="preserve"> </w:t>
      </w:r>
      <w:r w:rsidRPr="00524EC4">
        <w:rPr>
          <w:sz w:val="24"/>
          <w:szCs w:val="24"/>
        </w:rPr>
        <w:t>пользование</w:t>
      </w:r>
      <w:r w:rsidRPr="00524EC4">
        <w:rPr>
          <w:spacing w:val="17"/>
          <w:sz w:val="24"/>
          <w:szCs w:val="24"/>
        </w:rPr>
        <w:t xml:space="preserve"> </w:t>
      </w:r>
      <w:r w:rsidRPr="00524EC4">
        <w:rPr>
          <w:sz w:val="24"/>
          <w:szCs w:val="24"/>
        </w:rPr>
        <w:t>объекты</w:t>
      </w:r>
      <w:r w:rsidRPr="00524EC4">
        <w:rPr>
          <w:spacing w:val="1"/>
          <w:sz w:val="24"/>
          <w:szCs w:val="24"/>
        </w:rPr>
        <w:t xml:space="preserve"> </w:t>
      </w:r>
      <w:r w:rsidRPr="00524EC4">
        <w:rPr>
          <w:sz w:val="24"/>
          <w:szCs w:val="24"/>
        </w:rPr>
        <w:t>нежилого</w:t>
      </w:r>
      <w:r w:rsidRPr="00524EC4">
        <w:rPr>
          <w:spacing w:val="-4"/>
          <w:sz w:val="24"/>
          <w:szCs w:val="24"/>
        </w:rPr>
        <w:t xml:space="preserve"> </w:t>
      </w:r>
      <w:r w:rsidRPr="00524EC4">
        <w:rPr>
          <w:sz w:val="24"/>
          <w:szCs w:val="24"/>
        </w:rPr>
        <w:t>фонда</w:t>
      </w:r>
      <w:r w:rsidRPr="00524EC4">
        <w:rPr>
          <w:spacing w:val="-4"/>
          <w:sz w:val="24"/>
          <w:szCs w:val="24"/>
        </w:rPr>
        <w:t xml:space="preserve"> </w:t>
      </w:r>
      <w:r w:rsidRPr="00524EC4">
        <w:rPr>
          <w:sz w:val="24"/>
          <w:szCs w:val="24"/>
        </w:rPr>
        <w:t>–</w:t>
      </w:r>
      <w:r w:rsidRPr="00524EC4">
        <w:rPr>
          <w:spacing w:val="-3"/>
          <w:sz w:val="24"/>
          <w:szCs w:val="24"/>
        </w:rPr>
        <w:t xml:space="preserve"> </w:t>
      </w:r>
      <w:r w:rsidRPr="00524EC4">
        <w:rPr>
          <w:sz w:val="24"/>
          <w:szCs w:val="24"/>
        </w:rPr>
        <w:t>нежилые</w:t>
      </w:r>
      <w:r w:rsidRPr="00524EC4">
        <w:rPr>
          <w:spacing w:val="-4"/>
          <w:sz w:val="24"/>
          <w:szCs w:val="24"/>
        </w:rPr>
        <w:t xml:space="preserve"> </w:t>
      </w:r>
      <w:r w:rsidRPr="00524EC4">
        <w:rPr>
          <w:sz w:val="24"/>
          <w:szCs w:val="24"/>
        </w:rPr>
        <w:t>помещения,</w:t>
      </w:r>
      <w:r w:rsidRPr="00524EC4">
        <w:rPr>
          <w:spacing w:val="-4"/>
          <w:sz w:val="24"/>
          <w:szCs w:val="24"/>
        </w:rPr>
        <w:t xml:space="preserve"> </w:t>
      </w:r>
      <w:r w:rsidRPr="00524EC4">
        <w:rPr>
          <w:sz w:val="24"/>
          <w:szCs w:val="24"/>
        </w:rPr>
        <w:t>именуемые</w:t>
      </w:r>
      <w:r w:rsidRPr="00524EC4">
        <w:rPr>
          <w:spacing w:val="-4"/>
          <w:sz w:val="24"/>
          <w:szCs w:val="24"/>
        </w:rPr>
        <w:t xml:space="preserve"> </w:t>
      </w:r>
      <w:r w:rsidRPr="00524EC4">
        <w:rPr>
          <w:sz w:val="24"/>
          <w:szCs w:val="24"/>
        </w:rPr>
        <w:t>далее</w:t>
      </w:r>
      <w:r w:rsidRPr="00524EC4">
        <w:rPr>
          <w:spacing w:val="-4"/>
          <w:sz w:val="24"/>
          <w:szCs w:val="24"/>
        </w:rPr>
        <w:t xml:space="preserve"> </w:t>
      </w:r>
      <w:r w:rsidRPr="00524EC4">
        <w:rPr>
          <w:sz w:val="24"/>
          <w:szCs w:val="24"/>
        </w:rPr>
        <w:t>«Объекты»,</w:t>
      </w:r>
      <w:r w:rsidRPr="00524EC4">
        <w:rPr>
          <w:spacing w:val="-3"/>
          <w:sz w:val="24"/>
          <w:szCs w:val="24"/>
        </w:rPr>
        <w:t xml:space="preserve"> </w:t>
      </w:r>
      <w:r w:rsidRPr="00524EC4">
        <w:rPr>
          <w:sz w:val="24"/>
          <w:szCs w:val="24"/>
        </w:rPr>
        <w:t>расположенные</w:t>
      </w:r>
      <w:r w:rsidRPr="00524EC4">
        <w:rPr>
          <w:spacing w:val="-3"/>
          <w:sz w:val="24"/>
          <w:szCs w:val="24"/>
        </w:rPr>
        <w:t xml:space="preserve"> </w:t>
      </w:r>
      <w:r w:rsidRPr="00524EC4">
        <w:rPr>
          <w:sz w:val="24"/>
          <w:szCs w:val="24"/>
        </w:rPr>
        <w:t>по</w:t>
      </w:r>
      <w:r w:rsidRPr="00524EC4">
        <w:rPr>
          <w:spacing w:val="-4"/>
          <w:sz w:val="24"/>
          <w:szCs w:val="24"/>
        </w:rPr>
        <w:t xml:space="preserve"> </w:t>
      </w:r>
      <w:r w:rsidRPr="00524EC4">
        <w:rPr>
          <w:sz w:val="24"/>
          <w:szCs w:val="24"/>
        </w:rPr>
        <w:t>адресам:</w:t>
      </w:r>
    </w:p>
    <w:p w:rsidR="00524EC4" w:rsidRPr="00524EC4" w:rsidRDefault="00524EC4" w:rsidP="00524EC4">
      <w:pPr>
        <w:pStyle w:val="af2"/>
        <w:jc w:val="both"/>
        <w:rPr>
          <w:sz w:val="24"/>
          <w:szCs w:val="24"/>
        </w:rPr>
      </w:pPr>
    </w:p>
    <w:p w:rsidR="00524EC4" w:rsidRPr="00524EC4" w:rsidRDefault="00524EC4" w:rsidP="00524EC4">
      <w:pPr>
        <w:jc w:val="both"/>
        <w:rPr>
          <w:rFonts w:ascii="Times New Roman" w:hAnsi="Times New Roman" w:cs="Times New Roman"/>
        </w:rPr>
      </w:pPr>
      <w:r w:rsidRPr="00524EC4">
        <w:rPr>
          <w:rFonts w:ascii="Times New Roman" w:hAnsi="Times New Roman" w:cs="Times New Roman"/>
          <w:spacing w:val="14"/>
        </w:rPr>
        <w:t xml:space="preserve">______________________________________________________________________, </w:t>
      </w:r>
      <w:r w:rsidRPr="00524EC4">
        <w:rPr>
          <w:rFonts w:ascii="Times New Roman" w:hAnsi="Times New Roman" w:cs="Times New Roman"/>
          <w:spacing w:val="15"/>
        </w:rPr>
        <w:t>номера</w:t>
      </w:r>
    </w:p>
    <w:p w:rsidR="00524EC4" w:rsidRPr="00524EC4" w:rsidRDefault="00524EC4" w:rsidP="00524EC4">
      <w:pPr>
        <w:tabs>
          <w:tab w:val="left" w:pos="1219"/>
          <w:tab w:val="left" w:pos="4658"/>
          <w:tab w:val="left" w:pos="7666"/>
        </w:tabs>
        <w:jc w:val="both"/>
        <w:rPr>
          <w:rFonts w:ascii="Times New Roman" w:hAnsi="Times New Roman" w:cs="Times New Roman"/>
        </w:rPr>
      </w:pP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spacing w:val="-4"/>
        </w:rPr>
        <w:t xml:space="preserve"> </w:t>
      </w:r>
      <w:r w:rsidRPr="00524EC4">
        <w:rPr>
          <w:rFonts w:ascii="Times New Roman" w:hAnsi="Times New Roman" w:cs="Times New Roman"/>
        </w:rPr>
        <w:t>на</w:t>
      </w:r>
      <w:r w:rsidRPr="00524EC4">
        <w:rPr>
          <w:rFonts w:ascii="Times New Roman" w:hAnsi="Times New Roman" w:cs="Times New Roman"/>
          <w:spacing w:val="-4"/>
        </w:rPr>
        <w:t xml:space="preserve"> </w:t>
      </w:r>
      <w:r w:rsidRPr="00524EC4">
        <w:rPr>
          <w:rFonts w:ascii="Times New Roman" w:hAnsi="Times New Roman" w:cs="Times New Roman"/>
        </w:rPr>
        <w:t>поэтажном</w:t>
      </w:r>
      <w:r w:rsidRPr="00524EC4">
        <w:rPr>
          <w:rFonts w:ascii="Times New Roman" w:hAnsi="Times New Roman" w:cs="Times New Roman"/>
          <w:spacing w:val="-4"/>
        </w:rPr>
        <w:t xml:space="preserve"> </w:t>
      </w:r>
      <w:r w:rsidRPr="00524EC4">
        <w:rPr>
          <w:rFonts w:ascii="Times New Roman" w:hAnsi="Times New Roman" w:cs="Times New Roman"/>
        </w:rPr>
        <w:t>плане,</w:t>
      </w:r>
      <w:r w:rsidRPr="00524EC4">
        <w:rPr>
          <w:rFonts w:ascii="Times New Roman" w:hAnsi="Times New Roman" w:cs="Times New Roman"/>
          <w:spacing w:val="-3"/>
        </w:rPr>
        <w:t xml:space="preserve"> </w:t>
      </w:r>
      <w:r w:rsidRPr="00524EC4">
        <w:rPr>
          <w:rFonts w:ascii="Times New Roman" w:hAnsi="Times New Roman" w:cs="Times New Roman"/>
        </w:rPr>
        <w:t>литера</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spacing w:val="-4"/>
        </w:rPr>
        <w:t xml:space="preserve"> </w:t>
      </w:r>
      <w:r w:rsidRPr="00524EC4">
        <w:rPr>
          <w:rFonts w:ascii="Times New Roman" w:hAnsi="Times New Roman" w:cs="Times New Roman"/>
        </w:rPr>
        <w:t>кадастровый</w:t>
      </w:r>
      <w:r w:rsidRPr="00524EC4">
        <w:rPr>
          <w:rFonts w:ascii="Times New Roman" w:hAnsi="Times New Roman" w:cs="Times New Roman"/>
          <w:spacing w:val="-4"/>
        </w:rPr>
        <w:t xml:space="preserve"> </w:t>
      </w:r>
      <w:r w:rsidRPr="00524EC4">
        <w:rPr>
          <w:rFonts w:ascii="Times New Roman" w:hAnsi="Times New Roman" w:cs="Times New Roman"/>
        </w:rPr>
        <w:t>номер</w:t>
      </w:r>
      <w:r w:rsidRPr="00524EC4">
        <w:rPr>
          <w:rFonts w:ascii="Times New Roman" w:hAnsi="Times New Roman" w:cs="Times New Roman"/>
          <w:u w:val="single"/>
        </w:rPr>
        <w:tab/>
      </w:r>
      <w:r w:rsidRPr="00524EC4">
        <w:rPr>
          <w:rFonts w:ascii="Times New Roman" w:hAnsi="Times New Roman" w:cs="Times New Roman"/>
        </w:rPr>
        <w:t>.</w:t>
      </w:r>
    </w:p>
    <w:p w:rsidR="00524EC4" w:rsidRPr="00524EC4" w:rsidRDefault="00524EC4" w:rsidP="00524EC4">
      <w:pPr>
        <w:pStyle w:val="af2"/>
        <w:jc w:val="both"/>
        <w:rPr>
          <w:sz w:val="24"/>
          <w:szCs w:val="24"/>
        </w:rPr>
      </w:pPr>
    </w:p>
    <w:p w:rsidR="00524EC4" w:rsidRPr="00524EC4" w:rsidRDefault="00524EC4" w:rsidP="00524EC4">
      <w:pPr>
        <w:tabs>
          <w:tab w:val="left" w:pos="2593"/>
          <w:tab w:val="left" w:pos="4359"/>
          <w:tab w:val="left" w:pos="5129"/>
          <w:tab w:val="left" w:pos="6290"/>
          <w:tab w:val="left" w:pos="7884"/>
          <w:tab w:val="left" w:pos="8273"/>
          <w:tab w:val="left" w:pos="10520"/>
        </w:tabs>
        <w:jc w:val="both"/>
        <w:rPr>
          <w:rFonts w:ascii="Times New Roman" w:hAnsi="Times New Roman" w:cs="Times New Roman"/>
          <w:spacing w:val="1"/>
        </w:rPr>
      </w:pPr>
      <w:r w:rsidRPr="00524EC4">
        <w:rPr>
          <w:rFonts w:ascii="Times New Roman" w:hAnsi="Times New Roman" w:cs="Times New Roman"/>
        </w:rPr>
        <w:t>Площадь</w:t>
      </w:r>
      <w:r w:rsidRPr="00524EC4">
        <w:rPr>
          <w:rFonts w:ascii="Times New Roman" w:hAnsi="Times New Roman" w:cs="Times New Roman"/>
          <w:spacing w:val="11"/>
        </w:rPr>
        <w:t xml:space="preserve"> </w:t>
      </w:r>
      <w:r w:rsidRPr="00524EC4">
        <w:rPr>
          <w:rFonts w:ascii="Times New Roman" w:hAnsi="Times New Roman" w:cs="Times New Roman"/>
        </w:rPr>
        <w:t>Объектов,</w:t>
      </w:r>
      <w:r w:rsidRPr="00524EC4">
        <w:rPr>
          <w:rFonts w:ascii="Times New Roman" w:hAnsi="Times New Roman" w:cs="Times New Roman"/>
          <w:spacing w:val="12"/>
        </w:rPr>
        <w:t xml:space="preserve"> </w:t>
      </w:r>
      <w:r w:rsidRPr="00524EC4">
        <w:rPr>
          <w:rFonts w:ascii="Times New Roman" w:hAnsi="Times New Roman" w:cs="Times New Roman"/>
        </w:rPr>
        <w:t>предоставляемых</w:t>
      </w:r>
      <w:r w:rsidRPr="00524EC4">
        <w:rPr>
          <w:rFonts w:ascii="Times New Roman" w:hAnsi="Times New Roman" w:cs="Times New Roman"/>
          <w:spacing w:val="12"/>
        </w:rPr>
        <w:t xml:space="preserve"> </w:t>
      </w:r>
      <w:r w:rsidRPr="00524EC4">
        <w:rPr>
          <w:rFonts w:ascii="Times New Roman" w:hAnsi="Times New Roman" w:cs="Times New Roman"/>
        </w:rPr>
        <w:t>в</w:t>
      </w:r>
      <w:r w:rsidRPr="00524EC4">
        <w:rPr>
          <w:rFonts w:ascii="Times New Roman" w:hAnsi="Times New Roman" w:cs="Times New Roman"/>
          <w:spacing w:val="12"/>
        </w:rPr>
        <w:t xml:space="preserve"> </w:t>
      </w:r>
      <w:r w:rsidRPr="00524EC4">
        <w:rPr>
          <w:rFonts w:ascii="Times New Roman" w:hAnsi="Times New Roman" w:cs="Times New Roman"/>
        </w:rPr>
        <w:t>пользование,</w:t>
      </w:r>
      <w:r w:rsidRPr="00524EC4">
        <w:rPr>
          <w:rFonts w:ascii="Times New Roman" w:hAnsi="Times New Roman" w:cs="Times New Roman"/>
          <w:spacing w:val="12"/>
        </w:rPr>
        <w:t xml:space="preserve"> </w:t>
      </w:r>
      <w:r w:rsidRPr="00524EC4">
        <w:rPr>
          <w:rFonts w:ascii="Times New Roman" w:hAnsi="Times New Roman" w:cs="Times New Roman"/>
        </w:rPr>
        <w:t>составляет:</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t>_________</w:t>
      </w:r>
      <w:r w:rsidRPr="00524EC4">
        <w:rPr>
          <w:rFonts w:ascii="Times New Roman" w:hAnsi="Times New Roman" w:cs="Times New Roman"/>
        </w:rPr>
        <w:t>)</w:t>
      </w:r>
      <w:r w:rsidRPr="00524EC4">
        <w:rPr>
          <w:rFonts w:ascii="Times New Roman" w:hAnsi="Times New Roman" w:cs="Times New Roman"/>
          <w:spacing w:val="1"/>
        </w:rPr>
        <w:t xml:space="preserve"> </w:t>
      </w:r>
    </w:p>
    <w:p w:rsidR="00524EC4" w:rsidRPr="00524EC4" w:rsidRDefault="00524EC4" w:rsidP="00524EC4">
      <w:pPr>
        <w:tabs>
          <w:tab w:val="left" w:pos="2593"/>
          <w:tab w:val="left" w:pos="4359"/>
          <w:tab w:val="left" w:pos="5129"/>
          <w:tab w:val="left" w:pos="6290"/>
          <w:tab w:val="left" w:pos="7884"/>
          <w:tab w:val="left" w:pos="8273"/>
          <w:tab w:val="left" w:pos="10520"/>
        </w:tabs>
        <w:jc w:val="both"/>
        <w:rPr>
          <w:rFonts w:ascii="Times New Roman" w:hAnsi="Times New Roman" w:cs="Times New Roman"/>
        </w:rPr>
      </w:pPr>
      <w:r w:rsidRPr="00524EC4">
        <w:rPr>
          <w:rFonts w:ascii="Times New Roman" w:hAnsi="Times New Roman" w:cs="Times New Roman"/>
          <w:spacing w:val="28"/>
        </w:rPr>
        <w:t>квадратны</w:t>
      </w:r>
      <w:r w:rsidRPr="00524EC4">
        <w:rPr>
          <w:rFonts w:ascii="Times New Roman" w:hAnsi="Times New Roman" w:cs="Times New Roman"/>
        </w:rPr>
        <w:t xml:space="preserve">х </w:t>
      </w:r>
      <w:r w:rsidRPr="00524EC4">
        <w:rPr>
          <w:rFonts w:ascii="Times New Roman" w:hAnsi="Times New Roman" w:cs="Times New Roman"/>
          <w:spacing w:val="28"/>
        </w:rPr>
        <w:t>метров</w:t>
      </w:r>
      <w:r w:rsidRPr="00524EC4">
        <w:rPr>
          <w:rFonts w:ascii="Times New Roman" w:hAnsi="Times New Roman" w:cs="Times New Roman"/>
        </w:rPr>
        <w:t xml:space="preserve">, </w:t>
      </w:r>
      <w:r w:rsidRPr="00524EC4">
        <w:rPr>
          <w:rFonts w:ascii="Times New Roman" w:hAnsi="Times New Roman" w:cs="Times New Roman"/>
          <w:spacing w:val="28"/>
        </w:rPr>
        <w:t>и</w:t>
      </w:r>
      <w:r w:rsidRPr="00524EC4">
        <w:rPr>
          <w:rFonts w:ascii="Times New Roman" w:hAnsi="Times New Roman" w:cs="Times New Roman"/>
        </w:rPr>
        <w:t xml:space="preserve">з </w:t>
      </w:r>
      <w:r w:rsidRPr="00524EC4">
        <w:rPr>
          <w:rFonts w:ascii="Times New Roman" w:hAnsi="Times New Roman" w:cs="Times New Roman"/>
          <w:spacing w:val="28"/>
        </w:rPr>
        <w:t>них</w:t>
      </w:r>
      <w:r w:rsidRPr="00524EC4">
        <w:rPr>
          <w:rFonts w:ascii="Times New Roman" w:hAnsi="Times New Roman" w:cs="Times New Roman"/>
        </w:rPr>
        <w:t xml:space="preserve">, </w:t>
      </w:r>
      <w:r w:rsidRPr="00524EC4">
        <w:rPr>
          <w:rFonts w:ascii="Times New Roman" w:hAnsi="Times New Roman" w:cs="Times New Roman"/>
          <w:spacing w:val="28"/>
        </w:rPr>
        <w:t>согласн</w:t>
      </w:r>
      <w:r w:rsidRPr="00524EC4">
        <w:rPr>
          <w:rFonts w:ascii="Times New Roman" w:hAnsi="Times New Roman" w:cs="Times New Roman"/>
        </w:rPr>
        <w:t xml:space="preserve">о </w:t>
      </w:r>
      <w:r w:rsidRPr="00524EC4">
        <w:rPr>
          <w:rFonts w:ascii="Times New Roman" w:hAnsi="Times New Roman" w:cs="Times New Roman"/>
          <w:spacing w:val="28"/>
        </w:rPr>
        <w:t>экспликации</w:t>
      </w:r>
      <w:r w:rsidRPr="00524EC4">
        <w:rPr>
          <w:rFonts w:ascii="Times New Roman" w:hAnsi="Times New Roman" w:cs="Times New Roman"/>
        </w:rPr>
        <w:t>:</w:t>
      </w:r>
    </w:p>
    <w:p w:rsidR="00524EC4" w:rsidRPr="00524EC4" w:rsidRDefault="00524EC4" w:rsidP="00524EC4">
      <w:pPr>
        <w:pStyle w:val="af2"/>
        <w:jc w:val="both"/>
        <w:rPr>
          <w:sz w:val="24"/>
          <w:szCs w:val="24"/>
        </w:rPr>
      </w:pPr>
      <w:r w:rsidRPr="00524EC4">
        <w:rPr>
          <w:noProof/>
          <w:sz w:val="24"/>
          <w:szCs w:val="24"/>
          <w:lang w:eastAsia="ru-RU"/>
        </w:rPr>
        <mc:AlternateContent>
          <mc:Choice Requires="wps">
            <w:drawing>
              <wp:anchor distT="0" distB="0" distL="0" distR="0" simplePos="0" relativeHeight="251663360" behindDoc="1" locked="0" layoutInCell="1" allowOverlap="1" wp14:anchorId="120E7388" wp14:editId="4F72DA3C">
                <wp:simplePos x="0" y="0"/>
                <wp:positionH relativeFrom="page">
                  <wp:posOffset>457200</wp:posOffset>
                </wp:positionH>
                <wp:positionV relativeFrom="paragraph">
                  <wp:posOffset>173355</wp:posOffset>
                </wp:positionV>
                <wp:extent cx="6642735" cy="1270"/>
                <wp:effectExtent l="0" t="0" r="0" b="0"/>
                <wp:wrapTopAndBottom/>
                <wp:docPr id="5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CDD557C" id="Freeform 11" o:spid="_x0000_s1026" style="position:absolute;margin-left:36pt;margin-top:13.65pt;width:523.0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" path="m,l10460,e" filled="f" strokeweight=".48pt">
                <v:path arrowok="t" o:connecttype="custom" o:connectlocs="0,0;6642100,0" o:connectangles="0,0"/>
                <w10:wrap type="topAndBottom" anchorx="page"/>
              </v:shape>
            </w:pict>
          </mc:Fallback>
        </mc:AlternateContent>
      </w:r>
      <w:r w:rsidRPr="00524EC4">
        <w:rPr>
          <w:noProof/>
          <w:sz w:val="24"/>
          <w:szCs w:val="24"/>
          <w:lang w:eastAsia="ru-RU"/>
        </w:rPr>
        <mc:AlternateContent>
          <mc:Choice Requires="wps">
            <w:drawing>
              <wp:anchor distT="0" distB="0" distL="0" distR="0" simplePos="0" relativeHeight="251664384" behindDoc="1" locked="0" layoutInCell="1" allowOverlap="1" wp14:anchorId="042B019F" wp14:editId="00E9F1BB">
                <wp:simplePos x="0" y="0"/>
                <wp:positionH relativeFrom="page">
                  <wp:posOffset>457200</wp:posOffset>
                </wp:positionH>
                <wp:positionV relativeFrom="paragraph">
                  <wp:posOffset>356235</wp:posOffset>
                </wp:positionV>
                <wp:extent cx="6642735" cy="1270"/>
                <wp:effectExtent l="0" t="0" r="0" b="0"/>
                <wp:wrapTopAndBottom/>
                <wp:docPr id="5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84EF2B" id="Freeform 10" o:spid="_x0000_s1026" style="position:absolute;margin-left:36pt;margin-top:28.05pt;width:523.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" path="m,l10460,e" filled="f" strokeweight=".48pt">
                <v:path arrowok="t" o:connecttype="custom" o:connectlocs="0,0;6642100,0" o:connectangles="0,0"/>
                <w10:wrap type="topAndBottom" anchorx="page"/>
              </v:shape>
            </w:pict>
          </mc:Fallback>
        </mc:AlternateContent>
      </w:r>
      <w:r w:rsidRPr="00524EC4">
        <w:rPr>
          <w:noProof/>
          <w:sz w:val="24"/>
          <w:szCs w:val="24"/>
          <w:lang w:eastAsia="ru-RU"/>
        </w:rPr>
        <mc:AlternateContent>
          <mc:Choice Requires="wps">
            <w:drawing>
              <wp:anchor distT="0" distB="0" distL="0" distR="0" simplePos="0" relativeHeight="251665408" behindDoc="1" locked="0" layoutInCell="1" allowOverlap="1" wp14:anchorId="29EB328E" wp14:editId="3EFF3E17">
                <wp:simplePos x="0" y="0"/>
                <wp:positionH relativeFrom="page">
                  <wp:posOffset>457200</wp:posOffset>
                </wp:positionH>
                <wp:positionV relativeFrom="paragraph">
                  <wp:posOffset>539115</wp:posOffset>
                </wp:positionV>
                <wp:extent cx="6642735" cy="1270"/>
                <wp:effectExtent l="0" t="0" r="0" b="0"/>
                <wp:wrapTopAndBottom/>
                <wp:docPr id="52"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E26158A" id="Freeform 9" o:spid="_x0000_s1026" style="position:absolute;margin-left:36pt;margin-top:42.45pt;width:523.0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" path="m,l10460,e" filled="f" strokeweight=".48pt">
                <v:path arrowok="t" o:connecttype="custom" o:connectlocs="0,0;6642100,0" o:connectangles="0,0"/>
                <w10:wrap type="topAndBottom" anchorx="page"/>
              </v:shape>
            </w:pict>
          </mc:Fallback>
        </mc:AlternateContent>
      </w:r>
    </w:p>
    <w:p w:rsidR="00524EC4" w:rsidRPr="00524EC4" w:rsidRDefault="00524EC4" w:rsidP="00524EC4">
      <w:pPr>
        <w:pStyle w:val="af2"/>
        <w:jc w:val="both"/>
        <w:rPr>
          <w:sz w:val="24"/>
          <w:szCs w:val="24"/>
        </w:rPr>
      </w:pPr>
    </w:p>
    <w:p w:rsidR="00524EC4" w:rsidRPr="00524EC4" w:rsidRDefault="00524EC4" w:rsidP="00524EC4">
      <w:pPr>
        <w:pStyle w:val="af2"/>
        <w:jc w:val="both"/>
        <w:rPr>
          <w:sz w:val="24"/>
          <w:szCs w:val="24"/>
        </w:rPr>
      </w:pPr>
    </w:p>
    <w:p w:rsidR="00524EC4" w:rsidRPr="00524EC4" w:rsidRDefault="00524EC4" w:rsidP="00524EC4">
      <w:pPr>
        <w:tabs>
          <w:tab w:val="left" w:pos="5419"/>
        </w:tabs>
        <w:jc w:val="both"/>
        <w:rPr>
          <w:rFonts w:ascii="Times New Roman" w:hAnsi="Times New Roman" w:cs="Times New Roman"/>
        </w:rPr>
      </w:pP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rPr>
        <w:t>.</w:t>
      </w:r>
    </w:p>
    <w:p w:rsidR="00524EC4" w:rsidRPr="00524EC4" w:rsidRDefault="00524EC4" w:rsidP="00524EC4">
      <w:pPr>
        <w:pStyle w:val="af2"/>
        <w:jc w:val="both"/>
        <w:rPr>
          <w:sz w:val="24"/>
          <w:szCs w:val="24"/>
        </w:rPr>
      </w:pPr>
      <w:r w:rsidRPr="00524EC4">
        <w:rPr>
          <w:noProof/>
          <w:sz w:val="24"/>
          <w:szCs w:val="24"/>
          <w:lang w:eastAsia="ru-RU"/>
        </w:rPr>
        <mc:AlternateContent>
          <mc:Choice Requires="wps">
            <w:drawing>
              <wp:anchor distT="0" distB="0" distL="0" distR="0" simplePos="0" relativeHeight="251666432" behindDoc="1" locked="0" layoutInCell="1" allowOverlap="1" wp14:anchorId="60FDC8CA" wp14:editId="030CDA08">
                <wp:simplePos x="0" y="0"/>
                <wp:positionH relativeFrom="page">
                  <wp:posOffset>457200</wp:posOffset>
                </wp:positionH>
                <wp:positionV relativeFrom="paragraph">
                  <wp:posOffset>219075</wp:posOffset>
                </wp:positionV>
                <wp:extent cx="6642735" cy="1270"/>
                <wp:effectExtent l="0" t="0" r="0" b="0"/>
                <wp:wrapTopAndBottom/>
                <wp:docPr id="5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0E7544" id="Freeform 8" o:spid="_x0000_s1026" style="position:absolute;margin-left:36pt;margin-top:17.25pt;width:523.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" path="m,l10460,e" filled="f" strokeweight=".48pt">
                <v:path arrowok="t" o:connecttype="custom" o:connectlocs="0,0;6642100,0" o:connectangles="0,0"/>
                <w10:wrap type="topAndBottom" anchorx="page"/>
              </v:shape>
            </w:pict>
          </mc:Fallback>
        </mc:AlternateContent>
      </w:r>
    </w:p>
    <w:p w:rsidR="00524EC4" w:rsidRPr="00524EC4" w:rsidRDefault="00524EC4" w:rsidP="00524EC4">
      <w:pPr>
        <w:tabs>
          <w:tab w:val="left" w:pos="4389"/>
          <w:tab w:val="left" w:pos="6592"/>
          <w:tab w:val="left" w:pos="9923"/>
        </w:tabs>
        <w:jc w:val="both"/>
        <w:rPr>
          <w:rFonts w:ascii="Times New Roman" w:hAnsi="Times New Roman" w:cs="Times New Roman"/>
        </w:rPr>
      </w:pP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spacing w:val="7"/>
        </w:rPr>
        <w:t xml:space="preserve"> </w:t>
      </w:r>
      <w:r w:rsidRPr="00524EC4">
        <w:rPr>
          <w:rFonts w:ascii="Times New Roman" w:hAnsi="Times New Roman" w:cs="Times New Roman"/>
        </w:rPr>
        <w:t>номера</w:t>
      </w:r>
      <w:r w:rsidRPr="00524EC4">
        <w:rPr>
          <w:rFonts w:ascii="Times New Roman" w:hAnsi="Times New Roman" w:cs="Times New Roman"/>
          <w:u w:val="single"/>
        </w:rPr>
        <w:tab/>
      </w:r>
      <w:r w:rsidRPr="00524EC4">
        <w:rPr>
          <w:rFonts w:ascii="Times New Roman" w:hAnsi="Times New Roman" w:cs="Times New Roman"/>
        </w:rPr>
        <w:t>на</w:t>
      </w:r>
      <w:r w:rsidRPr="00524EC4">
        <w:rPr>
          <w:rFonts w:ascii="Times New Roman" w:hAnsi="Times New Roman" w:cs="Times New Roman"/>
          <w:spacing w:val="10"/>
        </w:rPr>
        <w:t xml:space="preserve"> </w:t>
      </w:r>
      <w:r w:rsidRPr="00524EC4">
        <w:rPr>
          <w:rFonts w:ascii="Times New Roman" w:hAnsi="Times New Roman" w:cs="Times New Roman"/>
        </w:rPr>
        <w:t>поэтажном</w:t>
      </w:r>
      <w:r w:rsidRPr="00524EC4">
        <w:rPr>
          <w:rFonts w:ascii="Times New Roman" w:hAnsi="Times New Roman" w:cs="Times New Roman"/>
          <w:spacing w:val="10"/>
        </w:rPr>
        <w:t xml:space="preserve"> </w:t>
      </w:r>
      <w:r w:rsidRPr="00524EC4">
        <w:rPr>
          <w:rFonts w:ascii="Times New Roman" w:hAnsi="Times New Roman" w:cs="Times New Roman"/>
        </w:rPr>
        <w:t>плане,</w:t>
      </w:r>
      <w:r w:rsidRPr="00524EC4">
        <w:rPr>
          <w:rFonts w:ascii="Times New Roman" w:hAnsi="Times New Roman" w:cs="Times New Roman"/>
          <w:spacing w:val="9"/>
        </w:rPr>
        <w:t xml:space="preserve"> </w:t>
      </w:r>
      <w:r w:rsidRPr="00524EC4">
        <w:rPr>
          <w:rFonts w:ascii="Times New Roman" w:hAnsi="Times New Roman" w:cs="Times New Roman"/>
        </w:rPr>
        <w:t>литера</w:t>
      </w:r>
      <w:r w:rsidRPr="00524EC4">
        <w:rPr>
          <w:rFonts w:ascii="Times New Roman" w:hAnsi="Times New Roman" w:cs="Times New Roman"/>
          <w:u w:val="single"/>
        </w:rPr>
        <w:tab/>
      </w:r>
      <w:r w:rsidRPr="00524EC4">
        <w:rPr>
          <w:rFonts w:ascii="Times New Roman" w:hAnsi="Times New Roman" w:cs="Times New Roman"/>
        </w:rPr>
        <w:t>,</w:t>
      </w:r>
    </w:p>
    <w:p w:rsidR="00524EC4" w:rsidRPr="00524EC4" w:rsidRDefault="00524EC4" w:rsidP="00524EC4">
      <w:pPr>
        <w:tabs>
          <w:tab w:val="left" w:pos="3508"/>
        </w:tabs>
        <w:jc w:val="both"/>
        <w:rPr>
          <w:rFonts w:ascii="Times New Roman" w:hAnsi="Times New Roman" w:cs="Times New Roman"/>
        </w:rPr>
      </w:pPr>
      <w:r w:rsidRPr="00524EC4">
        <w:rPr>
          <w:rFonts w:ascii="Times New Roman" w:hAnsi="Times New Roman" w:cs="Times New Roman"/>
        </w:rPr>
        <w:t>кадастровый</w:t>
      </w:r>
      <w:r w:rsidRPr="00524EC4">
        <w:rPr>
          <w:rFonts w:ascii="Times New Roman" w:hAnsi="Times New Roman" w:cs="Times New Roman"/>
          <w:spacing w:val="-6"/>
        </w:rPr>
        <w:t xml:space="preserve"> </w:t>
      </w:r>
      <w:r w:rsidRPr="00524EC4">
        <w:rPr>
          <w:rFonts w:ascii="Times New Roman" w:hAnsi="Times New Roman" w:cs="Times New Roman"/>
        </w:rPr>
        <w:t>номер</w:t>
      </w:r>
      <w:r w:rsidRPr="00524EC4">
        <w:rPr>
          <w:rFonts w:ascii="Times New Roman" w:hAnsi="Times New Roman" w:cs="Times New Roman"/>
          <w:u w:val="single"/>
        </w:rPr>
        <w:tab/>
      </w:r>
      <w:r w:rsidRPr="00524EC4">
        <w:rPr>
          <w:rFonts w:ascii="Times New Roman" w:hAnsi="Times New Roman" w:cs="Times New Roman"/>
        </w:rPr>
        <w:t>.</w:t>
      </w:r>
    </w:p>
    <w:p w:rsidR="00524EC4" w:rsidRPr="00524EC4" w:rsidRDefault="00524EC4" w:rsidP="00524EC4">
      <w:pPr>
        <w:pStyle w:val="af2"/>
        <w:jc w:val="both"/>
        <w:rPr>
          <w:sz w:val="24"/>
          <w:szCs w:val="24"/>
        </w:rPr>
      </w:pPr>
    </w:p>
    <w:p w:rsidR="00524EC4" w:rsidRPr="00524EC4" w:rsidRDefault="00524EC4" w:rsidP="00524EC4">
      <w:pPr>
        <w:jc w:val="both"/>
        <w:rPr>
          <w:rFonts w:ascii="Times New Roman" w:hAnsi="Times New Roman" w:cs="Times New Roman"/>
        </w:rPr>
      </w:pPr>
      <w:r w:rsidRPr="00524EC4">
        <w:rPr>
          <w:rFonts w:ascii="Times New Roman" w:hAnsi="Times New Roman" w:cs="Times New Roman"/>
          <w:spacing w:val="24"/>
        </w:rPr>
        <w:t>Площадь</w:t>
      </w:r>
      <w:r w:rsidRPr="00524EC4">
        <w:rPr>
          <w:rFonts w:ascii="Times New Roman" w:hAnsi="Times New Roman" w:cs="Times New Roman"/>
          <w:spacing w:val="53"/>
        </w:rPr>
        <w:t xml:space="preserve"> </w:t>
      </w:r>
      <w:r w:rsidRPr="00524EC4">
        <w:rPr>
          <w:rFonts w:ascii="Times New Roman" w:hAnsi="Times New Roman" w:cs="Times New Roman"/>
          <w:spacing w:val="25"/>
        </w:rPr>
        <w:t xml:space="preserve">Объектов, </w:t>
      </w:r>
      <w:r w:rsidRPr="00524EC4">
        <w:rPr>
          <w:rFonts w:ascii="Times New Roman" w:hAnsi="Times New Roman" w:cs="Times New Roman"/>
          <w:spacing w:val="27"/>
        </w:rPr>
        <w:t xml:space="preserve">предоставляемых </w:t>
      </w:r>
      <w:r w:rsidRPr="00524EC4">
        <w:rPr>
          <w:rFonts w:ascii="Times New Roman" w:hAnsi="Times New Roman" w:cs="Times New Roman"/>
        </w:rPr>
        <w:t>в</w:t>
      </w:r>
      <w:r w:rsidRPr="00524EC4">
        <w:rPr>
          <w:rFonts w:ascii="Times New Roman" w:hAnsi="Times New Roman" w:cs="Times New Roman"/>
          <w:spacing w:val="78"/>
        </w:rPr>
        <w:t xml:space="preserve"> </w:t>
      </w:r>
      <w:r w:rsidRPr="00524EC4">
        <w:rPr>
          <w:rFonts w:ascii="Times New Roman" w:hAnsi="Times New Roman" w:cs="Times New Roman"/>
          <w:spacing w:val="26"/>
        </w:rPr>
        <w:t xml:space="preserve">пользование, </w:t>
      </w:r>
      <w:r>
        <w:rPr>
          <w:rFonts w:ascii="Times New Roman" w:hAnsi="Times New Roman" w:cs="Times New Roman"/>
          <w:spacing w:val="26"/>
        </w:rPr>
        <w:t>составляет:</w:t>
      </w:r>
      <w:r w:rsidRPr="00524EC4">
        <w:rPr>
          <w:rFonts w:ascii="Times New Roman" w:hAnsi="Times New Roman" w:cs="Times New Roman"/>
          <w:spacing w:val="50"/>
        </w:rPr>
        <w:t xml:space="preserve"> </w:t>
      </w:r>
      <w:r w:rsidRPr="00524EC4">
        <w:rPr>
          <w:rFonts w:ascii="Times New Roman" w:hAnsi="Times New Roman" w:cs="Times New Roman"/>
          <w:spacing w:val="26"/>
        </w:rPr>
        <w:t>__________</w:t>
      </w:r>
      <w:r w:rsidRPr="00524EC4">
        <w:rPr>
          <w:rFonts w:ascii="Times New Roman" w:hAnsi="Times New Roman" w:cs="Times New Roman"/>
          <w:spacing w:val="-31"/>
        </w:rPr>
        <w:t xml:space="preserve"> </w:t>
      </w:r>
    </w:p>
    <w:p w:rsidR="00524EC4" w:rsidRPr="00524EC4" w:rsidRDefault="00524EC4" w:rsidP="00524EC4">
      <w:pPr>
        <w:tabs>
          <w:tab w:val="left" w:pos="5191"/>
        </w:tabs>
        <w:jc w:val="both"/>
        <w:rPr>
          <w:rFonts w:ascii="Times New Roman" w:hAnsi="Times New Roman" w:cs="Times New Roman"/>
        </w:rPr>
      </w:pP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spacing w:val="10"/>
        </w:rPr>
        <w:t xml:space="preserve"> </w:t>
      </w:r>
      <w:r w:rsidRPr="00524EC4">
        <w:rPr>
          <w:rFonts w:ascii="Times New Roman" w:hAnsi="Times New Roman" w:cs="Times New Roman"/>
        </w:rPr>
        <w:t>квадратных</w:t>
      </w:r>
      <w:r w:rsidRPr="00524EC4">
        <w:rPr>
          <w:rFonts w:ascii="Times New Roman" w:hAnsi="Times New Roman" w:cs="Times New Roman"/>
          <w:spacing w:val="10"/>
        </w:rPr>
        <w:t xml:space="preserve"> </w:t>
      </w:r>
      <w:r w:rsidRPr="00524EC4">
        <w:rPr>
          <w:rFonts w:ascii="Times New Roman" w:hAnsi="Times New Roman" w:cs="Times New Roman"/>
        </w:rPr>
        <w:t>метров,</w:t>
      </w:r>
      <w:r w:rsidRPr="00524EC4">
        <w:rPr>
          <w:rFonts w:ascii="Times New Roman" w:hAnsi="Times New Roman" w:cs="Times New Roman"/>
          <w:spacing w:val="10"/>
        </w:rPr>
        <w:t xml:space="preserve"> </w:t>
      </w:r>
      <w:r w:rsidRPr="00524EC4">
        <w:rPr>
          <w:rFonts w:ascii="Times New Roman" w:hAnsi="Times New Roman" w:cs="Times New Roman"/>
        </w:rPr>
        <w:t>из</w:t>
      </w:r>
      <w:r w:rsidRPr="00524EC4">
        <w:rPr>
          <w:rFonts w:ascii="Times New Roman" w:hAnsi="Times New Roman" w:cs="Times New Roman"/>
          <w:spacing w:val="11"/>
        </w:rPr>
        <w:t xml:space="preserve"> </w:t>
      </w:r>
      <w:r w:rsidRPr="00524EC4">
        <w:rPr>
          <w:rFonts w:ascii="Times New Roman" w:hAnsi="Times New Roman" w:cs="Times New Roman"/>
        </w:rPr>
        <w:t>них,</w:t>
      </w:r>
      <w:r w:rsidRPr="00524EC4">
        <w:rPr>
          <w:rFonts w:ascii="Times New Roman" w:hAnsi="Times New Roman" w:cs="Times New Roman"/>
          <w:spacing w:val="10"/>
        </w:rPr>
        <w:t xml:space="preserve"> </w:t>
      </w:r>
      <w:r w:rsidRPr="00524EC4">
        <w:rPr>
          <w:rFonts w:ascii="Times New Roman" w:hAnsi="Times New Roman" w:cs="Times New Roman"/>
        </w:rPr>
        <w:t>согласно</w:t>
      </w:r>
      <w:r w:rsidRPr="00524EC4">
        <w:rPr>
          <w:rFonts w:ascii="Times New Roman" w:hAnsi="Times New Roman" w:cs="Times New Roman"/>
          <w:spacing w:val="10"/>
        </w:rPr>
        <w:t xml:space="preserve"> </w:t>
      </w:r>
      <w:r w:rsidRPr="00524EC4">
        <w:rPr>
          <w:rFonts w:ascii="Times New Roman" w:hAnsi="Times New Roman" w:cs="Times New Roman"/>
        </w:rPr>
        <w:t>экспликации:</w:t>
      </w:r>
    </w:p>
    <w:p w:rsidR="00524EC4" w:rsidRPr="00524EC4" w:rsidRDefault="00524EC4" w:rsidP="00524EC4">
      <w:pPr>
        <w:pStyle w:val="af2"/>
        <w:jc w:val="both"/>
        <w:rPr>
          <w:sz w:val="24"/>
          <w:szCs w:val="24"/>
        </w:rPr>
      </w:pPr>
      <w:r w:rsidRPr="00524EC4">
        <w:rPr>
          <w:noProof/>
          <w:sz w:val="24"/>
          <w:szCs w:val="24"/>
          <w:lang w:eastAsia="ru-RU"/>
        </w:rPr>
        <mc:AlternateContent>
          <mc:Choice Requires="wps">
            <w:drawing>
              <wp:anchor distT="0" distB="0" distL="0" distR="0" simplePos="0" relativeHeight="251667456" behindDoc="1" locked="0" layoutInCell="1" allowOverlap="1" wp14:anchorId="1F1526EC" wp14:editId="0982E031">
                <wp:simplePos x="0" y="0"/>
                <wp:positionH relativeFrom="page">
                  <wp:posOffset>457200</wp:posOffset>
                </wp:positionH>
                <wp:positionV relativeFrom="paragraph">
                  <wp:posOffset>179705</wp:posOffset>
                </wp:positionV>
                <wp:extent cx="6642735" cy="1270"/>
                <wp:effectExtent l="0" t="0" r="0" b="0"/>
                <wp:wrapTopAndBottom/>
                <wp:docPr id="5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D34351" id="Freeform 7" o:spid="_x0000_s1026" style="position:absolute;margin-left:36pt;margin-top:14.15pt;width:523.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" path="m,l10460,e" filled="f" strokeweight=".48pt">
                <v:path arrowok="t" o:connecttype="custom" o:connectlocs="0,0;6642100,0" o:connectangles="0,0"/>
                <w10:wrap type="topAndBottom" anchorx="page"/>
              </v:shape>
            </w:pict>
          </mc:Fallback>
        </mc:AlternateContent>
      </w:r>
      <w:r w:rsidRPr="00524EC4">
        <w:rPr>
          <w:noProof/>
          <w:sz w:val="24"/>
          <w:szCs w:val="24"/>
          <w:lang w:eastAsia="ru-RU"/>
        </w:rPr>
        <mc:AlternateContent>
          <mc:Choice Requires="wps">
            <w:drawing>
              <wp:anchor distT="0" distB="0" distL="0" distR="0" simplePos="0" relativeHeight="251668480" behindDoc="1" locked="0" layoutInCell="1" allowOverlap="1" wp14:anchorId="7CDF619B" wp14:editId="20B08526">
                <wp:simplePos x="0" y="0"/>
                <wp:positionH relativeFrom="page">
                  <wp:posOffset>457200</wp:posOffset>
                </wp:positionH>
                <wp:positionV relativeFrom="paragraph">
                  <wp:posOffset>362585</wp:posOffset>
                </wp:positionV>
                <wp:extent cx="6642735" cy="1270"/>
                <wp:effectExtent l="0" t="0" r="0" b="0"/>
                <wp:wrapTopAndBottom/>
                <wp:docPr id="4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D6882B" id="Freeform 6" o:spid="_x0000_s1026" style="position:absolute;margin-left:36pt;margin-top:28.55pt;width:523.0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" path="m,l10460,e" filled="f" strokeweight=".48pt">
                <v:path arrowok="t" o:connecttype="custom" o:connectlocs="0,0;6642100,0" o:connectangles="0,0"/>
                <w10:wrap type="topAndBottom" anchorx="page"/>
              </v:shape>
            </w:pict>
          </mc:Fallback>
        </mc:AlternateContent>
      </w:r>
      <w:r w:rsidRPr="00524EC4">
        <w:rPr>
          <w:noProof/>
          <w:sz w:val="24"/>
          <w:szCs w:val="24"/>
          <w:lang w:eastAsia="ru-RU"/>
        </w:rPr>
        <mc:AlternateContent>
          <mc:Choice Requires="wps">
            <w:drawing>
              <wp:anchor distT="0" distB="0" distL="0" distR="0" simplePos="0" relativeHeight="251669504" behindDoc="1" locked="0" layoutInCell="1" allowOverlap="1" wp14:anchorId="2EF0D6CD" wp14:editId="686D41B3">
                <wp:simplePos x="0" y="0"/>
                <wp:positionH relativeFrom="page">
                  <wp:posOffset>457200</wp:posOffset>
                </wp:positionH>
                <wp:positionV relativeFrom="paragraph">
                  <wp:posOffset>545465</wp:posOffset>
                </wp:positionV>
                <wp:extent cx="6642735" cy="1270"/>
                <wp:effectExtent l="0" t="0" r="0" b="0"/>
                <wp:wrapTopAndBottom/>
                <wp:docPr id="4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2735" cy="1270"/>
                        </a:xfrm>
                        <a:custGeom>
                          <a:avLst/>
                          <a:gdLst>
                            <a:gd name="T0" fmla="+- 0 720 720"/>
                            <a:gd name="T1" fmla="*/ T0 w 10461"/>
                            <a:gd name="T2" fmla="+- 0 11180 720"/>
                            <a:gd name="T3" fmla="*/ T2 w 10461"/>
                          </a:gdLst>
                          <a:ahLst/>
                          <a:cxnLst>
                            <a:cxn ang="0">
                              <a:pos x="T1" y="0"/>
                            </a:cxn>
                            <a:cxn ang="0">
                              <a:pos x="T3" y="0"/>
                            </a:cxn>
                          </a:cxnLst>
                          <a:rect l="0" t="0" r="r" b="b"/>
                          <a:pathLst>
                            <a:path w="10461">
                              <a:moveTo>
                                <a:pt x="0" y="0"/>
                              </a:moveTo>
                              <a:lnTo>
                                <a:pt x="104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7B0192" id="Freeform 5" o:spid="_x0000_s1026" style="position:absolute;margin-left:36pt;margin-top:42.95pt;width:523.0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" path="m,l10460,e" filled="f" strokeweight=".48pt">
                <v:path arrowok="t" o:connecttype="custom" o:connectlocs="0,0;6642100,0" o:connectangles="0,0"/>
                <w10:wrap type="topAndBottom" anchorx="page"/>
              </v:shape>
            </w:pict>
          </mc:Fallback>
        </mc:AlternateContent>
      </w:r>
    </w:p>
    <w:p w:rsidR="00524EC4" w:rsidRPr="00524EC4" w:rsidRDefault="00524EC4" w:rsidP="00524EC4">
      <w:pPr>
        <w:pStyle w:val="af2"/>
        <w:jc w:val="both"/>
        <w:rPr>
          <w:sz w:val="24"/>
          <w:szCs w:val="24"/>
        </w:rPr>
      </w:pPr>
    </w:p>
    <w:p w:rsidR="00524EC4" w:rsidRPr="00524EC4" w:rsidRDefault="00524EC4" w:rsidP="00524EC4">
      <w:pPr>
        <w:pStyle w:val="af2"/>
        <w:jc w:val="both"/>
        <w:rPr>
          <w:sz w:val="24"/>
          <w:szCs w:val="24"/>
        </w:rPr>
      </w:pPr>
    </w:p>
    <w:p w:rsidR="00524EC4" w:rsidRPr="00524EC4" w:rsidRDefault="00524EC4" w:rsidP="00524EC4">
      <w:pPr>
        <w:tabs>
          <w:tab w:val="left" w:pos="5539"/>
        </w:tabs>
        <w:jc w:val="both"/>
        <w:rPr>
          <w:rFonts w:ascii="Times New Roman" w:hAnsi="Times New Roman" w:cs="Times New Roman"/>
        </w:rPr>
      </w:pP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rPr>
        <w:t>.</w:t>
      </w:r>
    </w:p>
    <w:p w:rsidR="00524EC4" w:rsidRPr="00524EC4" w:rsidRDefault="00524EC4" w:rsidP="00524EC4">
      <w:pPr>
        <w:pStyle w:val="af2"/>
        <w:jc w:val="both"/>
        <w:rPr>
          <w:sz w:val="24"/>
          <w:szCs w:val="24"/>
        </w:rPr>
      </w:pPr>
    </w:p>
    <w:p w:rsidR="00524EC4" w:rsidRPr="00524EC4" w:rsidRDefault="00524EC4" w:rsidP="00524EC4">
      <w:pPr>
        <w:tabs>
          <w:tab w:val="left" w:pos="4099"/>
        </w:tabs>
        <w:jc w:val="both"/>
        <w:rPr>
          <w:rFonts w:ascii="Times New Roman" w:hAnsi="Times New Roman" w:cs="Times New Roman"/>
        </w:rPr>
      </w:pPr>
      <w:r w:rsidRPr="00524EC4">
        <w:rPr>
          <w:rFonts w:ascii="Times New Roman" w:hAnsi="Times New Roman" w:cs="Times New Roman"/>
        </w:rPr>
        <w:t>закрепленные</w:t>
      </w:r>
      <w:r w:rsidRPr="00524EC4">
        <w:rPr>
          <w:rFonts w:ascii="Times New Roman" w:hAnsi="Times New Roman" w:cs="Times New Roman"/>
          <w:spacing w:val="48"/>
        </w:rPr>
        <w:t xml:space="preserve"> </w:t>
      </w:r>
      <w:r w:rsidRPr="00524EC4">
        <w:rPr>
          <w:rFonts w:ascii="Times New Roman" w:hAnsi="Times New Roman" w:cs="Times New Roman"/>
        </w:rPr>
        <w:t>за</w:t>
      </w:r>
      <w:r w:rsidRPr="00524EC4">
        <w:rPr>
          <w:rFonts w:ascii="Times New Roman" w:hAnsi="Times New Roman" w:cs="Times New Roman"/>
          <w:spacing w:val="49"/>
        </w:rPr>
        <w:t xml:space="preserve"> </w:t>
      </w:r>
      <w:r w:rsidRPr="00524EC4">
        <w:rPr>
          <w:rFonts w:ascii="Times New Roman" w:hAnsi="Times New Roman" w:cs="Times New Roman"/>
        </w:rPr>
        <w:t>Ссудодателем</w:t>
      </w:r>
      <w:r w:rsidRPr="00524EC4">
        <w:rPr>
          <w:rFonts w:ascii="Times New Roman" w:hAnsi="Times New Roman" w:cs="Times New Roman"/>
          <w:spacing w:val="49"/>
        </w:rPr>
        <w:t xml:space="preserve"> </w:t>
      </w:r>
      <w:r w:rsidRPr="00524EC4">
        <w:rPr>
          <w:rFonts w:ascii="Times New Roman" w:hAnsi="Times New Roman" w:cs="Times New Roman"/>
        </w:rPr>
        <w:t>на</w:t>
      </w:r>
      <w:r w:rsidRPr="00524EC4">
        <w:rPr>
          <w:rFonts w:ascii="Times New Roman" w:hAnsi="Times New Roman" w:cs="Times New Roman"/>
        </w:rPr>
        <w:tab/>
        <w:t>праве</w:t>
      </w:r>
      <w:r w:rsidRPr="00524EC4">
        <w:rPr>
          <w:rFonts w:ascii="Times New Roman" w:hAnsi="Times New Roman" w:cs="Times New Roman"/>
          <w:spacing w:val="1"/>
        </w:rPr>
        <w:t xml:space="preserve"> </w:t>
      </w:r>
      <w:r w:rsidRPr="00524EC4">
        <w:rPr>
          <w:rFonts w:ascii="Times New Roman" w:hAnsi="Times New Roman" w:cs="Times New Roman"/>
        </w:rPr>
        <w:t>оперативного</w:t>
      </w:r>
      <w:r w:rsidRPr="00524EC4">
        <w:rPr>
          <w:rFonts w:ascii="Times New Roman" w:hAnsi="Times New Roman" w:cs="Times New Roman"/>
          <w:spacing w:val="1"/>
        </w:rPr>
        <w:t xml:space="preserve"> </w:t>
      </w:r>
      <w:r w:rsidRPr="00524EC4">
        <w:rPr>
          <w:rFonts w:ascii="Times New Roman" w:hAnsi="Times New Roman" w:cs="Times New Roman"/>
        </w:rPr>
        <w:t>управления,</w:t>
      </w:r>
      <w:r w:rsidRPr="00524EC4">
        <w:rPr>
          <w:rFonts w:ascii="Times New Roman" w:hAnsi="Times New Roman" w:cs="Times New Roman"/>
          <w:spacing w:val="1"/>
        </w:rPr>
        <w:t xml:space="preserve"> </w:t>
      </w:r>
      <w:r w:rsidRPr="00524EC4">
        <w:rPr>
          <w:rFonts w:ascii="Times New Roman" w:hAnsi="Times New Roman" w:cs="Times New Roman"/>
        </w:rPr>
        <w:t>для</w:t>
      </w:r>
      <w:r w:rsidRPr="00524EC4">
        <w:rPr>
          <w:rFonts w:ascii="Times New Roman" w:hAnsi="Times New Roman" w:cs="Times New Roman"/>
          <w:spacing w:val="1"/>
        </w:rPr>
        <w:t xml:space="preserve"> </w:t>
      </w:r>
      <w:r w:rsidRPr="00524EC4">
        <w:rPr>
          <w:rFonts w:ascii="Times New Roman" w:hAnsi="Times New Roman" w:cs="Times New Roman"/>
        </w:rPr>
        <w:t>использования</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целях</w:t>
      </w:r>
      <w:r w:rsidRPr="00524EC4">
        <w:rPr>
          <w:rFonts w:ascii="Times New Roman" w:hAnsi="Times New Roman" w:cs="Times New Roman"/>
          <w:spacing w:val="-57"/>
        </w:rPr>
        <w:t xml:space="preserve"> </w:t>
      </w:r>
      <w:r w:rsidRPr="00524EC4">
        <w:rPr>
          <w:rFonts w:ascii="Times New Roman" w:hAnsi="Times New Roman" w:cs="Times New Roman"/>
        </w:rPr>
        <w:t>оказания</w:t>
      </w:r>
      <w:r w:rsidRPr="00524EC4">
        <w:rPr>
          <w:rFonts w:ascii="Times New Roman" w:hAnsi="Times New Roman" w:cs="Times New Roman"/>
          <w:spacing w:val="-1"/>
        </w:rPr>
        <w:t xml:space="preserve"> </w:t>
      </w:r>
      <w:r w:rsidRPr="00524EC4">
        <w:rPr>
          <w:rFonts w:ascii="Times New Roman" w:hAnsi="Times New Roman" w:cs="Times New Roman"/>
        </w:rPr>
        <w:t>услуги</w:t>
      </w:r>
      <w:r w:rsidRPr="00524EC4">
        <w:rPr>
          <w:rFonts w:ascii="Times New Roman" w:hAnsi="Times New Roman" w:cs="Times New Roman"/>
          <w:spacing w:val="-1"/>
        </w:rPr>
        <w:t xml:space="preserve"> </w:t>
      </w:r>
      <w:r w:rsidRPr="00524EC4">
        <w:rPr>
          <w:rFonts w:ascii="Times New Roman" w:hAnsi="Times New Roman" w:cs="Times New Roman"/>
        </w:rPr>
        <w:t>по</w:t>
      </w:r>
      <w:r w:rsidRPr="00524EC4">
        <w:rPr>
          <w:rFonts w:ascii="Times New Roman" w:hAnsi="Times New Roman" w:cs="Times New Roman"/>
          <w:spacing w:val="-1"/>
        </w:rPr>
        <w:t xml:space="preserve"> </w:t>
      </w:r>
      <w:r w:rsidRPr="00524EC4">
        <w:rPr>
          <w:rFonts w:ascii="Times New Roman" w:hAnsi="Times New Roman" w:cs="Times New Roman"/>
        </w:rPr>
        <w:t>организации</w:t>
      </w:r>
      <w:r w:rsidRPr="00524EC4">
        <w:rPr>
          <w:rFonts w:ascii="Times New Roman" w:hAnsi="Times New Roman" w:cs="Times New Roman"/>
          <w:spacing w:val="-1"/>
        </w:rPr>
        <w:t xml:space="preserve"> </w:t>
      </w:r>
      <w:r w:rsidRPr="00524EC4">
        <w:rPr>
          <w:rFonts w:ascii="Times New Roman" w:hAnsi="Times New Roman" w:cs="Times New Roman"/>
        </w:rPr>
        <w:t>питания</w:t>
      </w:r>
      <w:r w:rsidRPr="00524EC4">
        <w:rPr>
          <w:rFonts w:ascii="Times New Roman" w:hAnsi="Times New Roman" w:cs="Times New Roman"/>
          <w:spacing w:val="-2"/>
        </w:rPr>
        <w:t xml:space="preserve"> </w:t>
      </w:r>
      <w:r w:rsidRPr="00524EC4">
        <w:rPr>
          <w:rFonts w:ascii="Times New Roman" w:hAnsi="Times New Roman" w:cs="Times New Roman"/>
        </w:rPr>
        <w:t>обучающихся и</w:t>
      </w:r>
      <w:r w:rsidRPr="00524EC4">
        <w:rPr>
          <w:rFonts w:ascii="Times New Roman" w:hAnsi="Times New Roman" w:cs="Times New Roman"/>
          <w:spacing w:val="-2"/>
        </w:rPr>
        <w:t xml:space="preserve"> </w:t>
      </w:r>
      <w:r w:rsidRPr="00524EC4">
        <w:rPr>
          <w:rFonts w:ascii="Times New Roman" w:hAnsi="Times New Roman" w:cs="Times New Roman"/>
        </w:rPr>
        <w:t>студентов</w:t>
      </w:r>
      <w:r w:rsidRPr="00524EC4">
        <w:rPr>
          <w:rFonts w:ascii="Times New Roman" w:hAnsi="Times New Roman" w:cs="Times New Roman"/>
          <w:spacing w:val="-1"/>
        </w:rPr>
        <w:t xml:space="preserve"> </w:t>
      </w:r>
      <w:r w:rsidRPr="00524EC4">
        <w:rPr>
          <w:rFonts w:ascii="Times New Roman" w:hAnsi="Times New Roman" w:cs="Times New Roman"/>
        </w:rPr>
        <w:t>Ссудодателя.</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spacing w:val="12"/>
        </w:rPr>
        <w:t>Общая</w:t>
      </w:r>
      <w:r w:rsidRPr="00524EC4">
        <w:rPr>
          <w:rFonts w:ascii="Times New Roman" w:hAnsi="Times New Roman" w:cs="Times New Roman"/>
          <w:spacing w:val="74"/>
        </w:rPr>
        <w:t xml:space="preserve"> </w:t>
      </w:r>
      <w:r w:rsidRPr="00524EC4">
        <w:rPr>
          <w:rFonts w:ascii="Times New Roman" w:hAnsi="Times New Roman" w:cs="Times New Roman"/>
          <w:spacing w:val="12"/>
        </w:rPr>
        <w:t>площадь</w:t>
      </w:r>
      <w:r w:rsidRPr="00524EC4">
        <w:rPr>
          <w:rFonts w:ascii="Times New Roman" w:hAnsi="Times New Roman" w:cs="Times New Roman"/>
          <w:spacing w:val="74"/>
        </w:rPr>
        <w:t xml:space="preserve"> </w:t>
      </w:r>
      <w:r w:rsidRPr="00524EC4">
        <w:rPr>
          <w:rFonts w:ascii="Times New Roman" w:hAnsi="Times New Roman" w:cs="Times New Roman"/>
          <w:spacing w:val="13"/>
        </w:rPr>
        <w:t>Объектов,</w:t>
      </w:r>
      <w:r w:rsidRPr="00524EC4">
        <w:rPr>
          <w:rFonts w:ascii="Times New Roman" w:hAnsi="Times New Roman" w:cs="Times New Roman"/>
          <w:spacing w:val="74"/>
        </w:rPr>
        <w:t xml:space="preserve"> </w:t>
      </w:r>
      <w:r w:rsidRPr="00524EC4">
        <w:rPr>
          <w:rFonts w:ascii="Times New Roman" w:hAnsi="Times New Roman" w:cs="Times New Roman"/>
          <w:spacing w:val="14"/>
        </w:rPr>
        <w:t>предоставляемых</w:t>
      </w:r>
      <w:r w:rsidRPr="00524EC4">
        <w:rPr>
          <w:rFonts w:ascii="Times New Roman" w:hAnsi="Times New Roman" w:cs="Times New Roman"/>
          <w:spacing w:val="74"/>
        </w:rPr>
        <w:t xml:space="preserve"> </w:t>
      </w:r>
      <w:r w:rsidRPr="00524EC4">
        <w:rPr>
          <w:rFonts w:ascii="Times New Roman" w:hAnsi="Times New Roman" w:cs="Times New Roman"/>
        </w:rPr>
        <w:t>в</w:t>
      </w:r>
      <w:r w:rsidRPr="00524EC4">
        <w:rPr>
          <w:rFonts w:ascii="Times New Roman" w:hAnsi="Times New Roman" w:cs="Times New Roman"/>
          <w:spacing w:val="15"/>
        </w:rPr>
        <w:t xml:space="preserve"> </w:t>
      </w:r>
      <w:r w:rsidRPr="00524EC4">
        <w:rPr>
          <w:rFonts w:ascii="Times New Roman" w:hAnsi="Times New Roman" w:cs="Times New Roman"/>
          <w:spacing w:val="13"/>
        </w:rPr>
        <w:t>пользование,</w:t>
      </w:r>
      <w:r w:rsidRPr="00524EC4">
        <w:rPr>
          <w:rFonts w:ascii="Times New Roman" w:hAnsi="Times New Roman" w:cs="Times New Roman"/>
          <w:spacing w:val="74"/>
        </w:rPr>
        <w:t xml:space="preserve"> </w:t>
      </w:r>
      <w:r w:rsidRPr="00524EC4">
        <w:rPr>
          <w:rFonts w:ascii="Times New Roman" w:hAnsi="Times New Roman" w:cs="Times New Roman"/>
          <w:spacing w:val="13"/>
        </w:rPr>
        <w:t>составляет</w:t>
      </w:r>
      <w:r w:rsidRPr="00524EC4">
        <w:rPr>
          <w:rFonts w:ascii="Times New Roman" w:hAnsi="Times New Roman" w:cs="Times New Roman"/>
          <w:spacing w:val="73"/>
        </w:rPr>
        <w:t xml:space="preserve"> </w:t>
      </w:r>
      <w:r w:rsidRPr="00524EC4">
        <w:rPr>
          <w:rFonts w:ascii="Times New Roman" w:hAnsi="Times New Roman" w:cs="Times New Roman"/>
          <w:spacing w:val="15"/>
        </w:rPr>
        <w:t>_____________</w:t>
      </w:r>
    </w:p>
    <w:p w:rsidR="00524EC4" w:rsidRPr="00524EC4" w:rsidRDefault="00524EC4" w:rsidP="00524EC4">
      <w:pPr>
        <w:tabs>
          <w:tab w:val="left" w:pos="6819"/>
        </w:tabs>
        <w:jc w:val="both"/>
        <w:rPr>
          <w:rFonts w:ascii="Times New Roman" w:hAnsi="Times New Roman" w:cs="Times New Roman"/>
        </w:rPr>
      </w:pP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spacing w:val="-3"/>
        </w:rPr>
        <w:t xml:space="preserve"> </w:t>
      </w:r>
      <w:r w:rsidRPr="00524EC4">
        <w:rPr>
          <w:rFonts w:ascii="Times New Roman" w:hAnsi="Times New Roman" w:cs="Times New Roman"/>
        </w:rPr>
        <w:t>кв.м.</w:t>
      </w:r>
    </w:p>
    <w:p w:rsidR="00524EC4" w:rsidRPr="00524EC4" w:rsidRDefault="00524EC4" w:rsidP="00524EC4">
      <w:pPr>
        <w:tabs>
          <w:tab w:val="left" w:pos="8357"/>
          <w:tab w:val="left" w:pos="9731"/>
        </w:tabs>
        <w:jc w:val="both"/>
        <w:rPr>
          <w:rFonts w:ascii="Times New Roman" w:hAnsi="Times New Roman" w:cs="Times New Roman"/>
        </w:rPr>
      </w:pPr>
      <w:r w:rsidRPr="00524EC4">
        <w:rPr>
          <w:rFonts w:ascii="Times New Roman" w:hAnsi="Times New Roman" w:cs="Times New Roman"/>
        </w:rPr>
        <w:t>Согласие</w:t>
      </w:r>
      <w:r w:rsidRPr="00524EC4">
        <w:rPr>
          <w:rFonts w:ascii="Times New Roman" w:hAnsi="Times New Roman" w:cs="Times New Roman"/>
          <w:spacing w:val="11"/>
        </w:rPr>
        <w:t xml:space="preserve"> </w:t>
      </w:r>
      <w:r w:rsidRPr="00524EC4">
        <w:rPr>
          <w:rFonts w:ascii="Times New Roman" w:hAnsi="Times New Roman" w:cs="Times New Roman"/>
        </w:rPr>
        <w:t>собственника</w:t>
      </w:r>
      <w:r w:rsidRPr="00524EC4">
        <w:rPr>
          <w:rFonts w:ascii="Times New Roman" w:hAnsi="Times New Roman" w:cs="Times New Roman"/>
          <w:spacing w:val="12"/>
        </w:rPr>
        <w:t xml:space="preserve"> </w:t>
      </w:r>
      <w:r w:rsidRPr="00524EC4">
        <w:rPr>
          <w:rFonts w:ascii="Times New Roman" w:hAnsi="Times New Roman" w:cs="Times New Roman"/>
        </w:rPr>
        <w:t>Объектов</w:t>
      </w:r>
      <w:r w:rsidRPr="00524EC4">
        <w:rPr>
          <w:rFonts w:ascii="Times New Roman" w:hAnsi="Times New Roman" w:cs="Times New Roman"/>
          <w:spacing w:val="12"/>
        </w:rPr>
        <w:t xml:space="preserve"> </w:t>
      </w:r>
      <w:r w:rsidRPr="00524EC4">
        <w:rPr>
          <w:rFonts w:ascii="Times New Roman" w:hAnsi="Times New Roman" w:cs="Times New Roman"/>
        </w:rPr>
        <w:t>на</w:t>
      </w:r>
      <w:r w:rsidRPr="00524EC4">
        <w:rPr>
          <w:rFonts w:ascii="Times New Roman" w:hAnsi="Times New Roman" w:cs="Times New Roman"/>
          <w:spacing w:val="12"/>
        </w:rPr>
        <w:t xml:space="preserve"> </w:t>
      </w:r>
      <w:r w:rsidRPr="00524EC4">
        <w:rPr>
          <w:rFonts w:ascii="Times New Roman" w:hAnsi="Times New Roman" w:cs="Times New Roman"/>
        </w:rPr>
        <w:t>передачу</w:t>
      </w:r>
      <w:r w:rsidRPr="00524EC4">
        <w:rPr>
          <w:rFonts w:ascii="Times New Roman" w:hAnsi="Times New Roman" w:cs="Times New Roman"/>
          <w:spacing w:val="12"/>
        </w:rPr>
        <w:t xml:space="preserve"> </w:t>
      </w:r>
      <w:r w:rsidRPr="00524EC4">
        <w:rPr>
          <w:rFonts w:ascii="Times New Roman" w:hAnsi="Times New Roman" w:cs="Times New Roman"/>
        </w:rPr>
        <w:t>Объектов</w:t>
      </w:r>
      <w:r w:rsidRPr="00524EC4">
        <w:rPr>
          <w:rFonts w:ascii="Times New Roman" w:hAnsi="Times New Roman" w:cs="Times New Roman"/>
          <w:spacing w:val="12"/>
        </w:rPr>
        <w:t xml:space="preserve"> </w:t>
      </w:r>
      <w:r w:rsidRPr="00524EC4">
        <w:rPr>
          <w:rFonts w:ascii="Times New Roman" w:hAnsi="Times New Roman" w:cs="Times New Roman"/>
        </w:rPr>
        <w:t>в</w:t>
      </w:r>
      <w:r w:rsidRPr="00524EC4">
        <w:rPr>
          <w:rFonts w:ascii="Times New Roman" w:hAnsi="Times New Roman" w:cs="Times New Roman"/>
          <w:spacing w:val="12"/>
        </w:rPr>
        <w:t xml:space="preserve"> </w:t>
      </w:r>
      <w:r w:rsidRPr="00524EC4">
        <w:rPr>
          <w:rFonts w:ascii="Times New Roman" w:hAnsi="Times New Roman" w:cs="Times New Roman"/>
        </w:rPr>
        <w:t>безвозмездное</w:t>
      </w:r>
      <w:r w:rsidRPr="00524EC4">
        <w:rPr>
          <w:rFonts w:ascii="Times New Roman" w:hAnsi="Times New Roman" w:cs="Times New Roman"/>
          <w:spacing w:val="12"/>
        </w:rPr>
        <w:t xml:space="preserve"> </w:t>
      </w:r>
      <w:r w:rsidRPr="00524EC4">
        <w:rPr>
          <w:rFonts w:ascii="Times New Roman" w:hAnsi="Times New Roman" w:cs="Times New Roman"/>
        </w:rPr>
        <w:t>пользование</w:t>
      </w:r>
      <w:r w:rsidRPr="00524EC4">
        <w:rPr>
          <w:rFonts w:ascii="Times New Roman" w:hAnsi="Times New Roman" w:cs="Times New Roman"/>
          <w:spacing w:val="12"/>
        </w:rPr>
        <w:t xml:space="preserve"> </w:t>
      </w:r>
      <w:r w:rsidRPr="00524EC4">
        <w:rPr>
          <w:rFonts w:ascii="Times New Roman" w:hAnsi="Times New Roman" w:cs="Times New Roman"/>
        </w:rPr>
        <w:t>–</w:t>
      </w:r>
      <w:r w:rsidRPr="00524EC4">
        <w:rPr>
          <w:rFonts w:ascii="Times New Roman" w:hAnsi="Times New Roman" w:cs="Times New Roman"/>
          <w:spacing w:val="12"/>
        </w:rPr>
        <w:t xml:space="preserve"> </w:t>
      </w:r>
      <w:r w:rsidRPr="00524EC4">
        <w:rPr>
          <w:rFonts w:ascii="Times New Roman" w:hAnsi="Times New Roman" w:cs="Times New Roman"/>
        </w:rPr>
        <w:t>решение</w:t>
      </w:r>
      <w:r w:rsidRPr="00524EC4">
        <w:rPr>
          <w:rFonts w:ascii="Times New Roman" w:hAnsi="Times New Roman" w:cs="Times New Roman"/>
          <w:spacing w:val="12"/>
        </w:rPr>
        <w:t xml:space="preserve"> </w:t>
      </w:r>
      <w:r w:rsidRPr="00524EC4">
        <w:rPr>
          <w:rFonts w:ascii="Times New Roman" w:hAnsi="Times New Roman" w:cs="Times New Roman"/>
        </w:rPr>
        <w:t>о</w:t>
      </w:r>
      <w:r w:rsidRPr="00524EC4">
        <w:rPr>
          <w:rFonts w:ascii="Times New Roman" w:hAnsi="Times New Roman" w:cs="Times New Roman"/>
          <w:spacing w:val="-57"/>
        </w:rPr>
        <w:t xml:space="preserve"> </w:t>
      </w:r>
      <w:r w:rsidRPr="00524EC4">
        <w:rPr>
          <w:rFonts w:ascii="Times New Roman" w:hAnsi="Times New Roman" w:cs="Times New Roman"/>
        </w:rPr>
        <w:t>согласии</w:t>
      </w:r>
      <w:r w:rsidRPr="00524EC4">
        <w:rPr>
          <w:rFonts w:ascii="Times New Roman" w:hAnsi="Times New Roman" w:cs="Times New Roman"/>
          <w:spacing w:val="-6"/>
        </w:rPr>
        <w:t xml:space="preserve"> </w:t>
      </w:r>
      <w:r w:rsidRPr="00524EC4">
        <w:rPr>
          <w:rFonts w:ascii="Times New Roman" w:hAnsi="Times New Roman" w:cs="Times New Roman"/>
        </w:rPr>
        <w:t>на</w:t>
      </w:r>
      <w:r w:rsidRPr="00524EC4">
        <w:rPr>
          <w:rFonts w:ascii="Times New Roman" w:hAnsi="Times New Roman" w:cs="Times New Roman"/>
          <w:spacing w:val="-5"/>
        </w:rPr>
        <w:t xml:space="preserve"> </w:t>
      </w:r>
      <w:r w:rsidRPr="00524EC4">
        <w:rPr>
          <w:rFonts w:ascii="Times New Roman" w:hAnsi="Times New Roman" w:cs="Times New Roman"/>
        </w:rPr>
        <w:t>распоряжение</w:t>
      </w:r>
      <w:r w:rsidRPr="00524EC4">
        <w:rPr>
          <w:rFonts w:ascii="Times New Roman" w:hAnsi="Times New Roman" w:cs="Times New Roman"/>
          <w:spacing w:val="-4"/>
        </w:rPr>
        <w:t xml:space="preserve"> </w:t>
      </w:r>
      <w:r w:rsidRPr="00524EC4">
        <w:rPr>
          <w:rFonts w:ascii="Times New Roman" w:hAnsi="Times New Roman" w:cs="Times New Roman"/>
        </w:rPr>
        <w:t>имуществом</w:t>
      </w:r>
      <w:r w:rsidRPr="00524EC4">
        <w:rPr>
          <w:rFonts w:ascii="Times New Roman" w:hAnsi="Times New Roman" w:cs="Times New Roman"/>
          <w:spacing w:val="-6"/>
        </w:rPr>
        <w:t xml:space="preserve"> </w:t>
      </w:r>
      <w:r w:rsidRPr="00524EC4">
        <w:rPr>
          <w:rFonts w:ascii="Times New Roman" w:hAnsi="Times New Roman" w:cs="Times New Roman"/>
        </w:rPr>
        <w:t>Департамента</w:t>
      </w:r>
      <w:r w:rsidRPr="00524EC4">
        <w:rPr>
          <w:rFonts w:ascii="Times New Roman" w:hAnsi="Times New Roman" w:cs="Times New Roman"/>
          <w:spacing w:val="-5"/>
        </w:rPr>
        <w:t xml:space="preserve"> </w:t>
      </w:r>
      <w:r w:rsidRPr="00524EC4">
        <w:rPr>
          <w:rFonts w:ascii="Times New Roman" w:hAnsi="Times New Roman" w:cs="Times New Roman"/>
        </w:rPr>
        <w:t>имущества</w:t>
      </w:r>
      <w:r w:rsidRPr="00524EC4">
        <w:rPr>
          <w:rFonts w:ascii="Times New Roman" w:hAnsi="Times New Roman" w:cs="Times New Roman"/>
          <w:spacing w:val="-5"/>
        </w:rPr>
        <w:t xml:space="preserve"> </w:t>
      </w:r>
      <w:r w:rsidRPr="00524EC4">
        <w:rPr>
          <w:rFonts w:ascii="Times New Roman" w:hAnsi="Times New Roman" w:cs="Times New Roman"/>
        </w:rPr>
        <w:t>от</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rPr>
        <w:t>.</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Объекты</w:t>
      </w:r>
      <w:r w:rsidRPr="00524EC4">
        <w:rPr>
          <w:rFonts w:ascii="Times New Roman" w:hAnsi="Times New Roman" w:cs="Times New Roman"/>
          <w:spacing w:val="40"/>
        </w:rPr>
        <w:t xml:space="preserve"> </w:t>
      </w:r>
      <w:r w:rsidRPr="00524EC4">
        <w:rPr>
          <w:rFonts w:ascii="Times New Roman" w:hAnsi="Times New Roman" w:cs="Times New Roman"/>
        </w:rPr>
        <w:t>предоставляются</w:t>
      </w:r>
      <w:r w:rsidRPr="00524EC4">
        <w:rPr>
          <w:rFonts w:ascii="Times New Roman" w:hAnsi="Times New Roman" w:cs="Times New Roman"/>
          <w:spacing w:val="41"/>
        </w:rPr>
        <w:t xml:space="preserve"> </w:t>
      </w:r>
      <w:r w:rsidRPr="00524EC4">
        <w:rPr>
          <w:rFonts w:ascii="Times New Roman" w:hAnsi="Times New Roman" w:cs="Times New Roman"/>
        </w:rPr>
        <w:t>в</w:t>
      </w:r>
      <w:r w:rsidRPr="00524EC4">
        <w:rPr>
          <w:rFonts w:ascii="Times New Roman" w:hAnsi="Times New Roman" w:cs="Times New Roman"/>
          <w:spacing w:val="41"/>
        </w:rPr>
        <w:t xml:space="preserve"> </w:t>
      </w:r>
      <w:r w:rsidRPr="00524EC4">
        <w:rPr>
          <w:rFonts w:ascii="Times New Roman" w:hAnsi="Times New Roman" w:cs="Times New Roman"/>
        </w:rPr>
        <w:t>пользование</w:t>
      </w:r>
      <w:r w:rsidRPr="00524EC4">
        <w:rPr>
          <w:rFonts w:ascii="Times New Roman" w:hAnsi="Times New Roman" w:cs="Times New Roman"/>
          <w:spacing w:val="40"/>
        </w:rPr>
        <w:t xml:space="preserve"> </w:t>
      </w:r>
      <w:r w:rsidRPr="00524EC4">
        <w:rPr>
          <w:rFonts w:ascii="Times New Roman" w:hAnsi="Times New Roman" w:cs="Times New Roman"/>
        </w:rPr>
        <w:t>со</w:t>
      </w:r>
      <w:r w:rsidRPr="00524EC4">
        <w:rPr>
          <w:rFonts w:ascii="Times New Roman" w:hAnsi="Times New Roman" w:cs="Times New Roman"/>
          <w:spacing w:val="40"/>
        </w:rPr>
        <w:t xml:space="preserve"> </w:t>
      </w:r>
      <w:r w:rsidRPr="00524EC4">
        <w:rPr>
          <w:rFonts w:ascii="Times New Roman" w:hAnsi="Times New Roman" w:cs="Times New Roman"/>
        </w:rPr>
        <w:t>всеми</w:t>
      </w:r>
      <w:r w:rsidRPr="00524EC4">
        <w:rPr>
          <w:rFonts w:ascii="Times New Roman" w:hAnsi="Times New Roman" w:cs="Times New Roman"/>
          <w:spacing w:val="40"/>
        </w:rPr>
        <w:t xml:space="preserve"> </w:t>
      </w:r>
      <w:r w:rsidRPr="00524EC4">
        <w:rPr>
          <w:rFonts w:ascii="Times New Roman" w:hAnsi="Times New Roman" w:cs="Times New Roman"/>
        </w:rPr>
        <w:t>его</w:t>
      </w:r>
      <w:r w:rsidRPr="00524EC4">
        <w:rPr>
          <w:rFonts w:ascii="Times New Roman" w:hAnsi="Times New Roman" w:cs="Times New Roman"/>
          <w:spacing w:val="40"/>
        </w:rPr>
        <w:t xml:space="preserve"> </w:t>
      </w:r>
      <w:r w:rsidRPr="00524EC4">
        <w:rPr>
          <w:rFonts w:ascii="Times New Roman" w:hAnsi="Times New Roman" w:cs="Times New Roman"/>
        </w:rPr>
        <w:t>принадлежностями</w:t>
      </w:r>
      <w:r w:rsidRPr="00524EC4">
        <w:rPr>
          <w:rFonts w:ascii="Times New Roman" w:hAnsi="Times New Roman" w:cs="Times New Roman"/>
          <w:spacing w:val="40"/>
        </w:rPr>
        <w:t xml:space="preserve"> </w:t>
      </w:r>
      <w:r w:rsidRPr="00524EC4">
        <w:rPr>
          <w:rFonts w:ascii="Times New Roman" w:hAnsi="Times New Roman" w:cs="Times New Roman"/>
        </w:rPr>
        <w:t>в</w:t>
      </w:r>
      <w:r w:rsidRPr="00524EC4">
        <w:rPr>
          <w:rFonts w:ascii="Times New Roman" w:hAnsi="Times New Roman" w:cs="Times New Roman"/>
          <w:spacing w:val="41"/>
        </w:rPr>
        <w:t xml:space="preserve"> </w:t>
      </w:r>
      <w:r w:rsidRPr="00524EC4">
        <w:rPr>
          <w:rFonts w:ascii="Times New Roman" w:hAnsi="Times New Roman" w:cs="Times New Roman"/>
        </w:rPr>
        <w:t>составе</w:t>
      </w:r>
      <w:r w:rsidRPr="00524EC4">
        <w:rPr>
          <w:rFonts w:ascii="Times New Roman" w:hAnsi="Times New Roman" w:cs="Times New Roman"/>
          <w:spacing w:val="39"/>
        </w:rPr>
        <w:t xml:space="preserve"> </w:t>
      </w:r>
      <w:r w:rsidRPr="00524EC4">
        <w:rPr>
          <w:rFonts w:ascii="Times New Roman" w:hAnsi="Times New Roman" w:cs="Times New Roman"/>
        </w:rPr>
        <w:t>согласно</w:t>
      </w:r>
      <w:r w:rsidRPr="00524EC4">
        <w:rPr>
          <w:rFonts w:ascii="Times New Roman" w:hAnsi="Times New Roman" w:cs="Times New Roman"/>
          <w:spacing w:val="-57"/>
        </w:rPr>
        <w:t xml:space="preserve"> </w:t>
      </w:r>
      <w:r w:rsidRPr="00524EC4">
        <w:rPr>
          <w:rFonts w:ascii="Times New Roman" w:hAnsi="Times New Roman" w:cs="Times New Roman"/>
        </w:rPr>
        <w:t>акту</w:t>
      </w:r>
      <w:r w:rsidRPr="00524EC4">
        <w:rPr>
          <w:rFonts w:ascii="Times New Roman" w:hAnsi="Times New Roman" w:cs="Times New Roman"/>
          <w:spacing w:val="1"/>
        </w:rPr>
        <w:t xml:space="preserve"> </w:t>
      </w:r>
      <w:r w:rsidRPr="00524EC4">
        <w:rPr>
          <w:rFonts w:ascii="Times New Roman" w:hAnsi="Times New Roman" w:cs="Times New Roman"/>
        </w:rPr>
        <w:t>приема-передачи</w:t>
      </w:r>
      <w:r w:rsidRPr="00524EC4">
        <w:rPr>
          <w:rFonts w:ascii="Times New Roman" w:hAnsi="Times New Roman" w:cs="Times New Roman"/>
          <w:spacing w:val="1"/>
        </w:rPr>
        <w:t xml:space="preserve"> </w:t>
      </w:r>
      <w:r w:rsidRPr="00524EC4">
        <w:rPr>
          <w:rFonts w:ascii="Times New Roman" w:hAnsi="Times New Roman" w:cs="Times New Roman"/>
        </w:rPr>
        <w:t>(приложение</w:t>
      </w:r>
      <w:r w:rsidRPr="00524EC4">
        <w:rPr>
          <w:rFonts w:ascii="Times New Roman" w:hAnsi="Times New Roman" w:cs="Times New Roman"/>
          <w:spacing w:val="1"/>
        </w:rPr>
        <w:t xml:space="preserve"> </w:t>
      </w:r>
      <w:r w:rsidRPr="00524EC4">
        <w:rPr>
          <w:rFonts w:ascii="Times New Roman" w:hAnsi="Times New Roman" w:cs="Times New Roman"/>
        </w:rPr>
        <w:t>1</w:t>
      </w:r>
      <w:r w:rsidRPr="00524EC4">
        <w:rPr>
          <w:rFonts w:ascii="Times New Roman" w:hAnsi="Times New Roman" w:cs="Times New Roman"/>
          <w:spacing w:val="1"/>
        </w:rPr>
        <w:t xml:space="preserve"> </w:t>
      </w:r>
      <w:r w:rsidRPr="00524EC4">
        <w:rPr>
          <w:rFonts w:ascii="Times New Roman" w:hAnsi="Times New Roman" w:cs="Times New Roman"/>
        </w:rPr>
        <w:t>к</w:t>
      </w:r>
      <w:r w:rsidRPr="00524EC4">
        <w:rPr>
          <w:rFonts w:ascii="Times New Roman" w:hAnsi="Times New Roman" w:cs="Times New Roman"/>
          <w:spacing w:val="1"/>
        </w:rPr>
        <w:t xml:space="preserve"> </w:t>
      </w:r>
      <w:r w:rsidRPr="00524EC4">
        <w:rPr>
          <w:rFonts w:ascii="Times New Roman" w:hAnsi="Times New Roman" w:cs="Times New Roman"/>
        </w:rPr>
        <w:t>настоящему</w:t>
      </w:r>
      <w:r w:rsidRPr="00524EC4">
        <w:rPr>
          <w:rFonts w:ascii="Times New Roman" w:hAnsi="Times New Roman" w:cs="Times New Roman"/>
          <w:spacing w:val="1"/>
        </w:rPr>
        <w:t xml:space="preserve"> </w:t>
      </w:r>
      <w:r w:rsidRPr="00524EC4">
        <w:rPr>
          <w:rFonts w:ascii="Times New Roman" w:hAnsi="Times New Roman" w:cs="Times New Roman"/>
        </w:rPr>
        <w:t>Договору)</w:t>
      </w:r>
      <w:r w:rsidRPr="00524EC4">
        <w:rPr>
          <w:rFonts w:ascii="Times New Roman" w:hAnsi="Times New Roman" w:cs="Times New Roman"/>
          <w:spacing w:val="1"/>
        </w:rPr>
        <w:t xml:space="preserve"> </w:t>
      </w:r>
      <w:r w:rsidRPr="00524EC4">
        <w:rPr>
          <w:rFonts w:ascii="Times New Roman" w:hAnsi="Times New Roman" w:cs="Times New Roman"/>
        </w:rPr>
        <w:t>и</w:t>
      </w:r>
      <w:r w:rsidRPr="00524EC4">
        <w:rPr>
          <w:rFonts w:ascii="Times New Roman" w:hAnsi="Times New Roman" w:cs="Times New Roman"/>
          <w:spacing w:val="1"/>
        </w:rPr>
        <w:t xml:space="preserve"> </w:t>
      </w:r>
      <w:r w:rsidRPr="00524EC4">
        <w:rPr>
          <w:rFonts w:ascii="Times New Roman" w:hAnsi="Times New Roman" w:cs="Times New Roman"/>
        </w:rPr>
        <w:t>относящимися</w:t>
      </w:r>
      <w:r w:rsidRPr="00524EC4">
        <w:rPr>
          <w:rFonts w:ascii="Times New Roman" w:hAnsi="Times New Roman" w:cs="Times New Roman"/>
          <w:spacing w:val="1"/>
        </w:rPr>
        <w:t xml:space="preserve"> </w:t>
      </w:r>
      <w:r w:rsidRPr="00524EC4">
        <w:rPr>
          <w:rFonts w:ascii="Times New Roman" w:hAnsi="Times New Roman" w:cs="Times New Roman"/>
        </w:rPr>
        <w:t>к</w:t>
      </w:r>
      <w:r w:rsidRPr="00524EC4">
        <w:rPr>
          <w:rFonts w:ascii="Times New Roman" w:hAnsi="Times New Roman" w:cs="Times New Roman"/>
          <w:spacing w:val="1"/>
        </w:rPr>
        <w:t xml:space="preserve"> </w:t>
      </w:r>
      <w:r w:rsidRPr="00524EC4">
        <w:rPr>
          <w:rFonts w:ascii="Times New Roman" w:hAnsi="Times New Roman" w:cs="Times New Roman"/>
        </w:rPr>
        <w:t>Объектам</w:t>
      </w:r>
      <w:r w:rsidRPr="00524EC4">
        <w:rPr>
          <w:rFonts w:ascii="Times New Roman" w:hAnsi="Times New Roman" w:cs="Times New Roman"/>
          <w:spacing w:val="1"/>
        </w:rPr>
        <w:t xml:space="preserve"> </w:t>
      </w:r>
      <w:r w:rsidRPr="00524EC4">
        <w:rPr>
          <w:rFonts w:ascii="Times New Roman" w:hAnsi="Times New Roman" w:cs="Times New Roman"/>
        </w:rPr>
        <w:t>документами,</w:t>
      </w:r>
      <w:r w:rsidRPr="00524EC4">
        <w:rPr>
          <w:rFonts w:ascii="Times New Roman" w:hAnsi="Times New Roman" w:cs="Times New Roman"/>
          <w:spacing w:val="-2"/>
        </w:rPr>
        <w:t xml:space="preserve"> </w:t>
      </w:r>
      <w:r w:rsidRPr="00524EC4">
        <w:rPr>
          <w:rFonts w:ascii="Times New Roman" w:hAnsi="Times New Roman" w:cs="Times New Roman"/>
        </w:rPr>
        <w:t>необходимыми</w:t>
      </w:r>
      <w:r w:rsidRPr="00524EC4">
        <w:rPr>
          <w:rFonts w:ascii="Times New Roman" w:hAnsi="Times New Roman" w:cs="Times New Roman"/>
          <w:spacing w:val="-2"/>
        </w:rPr>
        <w:t xml:space="preserve"> </w:t>
      </w:r>
      <w:r w:rsidRPr="00524EC4">
        <w:rPr>
          <w:rFonts w:ascii="Times New Roman" w:hAnsi="Times New Roman" w:cs="Times New Roman"/>
        </w:rPr>
        <w:t>для</w:t>
      </w:r>
      <w:r w:rsidRPr="00524EC4">
        <w:rPr>
          <w:rFonts w:ascii="Times New Roman" w:hAnsi="Times New Roman" w:cs="Times New Roman"/>
          <w:spacing w:val="-1"/>
        </w:rPr>
        <w:t xml:space="preserve"> </w:t>
      </w:r>
      <w:r w:rsidRPr="00524EC4">
        <w:rPr>
          <w:rFonts w:ascii="Times New Roman" w:hAnsi="Times New Roman" w:cs="Times New Roman"/>
        </w:rPr>
        <w:t>использования</w:t>
      </w:r>
      <w:r w:rsidRPr="00524EC4">
        <w:rPr>
          <w:rFonts w:ascii="Times New Roman" w:hAnsi="Times New Roman" w:cs="Times New Roman"/>
          <w:spacing w:val="-2"/>
        </w:rPr>
        <w:t xml:space="preserve"> </w:t>
      </w:r>
      <w:r w:rsidRPr="00524EC4">
        <w:rPr>
          <w:rFonts w:ascii="Times New Roman" w:hAnsi="Times New Roman" w:cs="Times New Roman"/>
        </w:rPr>
        <w:t>Объектами.</w:t>
      </w:r>
    </w:p>
    <w:p w:rsidR="00524EC4" w:rsidRPr="00524EC4" w:rsidRDefault="00524EC4" w:rsidP="0061385F">
      <w:pPr>
        <w:pStyle w:val="af4"/>
        <w:numPr>
          <w:ilvl w:val="1"/>
          <w:numId w:val="29"/>
        </w:numPr>
        <w:tabs>
          <w:tab w:val="left" w:pos="741"/>
        </w:tabs>
        <w:ind w:left="0" w:firstLine="0"/>
        <w:rPr>
          <w:sz w:val="24"/>
          <w:szCs w:val="24"/>
        </w:rPr>
      </w:pPr>
      <w:r w:rsidRPr="00524EC4">
        <w:rPr>
          <w:sz w:val="24"/>
          <w:szCs w:val="24"/>
        </w:rPr>
        <w:t>Сведения</w:t>
      </w:r>
      <w:r w:rsidRPr="00524EC4">
        <w:rPr>
          <w:spacing w:val="-7"/>
          <w:sz w:val="24"/>
          <w:szCs w:val="24"/>
        </w:rPr>
        <w:t xml:space="preserve"> </w:t>
      </w:r>
      <w:r w:rsidRPr="00524EC4">
        <w:rPr>
          <w:sz w:val="24"/>
          <w:szCs w:val="24"/>
        </w:rPr>
        <w:t>об</w:t>
      </w:r>
      <w:r w:rsidRPr="00524EC4">
        <w:rPr>
          <w:spacing w:val="-5"/>
          <w:sz w:val="24"/>
          <w:szCs w:val="24"/>
        </w:rPr>
        <w:t xml:space="preserve"> </w:t>
      </w:r>
      <w:r w:rsidRPr="00524EC4">
        <w:rPr>
          <w:sz w:val="24"/>
          <w:szCs w:val="24"/>
        </w:rPr>
        <w:t>Объектах,</w:t>
      </w:r>
      <w:r w:rsidRPr="00524EC4">
        <w:rPr>
          <w:spacing w:val="-5"/>
          <w:sz w:val="24"/>
          <w:szCs w:val="24"/>
        </w:rPr>
        <w:t xml:space="preserve"> </w:t>
      </w:r>
      <w:r w:rsidRPr="00524EC4">
        <w:rPr>
          <w:sz w:val="24"/>
          <w:szCs w:val="24"/>
        </w:rPr>
        <w:t>изложенные</w:t>
      </w:r>
      <w:r w:rsidRPr="00524EC4">
        <w:rPr>
          <w:spacing w:val="-6"/>
          <w:sz w:val="24"/>
          <w:szCs w:val="24"/>
        </w:rPr>
        <w:t xml:space="preserve"> </w:t>
      </w:r>
      <w:r w:rsidRPr="00524EC4">
        <w:rPr>
          <w:sz w:val="24"/>
          <w:szCs w:val="24"/>
        </w:rPr>
        <w:t>в</w:t>
      </w:r>
      <w:r w:rsidRPr="00524EC4">
        <w:rPr>
          <w:spacing w:val="-5"/>
          <w:sz w:val="24"/>
          <w:szCs w:val="24"/>
        </w:rPr>
        <w:t xml:space="preserve"> </w:t>
      </w:r>
      <w:r w:rsidRPr="00524EC4">
        <w:rPr>
          <w:sz w:val="24"/>
          <w:szCs w:val="24"/>
        </w:rPr>
        <w:t>Договоре</w:t>
      </w:r>
      <w:r w:rsidRPr="00524EC4">
        <w:rPr>
          <w:spacing w:val="-5"/>
          <w:sz w:val="24"/>
          <w:szCs w:val="24"/>
        </w:rPr>
        <w:t xml:space="preserve"> </w:t>
      </w:r>
      <w:r w:rsidRPr="00524EC4">
        <w:rPr>
          <w:sz w:val="24"/>
          <w:szCs w:val="24"/>
        </w:rPr>
        <w:t>и</w:t>
      </w:r>
      <w:r w:rsidRPr="00524EC4">
        <w:rPr>
          <w:spacing w:val="-6"/>
          <w:sz w:val="24"/>
          <w:szCs w:val="24"/>
        </w:rPr>
        <w:t xml:space="preserve"> </w:t>
      </w:r>
      <w:r w:rsidRPr="00524EC4">
        <w:rPr>
          <w:sz w:val="24"/>
          <w:szCs w:val="24"/>
        </w:rPr>
        <w:t>приложениях</w:t>
      </w:r>
      <w:r w:rsidRPr="00524EC4">
        <w:rPr>
          <w:spacing w:val="-5"/>
          <w:sz w:val="24"/>
          <w:szCs w:val="24"/>
        </w:rPr>
        <w:t xml:space="preserve"> </w:t>
      </w:r>
      <w:r w:rsidRPr="00524EC4">
        <w:rPr>
          <w:sz w:val="24"/>
          <w:szCs w:val="24"/>
        </w:rPr>
        <w:t>к</w:t>
      </w:r>
      <w:r w:rsidRPr="00524EC4">
        <w:rPr>
          <w:spacing w:val="-6"/>
          <w:sz w:val="24"/>
          <w:szCs w:val="24"/>
        </w:rPr>
        <w:t xml:space="preserve"> </w:t>
      </w:r>
      <w:r w:rsidRPr="00524EC4">
        <w:rPr>
          <w:sz w:val="24"/>
          <w:szCs w:val="24"/>
        </w:rPr>
        <w:t>нему,</w:t>
      </w:r>
      <w:r w:rsidRPr="00524EC4">
        <w:rPr>
          <w:spacing w:val="-6"/>
          <w:sz w:val="24"/>
          <w:szCs w:val="24"/>
        </w:rPr>
        <w:t xml:space="preserve"> </w:t>
      </w:r>
      <w:r w:rsidRPr="00524EC4">
        <w:rPr>
          <w:sz w:val="24"/>
          <w:szCs w:val="24"/>
        </w:rPr>
        <w:t>являются</w:t>
      </w:r>
      <w:r w:rsidRPr="00524EC4">
        <w:rPr>
          <w:spacing w:val="-6"/>
          <w:sz w:val="24"/>
          <w:szCs w:val="24"/>
        </w:rPr>
        <w:t xml:space="preserve"> </w:t>
      </w:r>
      <w:r w:rsidRPr="00524EC4">
        <w:rPr>
          <w:sz w:val="24"/>
          <w:szCs w:val="24"/>
        </w:rPr>
        <w:t>достаточными</w:t>
      </w:r>
      <w:r w:rsidRPr="00524EC4">
        <w:rPr>
          <w:spacing w:val="-57"/>
          <w:sz w:val="24"/>
          <w:szCs w:val="24"/>
        </w:rPr>
        <w:t xml:space="preserve"> </w:t>
      </w:r>
      <w:r w:rsidRPr="00524EC4">
        <w:rPr>
          <w:sz w:val="24"/>
          <w:szCs w:val="24"/>
        </w:rPr>
        <w:lastRenderedPageBreak/>
        <w:t>для</w:t>
      </w:r>
      <w:r w:rsidRPr="00524EC4">
        <w:rPr>
          <w:spacing w:val="-5"/>
          <w:sz w:val="24"/>
          <w:szCs w:val="24"/>
        </w:rPr>
        <w:t xml:space="preserve"> </w:t>
      </w:r>
      <w:r w:rsidRPr="00524EC4">
        <w:rPr>
          <w:sz w:val="24"/>
          <w:szCs w:val="24"/>
        </w:rPr>
        <w:t>надлежащего</w:t>
      </w:r>
      <w:r w:rsidRPr="00524EC4">
        <w:rPr>
          <w:spacing w:val="-4"/>
          <w:sz w:val="24"/>
          <w:szCs w:val="24"/>
        </w:rPr>
        <w:t xml:space="preserve"> </w:t>
      </w:r>
      <w:r w:rsidRPr="00524EC4">
        <w:rPr>
          <w:sz w:val="24"/>
          <w:szCs w:val="24"/>
        </w:rPr>
        <w:t>использования</w:t>
      </w:r>
      <w:r w:rsidRPr="00524EC4">
        <w:rPr>
          <w:spacing w:val="-4"/>
          <w:sz w:val="24"/>
          <w:szCs w:val="24"/>
        </w:rPr>
        <w:t xml:space="preserve"> </w:t>
      </w:r>
      <w:r w:rsidRPr="00524EC4">
        <w:rPr>
          <w:sz w:val="24"/>
          <w:szCs w:val="24"/>
        </w:rPr>
        <w:t>Объектов</w:t>
      </w:r>
      <w:r w:rsidRPr="00524EC4">
        <w:rPr>
          <w:spacing w:val="-4"/>
          <w:sz w:val="24"/>
          <w:szCs w:val="24"/>
        </w:rPr>
        <w:t xml:space="preserve"> </w:t>
      </w:r>
      <w:r w:rsidRPr="00524EC4">
        <w:rPr>
          <w:sz w:val="24"/>
          <w:szCs w:val="24"/>
        </w:rPr>
        <w:t>в</w:t>
      </w:r>
      <w:r w:rsidRPr="00524EC4">
        <w:rPr>
          <w:spacing w:val="-5"/>
          <w:sz w:val="24"/>
          <w:szCs w:val="24"/>
        </w:rPr>
        <w:t xml:space="preserve"> </w:t>
      </w:r>
      <w:r w:rsidRPr="00524EC4">
        <w:rPr>
          <w:sz w:val="24"/>
          <w:szCs w:val="24"/>
        </w:rPr>
        <w:t>соответствии</w:t>
      </w:r>
      <w:r w:rsidRPr="00524EC4">
        <w:rPr>
          <w:spacing w:val="-4"/>
          <w:sz w:val="24"/>
          <w:szCs w:val="24"/>
        </w:rPr>
        <w:t xml:space="preserve"> </w:t>
      </w:r>
      <w:r w:rsidRPr="00524EC4">
        <w:rPr>
          <w:sz w:val="24"/>
          <w:szCs w:val="24"/>
        </w:rPr>
        <w:t>с</w:t>
      </w:r>
      <w:r w:rsidRPr="00524EC4">
        <w:rPr>
          <w:spacing w:val="-4"/>
          <w:sz w:val="24"/>
          <w:szCs w:val="24"/>
        </w:rPr>
        <w:t xml:space="preserve"> </w:t>
      </w:r>
      <w:r w:rsidRPr="00524EC4">
        <w:rPr>
          <w:sz w:val="24"/>
          <w:szCs w:val="24"/>
        </w:rPr>
        <w:t>целями,</w:t>
      </w:r>
      <w:r w:rsidRPr="00524EC4">
        <w:rPr>
          <w:spacing w:val="-4"/>
          <w:sz w:val="24"/>
          <w:szCs w:val="24"/>
        </w:rPr>
        <w:t xml:space="preserve"> </w:t>
      </w:r>
      <w:r w:rsidRPr="00524EC4">
        <w:rPr>
          <w:sz w:val="24"/>
          <w:szCs w:val="24"/>
        </w:rPr>
        <w:t>указанными</w:t>
      </w:r>
      <w:r w:rsidRPr="00524EC4">
        <w:rPr>
          <w:spacing w:val="-4"/>
          <w:sz w:val="24"/>
          <w:szCs w:val="24"/>
        </w:rPr>
        <w:t xml:space="preserve"> </w:t>
      </w:r>
      <w:r w:rsidRPr="00524EC4">
        <w:rPr>
          <w:sz w:val="24"/>
          <w:szCs w:val="24"/>
        </w:rPr>
        <w:t>в</w:t>
      </w:r>
      <w:r w:rsidRPr="00524EC4">
        <w:rPr>
          <w:spacing w:val="-4"/>
          <w:sz w:val="24"/>
          <w:szCs w:val="24"/>
        </w:rPr>
        <w:t xml:space="preserve"> </w:t>
      </w:r>
      <w:r w:rsidRPr="00524EC4">
        <w:rPr>
          <w:sz w:val="24"/>
          <w:szCs w:val="24"/>
        </w:rPr>
        <w:t>п.</w:t>
      </w:r>
      <w:r w:rsidRPr="00524EC4">
        <w:rPr>
          <w:spacing w:val="-4"/>
          <w:sz w:val="24"/>
          <w:szCs w:val="24"/>
        </w:rPr>
        <w:t xml:space="preserve"> </w:t>
      </w:r>
      <w:r w:rsidRPr="00524EC4">
        <w:rPr>
          <w:sz w:val="24"/>
          <w:szCs w:val="24"/>
        </w:rPr>
        <w:t>1.1</w:t>
      </w:r>
      <w:r w:rsidRPr="00524EC4">
        <w:rPr>
          <w:spacing w:val="-3"/>
          <w:sz w:val="24"/>
          <w:szCs w:val="24"/>
        </w:rPr>
        <w:t xml:space="preserve"> </w:t>
      </w:r>
      <w:r w:rsidRPr="00524EC4">
        <w:rPr>
          <w:sz w:val="24"/>
          <w:szCs w:val="24"/>
        </w:rPr>
        <w:t>Договора.</w:t>
      </w:r>
    </w:p>
    <w:p w:rsidR="00524EC4" w:rsidRPr="00524EC4" w:rsidRDefault="00524EC4" w:rsidP="0061385F">
      <w:pPr>
        <w:pStyle w:val="af4"/>
        <w:numPr>
          <w:ilvl w:val="1"/>
          <w:numId w:val="29"/>
        </w:numPr>
        <w:tabs>
          <w:tab w:val="left" w:pos="778"/>
          <w:tab w:val="left" w:pos="1034"/>
          <w:tab w:val="left" w:pos="3534"/>
          <w:tab w:val="left" w:pos="6598"/>
        </w:tabs>
        <w:ind w:left="0" w:firstLine="0"/>
        <w:rPr>
          <w:sz w:val="24"/>
          <w:szCs w:val="24"/>
        </w:rPr>
      </w:pPr>
      <w:r w:rsidRPr="00524EC4">
        <w:rPr>
          <w:sz w:val="24"/>
          <w:szCs w:val="24"/>
        </w:rPr>
        <w:t>Срок</w:t>
      </w:r>
      <w:r w:rsidRPr="00524EC4">
        <w:rPr>
          <w:spacing w:val="36"/>
          <w:sz w:val="24"/>
          <w:szCs w:val="24"/>
        </w:rPr>
        <w:t xml:space="preserve"> </w:t>
      </w:r>
      <w:r w:rsidRPr="00524EC4">
        <w:rPr>
          <w:sz w:val="24"/>
          <w:szCs w:val="24"/>
        </w:rPr>
        <w:t>действия</w:t>
      </w:r>
      <w:r w:rsidRPr="00524EC4">
        <w:rPr>
          <w:spacing w:val="36"/>
          <w:sz w:val="24"/>
          <w:szCs w:val="24"/>
        </w:rPr>
        <w:t xml:space="preserve"> </w:t>
      </w:r>
      <w:r w:rsidRPr="00524EC4">
        <w:rPr>
          <w:sz w:val="24"/>
          <w:szCs w:val="24"/>
        </w:rPr>
        <w:t>настоящего</w:t>
      </w:r>
      <w:r w:rsidRPr="00524EC4">
        <w:rPr>
          <w:spacing w:val="36"/>
          <w:sz w:val="24"/>
          <w:szCs w:val="24"/>
        </w:rPr>
        <w:t xml:space="preserve"> </w:t>
      </w:r>
      <w:r w:rsidRPr="00524EC4">
        <w:rPr>
          <w:sz w:val="24"/>
          <w:szCs w:val="24"/>
        </w:rPr>
        <w:t>Договора</w:t>
      </w:r>
      <w:r w:rsidRPr="00524EC4">
        <w:rPr>
          <w:spacing w:val="36"/>
          <w:sz w:val="24"/>
          <w:szCs w:val="24"/>
        </w:rPr>
        <w:t xml:space="preserve"> </w:t>
      </w:r>
      <w:r w:rsidRPr="00524EC4">
        <w:rPr>
          <w:sz w:val="24"/>
          <w:szCs w:val="24"/>
        </w:rPr>
        <w:t>безвозмездного</w:t>
      </w:r>
      <w:r w:rsidRPr="00524EC4">
        <w:rPr>
          <w:sz w:val="24"/>
          <w:szCs w:val="24"/>
        </w:rPr>
        <w:tab/>
        <w:t>пользования</w:t>
      </w:r>
      <w:r w:rsidRPr="00524EC4">
        <w:rPr>
          <w:spacing w:val="37"/>
          <w:sz w:val="24"/>
          <w:szCs w:val="24"/>
        </w:rPr>
        <w:t xml:space="preserve"> </w:t>
      </w:r>
      <w:r w:rsidRPr="00524EC4">
        <w:rPr>
          <w:sz w:val="24"/>
          <w:szCs w:val="24"/>
        </w:rPr>
        <w:t>устанавливается</w:t>
      </w:r>
      <w:r w:rsidRPr="00524EC4">
        <w:rPr>
          <w:spacing w:val="38"/>
          <w:sz w:val="24"/>
          <w:szCs w:val="24"/>
        </w:rPr>
        <w:t xml:space="preserve"> </w:t>
      </w:r>
      <w:r w:rsidRPr="00524EC4">
        <w:rPr>
          <w:sz w:val="24"/>
          <w:szCs w:val="24"/>
        </w:rPr>
        <w:t>с</w:t>
      </w:r>
      <w:r w:rsidRPr="00524EC4">
        <w:rPr>
          <w:spacing w:val="37"/>
          <w:sz w:val="24"/>
          <w:szCs w:val="24"/>
        </w:rPr>
        <w:t xml:space="preserve"> </w:t>
      </w:r>
      <w:r w:rsidRPr="00524EC4">
        <w:rPr>
          <w:sz w:val="24"/>
          <w:szCs w:val="24"/>
        </w:rPr>
        <w:t>«___»____</w:t>
      </w:r>
      <w:r w:rsidRPr="00524EC4">
        <w:rPr>
          <w:sz w:val="24"/>
          <w:szCs w:val="24"/>
          <w:u w:val="single"/>
        </w:rPr>
        <w:t xml:space="preserve"> </w:t>
      </w:r>
      <w:r w:rsidRPr="00524EC4">
        <w:rPr>
          <w:sz w:val="24"/>
          <w:szCs w:val="24"/>
          <w:u w:val="single"/>
        </w:rPr>
        <w:tab/>
      </w:r>
      <w:r>
        <w:rPr>
          <w:sz w:val="24"/>
          <w:szCs w:val="24"/>
        </w:rPr>
        <w:t>202</w:t>
      </w:r>
      <w:r w:rsidRPr="00524EC4">
        <w:rPr>
          <w:sz w:val="24"/>
          <w:szCs w:val="24"/>
        </w:rPr>
        <w:t>_</w:t>
      </w:r>
      <w:r w:rsidRPr="00524EC4">
        <w:rPr>
          <w:spacing w:val="-1"/>
          <w:sz w:val="24"/>
          <w:szCs w:val="24"/>
        </w:rPr>
        <w:t xml:space="preserve"> </w:t>
      </w:r>
      <w:r w:rsidRPr="00524EC4">
        <w:rPr>
          <w:sz w:val="24"/>
          <w:szCs w:val="24"/>
        </w:rPr>
        <w:t>г.</w:t>
      </w:r>
      <w:r w:rsidRPr="00524EC4">
        <w:rPr>
          <w:spacing w:val="-1"/>
          <w:sz w:val="24"/>
          <w:szCs w:val="24"/>
        </w:rPr>
        <w:t xml:space="preserve"> </w:t>
      </w:r>
      <w:r w:rsidRPr="00524EC4">
        <w:rPr>
          <w:sz w:val="24"/>
          <w:szCs w:val="24"/>
        </w:rPr>
        <w:t>до</w:t>
      </w:r>
      <w:r w:rsidRPr="00524EC4">
        <w:rPr>
          <w:spacing w:val="-1"/>
          <w:sz w:val="24"/>
          <w:szCs w:val="24"/>
        </w:rPr>
        <w:t xml:space="preserve"> </w:t>
      </w:r>
      <w:r w:rsidRPr="00524EC4">
        <w:rPr>
          <w:sz w:val="24"/>
          <w:szCs w:val="24"/>
        </w:rPr>
        <w:t>«</w:t>
      </w:r>
      <w:r w:rsidRPr="00524EC4">
        <w:rPr>
          <w:sz w:val="24"/>
          <w:szCs w:val="24"/>
          <w:u w:val="single"/>
        </w:rPr>
        <w:t xml:space="preserve">  </w:t>
      </w:r>
      <w:r w:rsidRPr="00524EC4">
        <w:rPr>
          <w:spacing w:val="59"/>
          <w:sz w:val="24"/>
          <w:szCs w:val="24"/>
          <w:u w:val="single"/>
        </w:rPr>
        <w:t xml:space="preserve"> </w:t>
      </w:r>
      <w:r w:rsidRPr="00524EC4">
        <w:rPr>
          <w:sz w:val="24"/>
          <w:szCs w:val="24"/>
        </w:rPr>
        <w:t>»</w:t>
      </w:r>
      <w:r w:rsidRPr="00524EC4">
        <w:rPr>
          <w:sz w:val="24"/>
          <w:szCs w:val="24"/>
          <w:u w:val="single"/>
        </w:rPr>
        <w:tab/>
      </w:r>
      <w:r w:rsidRPr="00524EC4">
        <w:rPr>
          <w:sz w:val="24"/>
          <w:szCs w:val="24"/>
        </w:rPr>
        <w:t>20</w:t>
      </w:r>
      <w:r>
        <w:rPr>
          <w:sz w:val="24"/>
          <w:szCs w:val="24"/>
        </w:rPr>
        <w:t>2</w:t>
      </w:r>
      <w:r w:rsidRPr="00524EC4">
        <w:rPr>
          <w:sz w:val="24"/>
          <w:szCs w:val="24"/>
        </w:rPr>
        <w:t>_</w:t>
      </w:r>
      <w:r w:rsidRPr="00524EC4">
        <w:rPr>
          <w:spacing w:val="-1"/>
          <w:sz w:val="24"/>
          <w:szCs w:val="24"/>
        </w:rPr>
        <w:t xml:space="preserve"> </w:t>
      </w:r>
      <w:r w:rsidRPr="00524EC4">
        <w:rPr>
          <w:sz w:val="24"/>
          <w:szCs w:val="24"/>
        </w:rPr>
        <w:t>г.</w:t>
      </w:r>
    </w:p>
    <w:p w:rsidR="00524EC4" w:rsidRPr="00524EC4" w:rsidRDefault="00524EC4" w:rsidP="0061385F">
      <w:pPr>
        <w:pStyle w:val="af4"/>
        <w:numPr>
          <w:ilvl w:val="1"/>
          <w:numId w:val="29"/>
        </w:numPr>
        <w:tabs>
          <w:tab w:val="left" w:pos="802"/>
          <w:tab w:val="left" w:pos="4463"/>
          <w:tab w:val="left" w:pos="6155"/>
          <w:tab w:val="left" w:pos="6479"/>
        </w:tabs>
        <w:ind w:left="0" w:firstLine="0"/>
        <w:rPr>
          <w:sz w:val="24"/>
          <w:szCs w:val="24"/>
        </w:rPr>
      </w:pPr>
      <w:r w:rsidRPr="00524EC4">
        <w:rPr>
          <w:sz w:val="24"/>
          <w:szCs w:val="24"/>
        </w:rPr>
        <w:t>Настоящий Договор</w:t>
      </w:r>
      <w:r w:rsidRPr="00524EC4">
        <w:rPr>
          <w:spacing w:val="25"/>
          <w:sz w:val="24"/>
          <w:szCs w:val="24"/>
        </w:rPr>
        <w:t xml:space="preserve"> </w:t>
      </w:r>
      <w:r w:rsidRPr="00524EC4">
        <w:rPr>
          <w:sz w:val="24"/>
          <w:szCs w:val="24"/>
        </w:rPr>
        <w:t>считается</w:t>
      </w:r>
      <w:r w:rsidRPr="00524EC4">
        <w:rPr>
          <w:sz w:val="24"/>
          <w:szCs w:val="24"/>
        </w:rPr>
        <w:tab/>
        <w:t>заключенным</w:t>
      </w:r>
      <w:r w:rsidRPr="00524EC4">
        <w:rPr>
          <w:sz w:val="24"/>
          <w:szCs w:val="24"/>
        </w:rPr>
        <w:tab/>
        <w:t>с</w:t>
      </w:r>
      <w:r w:rsidRPr="00524EC4">
        <w:rPr>
          <w:sz w:val="24"/>
          <w:szCs w:val="24"/>
        </w:rPr>
        <w:tab/>
        <w:t>момента</w:t>
      </w:r>
      <w:r w:rsidRPr="00524EC4">
        <w:rPr>
          <w:spacing w:val="1"/>
          <w:sz w:val="24"/>
          <w:szCs w:val="24"/>
        </w:rPr>
        <w:t xml:space="preserve"> </w:t>
      </w:r>
      <w:r w:rsidRPr="00524EC4">
        <w:rPr>
          <w:sz w:val="24"/>
          <w:szCs w:val="24"/>
        </w:rPr>
        <w:t>передачи</w:t>
      </w:r>
      <w:r w:rsidRPr="00524EC4">
        <w:rPr>
          <w:spacing w:val="1"/>
          <w:sz w:val="24"/>
          <w:szCs w:val="24"/>
        </w:rPr>
        <w:t xml:space="preserve"> </w:t>
      </w:r>
      <w:r w:rsidRPr="00524EC4">
        <w:rPr>
          <w:sz w:val="24"/>
          <w:szCs w:val="24"/>
        </w:rPr>
        <w:t>имущества</w:t>
      </w:r>
      <w:r w:rsidRPr="00524EC4">
        <w:rPr>
          <w:spacing w:val="1"/>
          <w:sz w:val="24"/>
          <w:szCs w:val="24"/>
        </w:rPr>
        <w:t xml:space="preserve"> </w:t>
      </w:r>
      <w:r w:rsidRPr="00524EC4">
        <w:rPr>
          <w:sz w:val="24"/>
          <w:szCs w:val="24"/>
        </w:rPr>
        <w:t>по</w:t>
      </w:r>
      <w:r w:rsidRPr="00524EC4">
        <w:rPr>
          <w:spacing w:val="1"/>
          <w:sz w:val="24"/>
          <w:szCs w:val="24"/>
        </w:rPr>
        <w:t xml:space="preserve"> </w:t>
      </w:r>
      <w:r w:rsidRPr="00524EC4">
        <w:rPr>
          <w:sz w:val="24"/>
          <w:szCs w:val="24"/>
        </w:rPr>
        <w:t>акту</w:t>
      </w:r>
      <w:r w:rsidRPr="00524EC4">
        <w:rPr>
          <w:spacing w:val="-57"/>
          <w:sz w:val="24"/>
          <w:szCs w:val="24"/>
        </w:rPr>
        <w:t xml:space="preserve"> </w:t>
      </w:r>
      <w:r w:rsidRPr="00524EC4">
        <w:rPr>
          <w:sz w:val="24"/>
          <w:szCs w:val="24"/>
        </w:rPr>
        <w:t>приема-передачи.</w:t>
      </w:r>
    </w:p>
    <w:p w:rsidR="00524EC4" w:rsidRPr="00524EC4" w:rsidRDefault="00524EC4" w:rsidP="0061385F">
      <w:pPr>
        <w:pStyle w:val="af4"/>
        <w:numPr>
          <w:ilvl w:val="1"/>
          <w:numId w:val="29"/>
        </w:numPr>
        <w:tabs>
          <w:tab w:val="left" w:pos="890"/>
          <w:tab w:val="left" w:pos="7661"/>
        </w:tabs>
        <w:ind w:left="0" w:firstLine="0"/>
        <w:rPr>
          <w:sz w:val="24"/>
          <w:szCs w:val="24"/>
        </w:rPr>
      </w:pPr>
      <w:r w:rsidRPr="00524EC4">
        <w:rPr>
          <w:spacing w:val="12"/>
          <w:sz w:val="24"/>
          <w:szCs w:val="24"/>
        </w:rPr>
        <w:t xml:space="preserve">Окончание </w:t>
      </w:r>
      <w:r w:rsidRPr="00524EC4">
        <w:rPr>
          <w:spacing w:val="10"/>
          <w:sz w:val="24"/>
          <w:szCs w:val="24"/>
        </w:rPr>
        <w:t xml:space="preserve">срока </w:t>
      </w:r>
      <w:r w:rsidRPr="00524EC4">
        <w:rPr>
          <w:spacing w:val="11"/>
          <w:sz w:val="24"/>
          <w:szCs w:val="24"/>
        </w:rPr>
        <w:t xml:space="preserve">действия </w:t>
      </w:r>
      <w:r w:rsidRPr="00524EC4">
        <w:rPr>
          <w:spacing w:val="12"/>
          <w:sz w:val="24"/>
          <w:szCs w:val="24"/>
        </w:rPr>
        <w:t>настоящего</w:t>
      </w:r>
      <w:r w:rsidRPr="00524EC4">
        <w:rPr>
          <w:spacing w:val="72"/>
          <w:sz w:val="24"/>
          <w:szCs w:val="24"/>
        </w:rPr>
        <w:t xml:space="preserve"> </w:t>
      </w:r>
      <w:r w:rsidRPr="00524EC4">
        <w:rPr>
          <w:spacing w:val="12"/>
          <w:sz w:val="24"/>
          <w:szCs w:val="24"/>
        </w:rPr>
        <w:t xml:space="preserve">Договора </w:t>
      </w:r>
      <w:r>
        <w:rPr>
          <w:sz w:val="24"/>
          <w:szCs w:val="24"/>
        </w:rPr>
        <w:t xml:space="preserve">не </w:t>
      </w:r>
      <w:r w:rsidRPr="00524EC4">
        <w:rPr>
          <w:spacing w:val="12"/>
          <w:sz w:val="24"/>
          <w:szCs w:val="24"/>
        </w:rPr>
        <w:t>освобождает</w:t>
      </w:r>
      <w:r w:rsidRPr="00524EC4">
        <w:rPr>
          <w:spacing w:val="75"/>
          <w:sz w:val="24"/>
          <w:szCs w:val="24"/>
        </w:rPr>
        <w:t xml:space="preserve"> </w:t>
      </w:r>
      <w:r w:rsidRPr="00524EC4">
        <w:rPr>
          <w:spacing w:val="12"/>
          <w:sz w:val="24"/>
          <w:szCs w:val="24"/>
        </w:rPr>
        <w:t>Стороны</w:t>
      </w:r>
      <w:r w:rsidRPr="00524EC4">
        <w:rPr>
          <w:spacing w:val="73"/>
          <w:sz w:val="24"/>
          <w:szCs w:val="24"/>
        </w:rPr>
        <w:t xml:space="preserve"> </w:t>
      </w:r>
      <w:r w:rsidRPr="00524EC4">
        <w:rPr>
          <w:sz w:val="24"/>
          <w:szCs w:val="24"/>
        </w:rPr>
        <w:t>от</w:t>
      </w:r>
      <w:r w:rsidRPr="00524EC4">
        <w:rPr>
          <w:spacing w:val="-57"/>
          <w:sz w:val="24"/>
          <w:szCs w:val="24"/>
        </w:rPr>
        <w:t xml:space="preserve"> </w:t>
      </w:r>
      <w:r w:rsidRPr="00524EC4">
        <w:rPr>
          <w:sz w:val="24"/>
          <w:szCs w:val="24"/>
        </w:rPr>
        <w:t>ответственности</w:t>
      </w:r>
      <w:r w:rsidRPr="00524EC4">
        <w:rPr>
          <w:spacing w:val="-1"/>
          <w:sz w:val="24"/>
          <w:szCs w:val="24"/>
        </w:rPr>
        <w:t xml:space="preserve"> </w:t>
      </w:r>
      <w:r w:rsidRPr="00524EC4">
        <w:rPr>
          <w:sz w:val="24"/>
          <w:szCs w:val="24"/>
        </w:rPr>
        <w:t>за его</w:t>
      </w:r>
      <w:r w:rsidRPr="00524EC4">
        <w:rPr>
          <w:spacing w:val="-1"/>
          <w:sz w:val="24"/>
          <w:szCs w:val="24"/>
        </w:rPr>
        <w:t xml:space="preserve"> </w:t>
      </w:r>
      <w:r w:rsidRPr="00524EC4">
        <w:rPr>
          <w:sz w:val="24"/>
          <w:szCs w:val="24"/>
        </w:rPr>
        <w:t>нарушение.</w:t>
      </w:r>
    </w:p>
    <w:p w:rsidR="00524EC4" w:rsidRPr="00524EC4" w:rsidRDefault="00524EC4" w:rsidP="0061385F">
      <w:pPr>
        <w:pStyle w:val="af4"/>
        <w:numPr>
          <w:ilvl w:val="1"/>
          <w:numId w:val="29"/>
        </w:numPr>
        <w:tabs>
          <w:tab w:val="left" w:pos="806"/>
          <w:tab w:val="left" w:pos="6421"/>
          <w:tab w:val="left" w:pos="6939"/>
        </w:tabs>
        <w:ind w:left="0" w:firstLine="0"/>
        <w:rPr>
          <w:sz w:val="24"/>
          <w:szCs w:val="24"/>
        </w:rPr>
      </w:pPr>
      <w:r w:rsidRPr="00524EC4">
        <w:rPr>
          <w:sz w:val="24"/>
          <w:szCs w:val="24"/>
        </w:rPr>
        <w:t>Ссудодатель вправе</w:t>
      </w:r>
      <w:r w:rsidRPr="00524EC4">
        <w:rPr>
          <w:spacing w:val="10"/>
          <w:sz w:val="24"/>
          <w:szCs w:val="24"/>
        </w:rPr>
        <w:t xml:space="preserve"> </w:t>
      </w:r>
      <w:r w:rsidRPr="00524EC4">
        <w:rPr>
          <w:sz w:val="24"/>
          <w:szCs w:val="24"/>
        </w:rPr>
        <w:t>в любое время</w:t>
      </w:r>
      <w:r w:rsidRPr="00524EC4">
        <w:rPr>
          <w:spacing w:val="10"/>
          <w:sz w:val="24"/>
          <w:szCs w:val="24"/>
        </w:rPr>
        <w:t xml:space="preserve"> </w:t>
      </w:r>
      <w:r w:rsidRPr="00524EC4">
        <w:rPr>
          <w:sz w:val="24"/>
          <w:szCs w:val="24"/>
        </w:rPr>
        <w:t>отказаться</w:t>
      </w:r>
      <w:r>
        <w:rPr>
          <w:sz w:val="24"/>
          <w:szCs w:val="24"/>
        </w:rPr>
        <w:t xml:space="preserve"> от </w:t>
      </w:r>
      <w:r w:rsidRPr="00524EC4">
        <w:rPr>
          <w:sz w:val="24"/>
          <w:szCs w:val="24"/>
        </w:rPr>
        <w:t>Договора,</w:t>
      </w:r>
      <w:r w:rsidRPr="00524EC4">
        <w:rPr>
          <w:spacing w:val="54"/>
          <w:sz w:val="24"/>
          <w:szCs w:val="24"/>
        </w:rPr>
        <w:t xml:space="preserve"> </w:t>
      </w:r>
      <w:r w:rsidRPr="00524EC4">
        <w:rPr>
          <w:sz w:val="24"/>
          <w:szCs w:val="24"/>
        </w:rPr>
        <w:t>предупредив</w:t>
      </w:r>
      <w:r w:rsidRPr="00524EC4">
        <w:rPr>
          <w:spacing w:val="22"/>
          <w:sz w:val="24"/>
          <w:szCs w:val="24"/>
        </w:rPr>
        <w:t xml:space="preserve"> </w:t>
      </w:r>
      <w:r w:rsidRPr="00524EC4">
        <w:rPr>
          <w:sz w:val="24"/>
          <w:szCs w:val="24"/>
        </w:rPr>
        <w:t>об</w:t>
      </w:r>
      <w:r w:rsidRPr="00524EC4">
        <w:rPr>
          <w:spacing w:val="21"/>
          <w:sz w:val="24"/>
          <w:szCs w:val="24"/>
        </w:rPr>
        <w:t xml:space="preserve"> </w:t>
      </w:r>
      <w:r w:rsidRPr="00524EC4">
        <w:rPr>
          <w:sz w:val="24"/>
          <w:szCs w:val="24"/>
        </w:rPr>
        <w:t>этом</w:t>
      </w:r>
      <w:r w:rsidRPr="00524EC4">
        <w:rPr>
          <w:spacing w:val="-57"/>
          <w:sz w:val="24"/>
          <w:szCs w:val="24"/>
        </w:rPr>
        <w:t xml:space="preserve"> </w:t>
      </w:r>
      <w:r w:rsidRPr="00524EC4">
        <w:rPr>
          <w:sz w:val="24"/>
          <w:szCs w:val="24"/>
        </w:rPr>
        <w:t>Ссудополучателя</w:t>
      </w:r>
      <w:r w:rsidRPr="00524EC4">
        <w:rPr>
          <w:spacing w:val="56"/>
          <w:sz w:val="24"/>
          <w:szCs w:val="24"/>
        </w:rPr>
        <w:t xml:space="preserve"> </w:t>
      </w:r>
      <w:r w:rsidRPr="00524EC4">
        <w:rPr>
          <w:sz w:val="24"/>
          <w:szCs w:val="24"/>
        </w:rPr>
        <w:t>письменно</w:t>
      </w:r>
      <w:r w:rsidRPr="00524EC4">
        <w:rPr>
          <w:spacing w:val="56"/>
          <w:sz w:val="24"/>
          <w:szCs w:val="24"/>
        </w:rPr>
        <w:t xml:space="preserve"> </w:t>
      </w:r>
      <w:r w:rsidRPr="00524EC4">
        <w:rPr>
          <w:sz w:val="24"/>
          <w:szCs w:val="24"/>
        </w:rPr>
        <w:t>за</w:t>
      </w:r>
      <w:r w:rsidRPr="00524EC4">
        <w:rPr>
          <w:spacing w:val="57"/>
          <w:sz w:val="24"/>
          <w:szCs w:val="24"/>
        </w:rPr>
        <w:t xml:space="preserve"> </w:t>
      </w:r>
      <w:r w:rsidRPr="00524EC4">
        <w:rPr>
          <w:sz w:val="24"/>
          <w:szCs w:val="24"/>
        </w:rPr>
        <w:t>30</w:t>
      </w:r>
      <w:r w:rsidRPr="00524EC4">
        <w:rPr>
          <w:spacing w:val="-2"/>
          <w:sz w:val="24"/>
          <w:szCs w:val="24"/>
        </w:rPr>
        <w:t xml:space="preserve"> </w:t>
      </w:r>
      <w:r w:rsidRPr="00524EC4">
        <w:rPr>
          <w:sz w:val="24"/>
          <w:szCs w:val="24"/>
        </w:rPr>
        <w:t>(тридцать)</w:t>
      </w:r>
      <w:r w:rsidRPr="00524EC4">
        <w:rPr>
          <w:spacing w:val="-1"/>
          <w:sz w:val="24"/>
          <w:szCs w:val="24"/>
        </w:rPr>
        <w:t xml:space="preserve"> </w:t>
      </w:r>
      <w:r w:rsidRPr="00524EC4">
        <w:rPr>
          <w:sz w:val="24"/>
          <w:szCs w:val="24"/>
        </w:rPr>
        <w:t>дней</w:t>
      </w:r>
      <w:r w:rsidRPr="00524EC4">
        <w:rPr>
          <w:spacing w:val="-2"/>
          <w:sz w:val="24"/>
          <w:szCs w:val="24"/>
        </w:rPr>
        <w:t xml:space="preserve"> </w:t>
      </w:r>
      <w:r w:rsidRPr="00524EC4">
        <w:rPr>
          <w:sz w:val="24"/>
          <w:szCs w:val="24"/>
        </w:rPr>
        <w:t>с</w:t>
      </w:r>
      <w:r w:rsidRPr="00524EC4">
        <w:rPr>
          <w:spacing w:val="-3"/>
          <w:sz w:val="24"/>
          <w:szCs w:val="24"/>
        </w:rPr>
        <w:t xml:space="preserve"> </w:t>
      </w:r>
      <w:r w:rsidRPr="00524EC4">
        <w:rPr>
          <w:sz w:val="24"/>
          <w:szCs w:val="24"/>
        </w:rPr>
        <w:t>указанием</w:t>
      </w:r>
      <w:r w:rsidRPr="00524EC4">
        <w:rPr>
          <w:spacing w:val="-1"/>
          <w:sz w:val="24"/>
          <w:szCs w:val="24"/>
        </w:rPr>
        <w:t xml:space="preserve"> </w:t>
      </w:r>
      <w:r w:rsidRPr="00524EC4">
        <w:rPr>
          <w:sz w:val="24"/>
          <w:szCs w:val="24"/>
        </w:rPr>
        <w:t>даты</w:t>
      </w:r>
      <w:r w:rsidRPr="00524EC4">
        <w:rPr>
          <w:spacing w:val="-3"/>
          <w:sz w:val="24"/>
          <w:szCs w:val="24"/>
        </w:rPr>
        <w:t xml:space="preserve"> </w:t>
      </w:r>
      <w:r w:rsidRPr="00524EC4">
        <w:rPr>
          <w:sz w:val="24"/>
          <w:szCs w:val="24"/>
        </w:rPr>
        <w:t>освобождения</w:t>
      </w:r>
      <w:r w:rsidRPr="00524EC4">
        <w:rPr>
          <w:spacing w:val="-1"/>
          <w:sz w:val="24"/>
          <w:szCs w:val="24"/>
        </w:rPr>
        <w:t xml:space="preserve"> </w:t>
      </w:r>
      <w:r w:rsidRPr="00524EC4">
        <w:rPr>
          <w:sz w:val="24"/>
          <w:szCs w:val="24"/>
        </w:rPr>
        <w:t>Объекта.</w:t>
      </w:r>
    </w:p>
    <w:p w:rsidR="00524EC4" w:rsidRPr="00524EC4" w:rsidRDefault="00524EC4" w:rsidP="0061385F">
      <w:pPr>
        <w:pStyle w:val="af4"/>
        <w:numPr>
          <w:ilvl w:val="1"/>
          <w:numId w:val="29"/>
        </w:numPr>
        <w:tabs>
          <w:tab w:val="left" w:pos="745"/>
          <w:tab w:val="left" w:pos="1530"/>
          <w:tab w:val="left" w:pos="4297"/>
          <w:tab w:val="left" w:pos="6255"/>
        </w:tabs>
        <w:ind w:left="0" w:firstLine="0"/>
        <w:rPr>
          <w:sz w:val="24"/>
          <w:szCs w:val="24"/>
        </w:rPr>
      </w:pPr>
      <w:r>
        <w:rPr>
          <w:sz w:val="24"/>
          <w:szCs w:val="24"/>
        </w:rPr>
        <w:t xml:space="preserve">При прекращении </w:t>
      </w:r>
      <w:r w:rsidRPr="00524EC4">
        <w:rPr>
          <w:sz w:val="24"/>
          <w:szCs w:val="24"/>
        </w:rPr>
        <w:t>Договора</w:t>
      </w:r>
      <w:r>
        <w:rPr>
          <w:sz w:val="24"/>
          <w:szCs w:val="24"/>
        </w:rPr>
        <w:t xml:space="preserve"> безвозмездного </w:t>
      </w:r>
      <w:r w:rsidRPr="00524EC4">
        <w:rPr>
          <w:sz w:val="24"/>
          <w:szCs w:val="24"/>
        </w:rPr>
        <w:t>пользования Ссудополучатель</w:t>
      </w:r>
      <w:r w:rsidRPr="00524EC4">
        <w:rPr>
          <w:spacing w:val="1"/>
          <w:sz w:val="24"/>
          <w:szCs w:val="24"/>
        </w:rPr>
        <w:t xml:space="preserve"> </w:t>
      </w:r>
      <w:r w:rsidRPr="00524EC4">
        <w:rPr>
          <w:sz w:val="24"/>
          <w:szCs w:val="24"/>
        </w:rPr>
        <w:t>передает</w:t>
      </w:r>
      <w:r w:rsidRPr="00524EC4">
        <w:rPr>
          <w:spacing w:val="1"/>
          <w:sz w:val="24"/>
          <w:szCs w:val="24"/>
        </w:rPr>
        <w:t xml:space="preserve"> </w:t>
      </w:r>
      <w:r w:rsidRPr="00524EC4">
        <w:rPr>
          <w:sz w:val="24"/>
          <w:szCs w:val="24"/>
        </w:rPr>
        <w:t>Объекты</w:t>
      </w:r>
      <w:r w:rsidRPr="00524EC4">
        <w:rPr>
          <w:spacing w:val="1"/>
          <w:sz w:val="24"/>
          <w:szCs w:val="24"/>
        </w:rPr>
        <w:t xml:space="preserve"> </w:t>
      </w:r>
      <w:r w:rsidRPr="00524EC4">
        <w:rPr>
          <w:sz w:val="24"/>
          <w:szCs w:val="24"/>
        </w:rPr>
        <w:t>Ссудодателю по акту приема-передачи</w:t>
      </w:r>
      <w:r w:rsidRPr="00524EC4">
        <w:rPr>
          <w:spacing w:val="1"/>
          <w:sz w:val="24"/>
          <w:szCs w:val="24"/>
        </w:rPr>
        <w:t xml:space="preserve"> </w:t>
      </w:r>
      <w:r w:rsidRPr="00524EC4">
        <w:rPr>
          <w:sz w:val="24"/>
          <w:szCs w:val="24"/>
        </w:rPr>
        <w:t>не</w:t>
      </w:r>
      <w:r w:rsidRPr="00524EC4">
        <w:rPr>
          <w:spacing w:val="1"/>
          <w:sz w:val="24"/>
          <w:szCs w:val="24"/>
        </w:rPr>
        <w:t xml:space="preserve"> </w:t>
      </w:r>
      <w:r w:rsidRPr="00524EC4">
        <w:rPr>
          <w:sz w:val="24"/>
          <w:szCs w:val="24"/>
        </w:rPr>
        <w:t>позднее</w:t>
      </w:r>
      <w:r w:rsidRPr="00524EC4">
        <w:rPr>
          <w:spacing w:val="1"/>
          <w:sz w:val="24"/>
          <w:szCs w:val="24"/>
        </w:rPr>
        <w:t xml:space="preserve"> </w:t>
      </w:r>
      <w:r w:rsidRPr="00524EC4">
        <w:rPr>
          <w:sz w:val="24"/>
          <w:szCs w:val="24"/>
        </w:rPr>
        <w:t>14</w:t>
      </w:r>
      <w:r w:rsidRPr="00524EC4">
        <w:rPr>
          <w:spacing w:val="1"/>
          <w:sz w:val="24"/>
          <w:szCs w:val="24"/>
        </w:rPr>
        <w:t xml:space="preserve"> </w:t>
      </w:r>
      <w:r w:rsidRPr="00524EC4">
        <w:rPr>
          <w:sz w:val="24"/>
          <w:szCs w:val="24"/>
        </w:rPr>
        <w:t>дней</w:t>
      </w:r>
      <w:r w:rsidRPr="00524EC4">
        <w:rPr>
          <w:spacing w:val="1"/>
          <w:sz w:val="24"/>
          <w:szCs w:val="24"/>
        </w:rPr>
        <w:t xml:space="preserve"> </w:t>
      </w:r>
      <w:r w:rsidRPr="00524EC4">
        <w:rPr>
          <w:sz w:val="24"/>
          <w:szCs w:val="24"/>
        </w:rPr>
        <w:t>с</w:t>
      </w:r>
      <w:r w:rsidRPr="00524EC4">
        <w:rPr>
          <w:spacing w:val="1"/>
          <w:sz w:val="24"/>
          <w:szCs w:val="24"/>
        </w:rPr>
        <w:t xml:space="preserve"> </w:t>
      </w:r>
      <w:r w:rsidRPr="00524EC4">
        <w:rPr>
          <w:sz w:val="24"/>
          <w:szCs w:val="24"/>
        </w:rPr>
        <w:t>момента</w:t>
      </w:r>
      <w:r w:rsidRPr="00524EC4">
        <w:rPr>
          <w:spacing w:val="61"/>
          <w:sz w:val="24"/>
          <w:szCs w:val="24"/>
        </w:rPr>
        <w:t xml:space="preserve"> </w:t>
      </w:r>
      <w:r w:rsidRPr="00524EC4">
        <w:rPr>
          <w:sz w:val="24"/>
          <w:szCs w:val="24"/>
        </w:rPr>
        <w:t>прекращения</w:t>
      </w:r>
      <w:r w:rsidRPr="00524EC4">
        <w:rPr>
          <w:spacing w:val="-57"/>
          <w:sz w:val="24"/>
          <w:szCs w:val="24"/>
        </w:rPr>
        <w:t xml:space="preserve"> </w:t>
      </w:r>
      <w:r w:rsidRPr="00524EC4">
        <w:rPr>
          <w:sz w:val="24"/>
          <w:szCs w:val="24"/>
        </w:rPr>
        <w:t>действия</w:t>
      </w:r>
      <w:r w:rsidRPr="00524EC4">
        <w:rPr>
          <w:spacing w:val="30"/>
          <w:sz w:val="24"/>
          <w:szCs w:val="24"/>
        </w:rPr>
        <w:t xml:space="preserve"> </w:t>
      </w:r>
      <w:r w:rsidRPr="00524EC4">
        <w:rPr>
          <w:sz w:val="24"/>
          <w:szCs w:val="24"/>
        </w:rPr>
        <w:t>настоящего</w:t>
      </w:r>
      <w:r w:rsidRPr="00524EC4">
        <w:rPr>
          <w:spacing w:val="13"/>
          <w:sz w:val="24"/>
          <w:szCs w:val="24"/>
        </w:rPr>
        <w:t xml:space="preserve"> </w:t>
      </w:r>
      <w:r w:rsidRPr="00524EC4">
        <w:rPr>
          <w:sz w:val="24"/>
          <w:szCs w:val="24"/>
        </w:rPr>
        <w:t>Договора,</w:t>
      </w:r>
      <w:r w:rsidRPr="00524EC4">
        <w:rPr>
          <w:spacing w:val="32"/>
          <w:sz w:val="24"/>
          <w:szCs w:val="24"/>
        </w:rPr>
        <w:t xml:space="preserve"> </w:t>
      </w:r>
      <w:r w:rsidRPr="00524EC4">
        <w:rPr>
          <w:sz w:val="24"/>
          <w:szCs w:val="24"/>
        </w:rPr>
        <w:t>в</w:t>
      </w:r>
      <w:r w:rsidRPr="00524EC4">
        <w:rPr>
          <w:spacing w:val="32"/>
          <w:sz w:val="24"/>
          <w:szCs w:val="24"/>
        </w:rPr>
        <w:t xml:space="preserve"> </w:t>
      </w:r>
      <w:r w:rsidRPr="00524EC4">
        <w:rPr>
          <w:sz w:val="24"/>
          <w:szCs w:val="24"/>
        </w:rPr>
        <w:t>том</w:t>
      </w:r>
      <w:r w:rsidRPr="00524EC4">
        <w:rPr>
          <w:spacing w:val="32"/>
          <w:sz w:val="24"/>
          <w:szCs w:val="24"/>
        </w:rPr>
        <w:t xml:space="preserve"> </w:t>
      </w:r>
      <w:r w:rsidRPr="00524EC4">
        <w:rPr>
          <w:sz w:val="24"/>
          <w:szCs w:val="24"/>
        </w:rPr>
        <w:t>числе</w:t>
      </w:r>
      <w:r w:rsidRPr="00524EC4">
        <w:rPr>
          <w:spacing w:val="30"/>
          <w:sz w:val="24"/>
          <w:szCs w:val="24"/>
        </w:rPr>
        <w:t xml:space="preserve"> </w:t>
      </w:r>
      <w:r w:rsidRPr="00524EC4">
        <w:rPr>
          <w:sz w:val="24"/>
          <w:szCs w:val="24"/>
        </w:rPr>
        <w:t>все</w:t>
      </w:r>
      <w:r w:rsidRPr="00524EC4">
        <w:rPr>
          <w:spacing w:val="32"/>
          <w:sz w:val="24"/>
          <w:szCs w:val="24"/>
        </w:rPr>
        <w:t xml:space="preserve"> </w:t>
      </w:r>
      <w:r w:rsidRPr="00524EC4">
        <w:rPr>
          <w:sz w:val="24"/>
          <w:szCs w:val="24"/>
        </w:rPr>
        <w:t>произведенные</w:t>
      </w:r>
      <w:r w:rsidRPr="00524EC4">
        <w:rPr>
          <w:spacing w:val="32"/>
          <w:sz w:val="24"/>
          <w:szCs w:val="24"/>
        </w:rPr>
        <w:t xml:space="preserve"> </w:t>
      </w:r>
      <w:r w:rsidRPr="00524EC4">
        <w:rPr>
          <w:sz w:val="24"/>
          <w:szCs w:val="24"/>
        </w:rPr>
        <w:t>в</w:t>
      </w:r>
      <w:r w:rsidRPr="00524EC4">
        <w:rPr>
          <w:spacing w:val="32"/>
          <w:sz w:val="24"/>
          <w:szCs w:val="24"/>
        </w:rPr>
        <w:t xml:space="preserve"> </w:t>
      </w:r>
      <w:r w:rsidRPr="00524EC4">
        <w:rPr>
          <w:sz w:val="24"/>
          <w:szCs w:val="24"/>
        </w:rPr>
        <w:t>помещении</w:t>
      </w:r>
      <w:r w:rsidRPr="00524EC4">
        <w:rPr>
          <w:spacing w:val="32"/>
          <w:sz w:val="24"/>
          <w:szCs w:val="24"/>
        </w:rPr>
        <w:t xml:space="preserve"> </w:t>
      </w:r>
      <w:r w:rsidRPr="00524EC4">
        <w:rPr>
          <w:sz w:val="24"/>
          <w:szCs w:val="24"/>
        </w:rPr>
        <w:t>отделимые</w:t>
      </w:r>
      <w:r w:rsidRPr="00524EC4">
        <w:rPr>
          <w:spacing w:val="32"/>
          <w:sz w:val="24"/>
          <w:szCs w:val="24"/>
        </w:rPr>
        <w:t xml:space="preserve"> </w:t>
      </w:r>
      <w:r w:rsidRPr="00524EC4">
        <w:rPr>
          <w:sz w:val="24"/>
          <w:szCs w:val="24"/>
        </w:rPr>
        <w:t>и</w:t>
      </w:r>
      <w:r w:rsidRPr="00524EC4">
        <w:rPr>
          <w:spacing w:val="1"/>
          <w:sz w:val="24"/>
          <w:szCs w:val="24"/>
        </w:rPr>
        <w:t xml:space="preserve"> </w:t>
      </w:r>
      <w:r w:rsidRPr="00524EC4">
        <w:rPr>
          <w:sz w:val="24"/>
          <w:szCs w:val="24"/>
        </w:rPr>
        <w:t>неотделимые</w:t>
      </w:r>
      <w:r w:rsidRPr="00524EC4">
        <w:rPr>
          <w:spacing w:val="-2"/>
          <w:sz w:val="24"/>
          <w:szCs w:val="24"/>
        </w:rPr>
        <w:t xml:space="preserve"> </w:t>
      </w:r>
      <w:r w:rsidRPr="00524EC4">
        <w:rPr>
          <w:sz w:val="24"/>
          <w:szCs w:val="24"/>
        </w:rPr>
        <w:t>улучшения без</w:t>
      </w:r>
      <w:r w:rsidRPr="00524EC4">
        <w:rPr>
          <w:spacing w:val="-2"/>
          <w:sz w:val="24"/>
          <w:szCs w:val="24"/>
        </w:rPr>
        <w:t xml:space="preserve"> </w:t>
      </w:r>
      <w:r w:rsidRPr="00524EC4">
        <w:rPr>
          <w:sz w:val="24"/>
          <w:szCs w:val="24"/>
        </w:rPr>
        <w:t>возмещения</w:t>
      </w:r>
      <w:r w:rsidRPr="00524EC4">
        <w:rPr>
          <w:spacing w:val="-1"/>
          <w:sz w:val="24"/>
          <w:szCs w:val="24"/>
        </w:rPr>
        <w:t xml:space="preserve"> </w:t>
      </w:r>
      <w:r w:rsidRPr="00524EC4">
        <w:rPr>
          <w:sz w:val="24"/>
          <w:szCs w:val="24"/>
        </w:rPr>
        <w:t>их</w:t>
      </w:r>
      <w:r w:rsidRPr="00524EC4">
        <w:rPr>
          <w:spacing w:val="-1"/>
          <w:sz w:val="24"/>
          <w:szCs w:val="24"/>
        </w:rPr>
        <w:t xml:space="preserve"> </w:t>
      </w:r>
      <w:r w:rsidRPr="00524EC4">
        <w:rPr>
          <w:sz w:val="24"/>
          <w:szCs w:val="24"/>
        </w:rPr>
        <w:t>стоимости.</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Права</w:t>
      </w:r>
      <w:r w:rsidRPr="00524EC4">
        <w:rPr>
          <w:b/>
          <w:spacing w:val="-4"/>
          <w:sz w:val="24"/>
          <w:szCs w:val="24"/>
        </w:rPr>
        <w:t xml:space="preserve"> </w:t>
      </w:r>
      <w:r w:rsidRPr="00524EC4">
        <w:rPr>
          <w:b/>
          <w:sz w:val="24"/>
          <w:szCs w:val="24"/>
        </w:rPr>
        <w:t>и</w:t>
      </w:r>
      <w:r w:rsidRPr="00524EC4">
        <w:rPr>
          <w:b/>
          <w:spacing w:val="-3"/>
          <w:sz w:val="24"/>
          <w:szCs w:val="24"/>
        </w:rPr>
        <w:t xml:space="preserve"> </w:t>
      </w:r>
      <w:r w:rsidRPr="00524EC4">
        <w:rPr>
          <w:b/>
          <w:sz w:val="24"/>
          <w:szCs w:val="24"/>
        </w:rPr>
        <w:t>обязанности</w:t>
      </w:r>
      <w:r w:rsidRPr="00524EC4">
        <w:rPr>
          <w:b/>
          <w:spacing w:val="-2"/>
          <w:sz w:val="24"/>
          <w:szCs w:val="24"/>
        </w:rPr>
        <w:t xml:space="preserve"> </w:t>
      </w:r>
      <w:r w:rsidRPr="00524EC4">
        <w:rPr>
          <w:b/>
          <w:sz w:val="24"/>
          <w:szCs w:val="24"/>
        </w:rPr>
        <w:t>Сторон</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Права</w:t>
      </w:r>
      <w:r w:rsidRPr="00524EC4">
        <w:rPr>
          <w:spacing w:val="-8"/>
          <w:sz w:val="24"/>
          <w:szCs w:val="24"/>
        </w:rPr>
        <w:t xml:space="preserve"> </w:t>
      </w:r>
      <w:r w:rsidRPr="00524EC4">
        <w:rPr>
          <w:sz w:val="24"/>
          <w:szCs w:val="24"/>
        </w:rPr>
        <w:t>Ссудодателя:</w:t>
      </w:r>
    </w:p>
    <w:p w:rsidR="00524EC4" w:rsidRPr="00524EC4" w:rsidRDefault="00524EC4" w:rsidP="0061385F">
      <w:pPr>
        <w:pStyle w:val="af4"/>
        <w:numPr>
          <w:ilvl w:val="2"/>
          <w:numId w:val="29"/>
        </w:numPr>
        <w:tabs>
          <w:tab w:val="left" w:pos="765"/>
        </w:tabs>
        <w:ind w:left="0" w:firstLine="0"/>
        <w:rPr>
          <w:sz w:val="24"/>
          <w:szCs w:val="24"/>
        </w:rPr>
      </w:pPr>
      <w:r w:rsidRPr="00524EC4">
        <w:rPr>
          <w:sz w:val="24"/>
          <w:szCs w:val="24"/>
        </w:rPr>
        <w:t>Ссудодатель имеет право на вход в Объекты с целью их периодического осмотра на предмет</w:t>
      </w:r>
      <w:r w:rsidRPr="00524EC4">
        <w:rPr>
          <w:spacing w:val="1"/>
          <w:sz w:val="24"/>
          <w:szCs w:val="24"/>
        </w:rPr>
        <w:t xml:space="preserve"> </w:t>
      </w:r>
      <w:r w:rsidRPr="00524EC4">
        <w:rPr>
          <w:sz w:val="24"/>
          <w:szCs w:val="24"/>
        </w:rPr>
        <w:t>соблюдения условий их использования в соответствии с настоящим Договором и действующим</w:t>
      </w:r>
      <w:r w:rsidRPr="00524EC4">
        <w:rPr>
          <w:spacing w:val="1"/>
          <w:sz w:val="24"/>
          <w:szCs w:val="24"/>
        </w:rPr>
        <w:t xml:space="preserve"> </w:t>
      </w:r>
      <w:r w:rsidRPr="00524EC4">
        <w:rPr>
          <w:sz w:val="24"/>
          <w:szCs w:val="24"/>
        </w:rPr>
        <w:t>законодательством.</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Осмотр</w:t>
      </w:r>
      <w:r w:rsidRPr="00524EC4">
        <w:rPr>
          <w:rFonts w:ascii="Times New Roman" w:hAnsi="Times New Roman" w:cs="Times New Roman"/>
          <w:spacing w:val="-4"/>
        </w:rPr>
        <w:t xml:space="preserve"> </w:t>
      </w:r>
      <w:r w:rsidRPr="00524EC4">
        <w:rPr>
          <w:rFonts w:ascii="Times New Roman" w:hAnsi="Times New Roman" w:cs="Times New Roman"/>
        </w:rPr>
        <w:t>может</w:t>
      </w:r>
      <w:r w:rsidRPr="00524EC4">
        <w:rPr>
          <w:rFonts w:ascii="Times New Roman" w:hAnsi="Times New Roman" w:cs="Times New Roman"/>
          <w:spacing w:val="-4"/>
        </w:rPr>
        <w:t xml:space="preserve"> </w:t>
      </w:r>
      <w:r w:rsidRPr="00524EC4">
        <w:rPr>
          <w:rFonts w:ascii="Times New Roman" w:hAnsi="Times New Roman" w:cs="Times New Roman"/>
        </w:rPr>
        <w:t>производиться</w:t>
      </w:r>
      <w:r w:rsidRPr="00524EC4">
        <w:rPr>
          <w:rFonts w:ascii="Times New Roman" w:hAnsi="Times New Roman" w:cs="Times New Roman"/>
          <w:spacing w:val="-4"/>
        </w:rPr>
        <w:t xml:space="preserve"> </w:t>
      </w:r>
      <w:r w:rsidRPr="00524EC4">
        <w:rPr>
          <w:rFonts w:ascii="Times New Roman" w:hAnsi="Times New Roman" w:cs="Times New Roman"/>
        </w:rPr>
        <w:t>в</w:t>
      </w:r>
      <w:r w:rsidRPr="00524EC4">
        <w:rPr>
          <w:rFonts w:ascii="Times New Roman" w:hAnsi="Times New Roman" w:cs="Times New Roman"/>
          <w:spacing w:val="-4"/>
        </w:rPr>
        <w:t xml:space="preserve"> </w:t>
      </w:r>
      <w:r w:rsidRPr="00524EC4">
        <w:rPr>
          <w:rFonts w:ascii="Times New Roman" w:hAnsi="Times New Roman" w:cs="Times New Roman"/>
        </w:rPr>
        <w:t>течение</w:t>
      </w:r>
      <w:r w:rsidRPr="00524EC4">
        <w:rPr>
          <w:rFonts w:ascii="Times New Roman" w:hAnsi="Times New Roman" w:cs="Times New Roman"/>
          <w:spacing w:val="-3"/>
        </w:rPr>
        <w:t xml:space="preserve"> </w:t>
      </w:r>
      <w:r w:rsidRPr="00524EC4">
        <w:rPr>
          <w:rFonts w:ascii="Times New Roman" w:hAnsi="Times New Roman" w:cs="Times New Roman"/>
        </w:rPr>
        <w:t>установленного</w:t>
      </w:r>
      <w:r w:rsidRPr="00524EC4">
        <w:rPr>
          <w:rFonts w:ascii="Times New Roman" w:hAnsi="Times New Roman" w:cs="Times New Roman"/>
          <w:spacing w:val="-3"/>
        </w:rPr>
        <w:t xml:space="preserve"> </w:t>
      </w:r>
      <w:r w:rsidRPr="00524EC4">
        <w:rPr>
          <w:rFonts w:ascii="Times New Roman" w:hAnsi="Times New Roman" w:cs="Times New Roman"/>
        </w:rPr>
        <w:t>рабочего</w:t>
      </w:r>
      <w:r w:rsidRPr="00524EC4">
        <w:rPr>
          <w:rFonts w:ascii="Times New Roman" w:hAnsi="Times New Roman" w:cs="Times New Roman"/>
          <w:spacing w:val="-3"/>
        </w:rPr>
        <w:t xml:space="preserve"> </w:t>
      </w:r>
      <w:r w:rsidRPr="00524EC4">
        <w:rPr>
          <w:rFonts w:ascii="Times New Roman" w:hAnsi="Times New Roman" w:cs="Times New Roman"/>
        </w:rPr>
        <w:t>дня</w:t>
      </w:r>
      <w:r w:rsidRPr="00524EC4">
        <w:rPr>
          <w:rFonts w:ascii="Times New Roman" w:hAnsi="Times New Roman" w:cs="Times New Roman"/>
          <w:spacing w:val="-4"/>
        </w:rPr>
        <w:t xml:space="preserve"> </w:t>
      </w:r>
      <w:r w:rsidRPr="00524EC4">
        <w:rPr>
          <w:rFonts w:ascii="Times New Roman" w:hAnsi="Times New Roman" w:cs="Times New Roman"/>
        </w:rPr>
        <w:t>в</w:t>
      </w:r>
      <w:r w:rsidRPr="00524EC4">
        <w:rPr>
          <w:rFonts w:ascii="Times New Roman" w:hAnsi="Times New Roman" w:cs="Times New Roman"/>
          <w:spacing w:val="-4"/>
        </w:rPr>
        <w:t xml:space="preserve"> </w:t>
      </w:r>
      <w:r w:rsidRPr="00524EC4">
        <w:rPr>
          <w:rFonts w:ascii="Times New Roman" w:hAnsi="Times New Roman" w:cs="Times New Roman"/>
        </w:rPr>
        <w:t>любое</w:t>
      </w:r>
      <w:r w:rsidRPr="00524EC4">
        <w:rPr>
          <w:rFonts w:ascii="Times New Roman" w:hAnsi="Times New Roman" w:cs="Times New Roman"/>
          <w:spacing w:val="-4"/>
        </w:rPr>
        <w:t xml:space="preserve"> </w:t>
      </w:r>
      <w:r w:rsidRPr="00524EC4">
        <w:rPr>
          <w:rFonts w:ascii="Times New Roman" w:hAnsi="Times New Roman" w:cs="Times New Roman"/>
        </w:rPr>
        <w:t>время.</w:t>
      </w:r>
    </w:p>
    <w:p w:rsidR="00524EC4" w:rsidRPr="00524EC4" w:rsidRDefault="00524EC4" w:rsidP="0061385F">
      <w:pPr>
        <w:pStyle w:val="af4"/>
        <w:numPr>
          <w:ilvl w:val="2"/>
          <w:numId w:val="29"/>
        </w:numPr>
        <w:tabs>
          <w:tab w:val="left" w:pos="811"/>
        </w:tabs>
        <w:ind w:left="0" w:firstLine="0"/>
        <w:rPr>
          <w:sz w:val="24"/>
          <w:szCs w:val="24"/>
        </w:rPr>
      </w:pPr>
      <w:r w:rsidRPr="00524EC4">
        <w:rPr>
          <w:sz w:val="24"/>
          <w:szCs w:val="24"/>
        </w:rPr>
        <w:t>Ссудодатель</w:t>
      </w:r>
      <w:r w:rsidRPr="00524EC4">
        <w:rPr>
          <w:spacing w:val="1"/>
          <w:sz w:val="24"/>
          <w:szCs w:val="24"/>
        </w:rPr>
        <w:t xml:space="preserve"> </w:t>
      </w:r>
      <w:r w:rsidRPr="00524EC4">
        <w:rPr>
          <w:sz w:val="24"/>
          <w:szCs w:val="24"/>
        </w:rPr>
        <w:t>имеет</w:t>
      </w:r>
      <w:r w:rsidRPr="00524EC4">
        <w:rPr>
          <w:spacing w:val="1"/>
          <w:sz w:val="24"/>
          <w:szCs w:val="24"/>
        </w:rPr>
        <w:t xml:space="preserve"> </w:t>
      </w:r>
      <w:r w:rsidRPr="00524EC4">
        <w:rPr>
          <w:sz w:val="24"/>
          <w:szCs w:val="24"/>
        </w:rPr>
        <w:t>право</w:t>
      </w:r>
      <w:r w:rsidRPr="00524EC4">
        <w:rPr>
          <w:spacing w:val="1"/>
          <w:sz w:val="24"/>
          <w:szCs w:val="24"/>
        </w:rPr>
        <w:t xml:space="preserve"> </w:t>
      </w:r>
      <w:r w:rsidRPr="00524EC4">
        <w:rPr>
          <w:sz w:val="24"/>
          <w:szCs w:val="24"/>
        </w:rPr>
        <w:t>потребовать</w:t>
      </w:r>
      <w:r w:rsidRPr="00524EC4">
        <w:rPr>
          <w:spacing w:val="1"/>
          <w:sz w:val="24"/>
          <w:szCs w:val="24"/>
        </w:rPr>
        <w:t xml:space="preserve"> </w:t>
      </w:r>
      <w:r w:rsidRPr="00524EC4">
        <w:rPr>
          <w:sz w:val="24"/>
          <w:szCs w:val="24"/>
        </w:rPr>
        <w:t>расторжения</w:t>
      </w:r>
      <w:r w:rsidRPr="00524EC4">
        <w:rPr>
          <w:spacing w:val="1"/>
          <w:sz w:val="24"/>
          <w:szCs w:val="24"/>
        </w:rPr>
        <w:t xml:space="preserve"> </w:t>
      </w:r>
      <w:r w:rsidRPr="00524EC4">
        <w:rPr>
          <w:sz w:val="24"/>
          <w:szCs w:val="24"/>
        </w:rPr>
        <w:t>настоящего</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и</w:t>
      </w:r>
      <w:r w:rsidRPr="00524EC4">
        <w:rPr>
          <w:spacing w:val="1"/>
          <w:sz w:val="24"/>
          <w:szCs w:val="24"/>
        </w:rPr>
        <w:t xml:space="preserve"> </w:t>
      </w:r>
      <w:r w:rsidRPr="00524EC4">
        <w:rPr>
          <w:sz w:val="24"/>
          <w:szCs w:val="24"/>
        </w:rPr>
        <w:t>возмещения</w:t>
      </w:r>
      <w:r w:rsidRPr="00524EC4">
        <w:rPr>
          <w:spacing w:val="1"/>
          <w:sz w:val="24"/>
          <w:szCs w:val="24"/>
        </w:rPr>
        <w:t xml:space="preserve"> </w:t>
      </w:r>
      <w:r w:rsidRPr="00524EC4">
        <w:rPr>
          <w:sz w:val="24"/>
          <w:szCs w:val="24"/>
        </w:rPr>
        <w:t>убытков в случае, если Ссудополучатель пользуется Объектами не в соответствии с условиями</w:t>
      </w:r>
      <w:r w:rsidRPr="00524EC4">
        <w:rPr>
          <w:spacing w:val="1"/>
          <w:sz w:val="24"/>
          <w:szCs w:val="24"/>
        </w:rPr>
        <w:t xml:space="preserve"> </w:t>
      </w:r>
      <w:r w:rsidRPr="00524EC4">
        <w:rPr>
          <w:sz w:val="24"/>
          <w:szCs w:val="24"/>
        </w:rPr>
        <w:t>настоящего</w:t>
      </w:r>
      <w:r w:rsidRPr="00524EC4">
        <w:rPr>
          <w:spacing w:val="-2"/>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и</w:t>
      </w:r>
      <w:r w:rsidRPr="00524EC4">
        <w:rPr>
          <w:spacing w:val="-2"/>
          <w:sz w:val="24"/>
          <w:szCs w:val="24"/>
        </w:rPr>
        <w:t xml:space="preserve"> </w:t>
      </w:r>
      <w:r w:rsidRPr="00524EC4">
        <w:rPr>
          <w:sz w:val="24"/>
          <w:szCs w:val="24"/>
        </w:rPr>
        <w:t>(или) назначением</w:t>
      </w:r>
      <w:r w:rsidRPr="00524EC4">
        <w:rPr>
          <w:spacing w:val="-2"/>
          <w:sz w:val="24"/>
          <w:szCs w:val="24"/>
        </w:rPr>
        <w:t xml:space="preserve"> </w:t>
      </w:r>
      <w:r w:rsidRPr="00524EC4">
        <w:rPr>
          <w:sz w:val="24"/>
          <w:szCs w:val="24"/>
        </w:rPr>
        <w:t>имущества.</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Ссудодатель</w:t>
      </w:r>
      <w:r w:rsidRPr="00524EC4">
        <w:rPr>
          <w:spacing w:val="-6"/>
          <w:sz w:val="24"/>
          <w:szCs w:val="24"/>
        </w:rPr>
        <w:t xml:space="preserve"> </w:t>
      </w:r>
      <w:r w:rsidRPr="00524EC4">
        <w:rPr>
          <w:sz w:val="24"/>
          <w:szCs w:val="24"/>
        </w:rPr>
        <w:t>обязан:</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Предоставить</w:t>
      </w:r>
      <w:r w:rsidRPr="00524EC4">
        <w:rPr>
          <w:spacing w:val="-7"/>
          <w:sz w:val="24"/>
          <w:szCs w:val="24"/>
        </w:rPr>
        <w:t xml:space="preserve"> </w:t>
      </w:r>
      <w:r w:rsidRPr="00524EC4">
        <w:rPr>
          <w:sz w:val="24"/>
          <w:szCs w:val="24"/>
        </w:rPr>
        <w:t>Объекты</w:t>
      </w:r>
      <w:r w:rsidRPr="00524EC4">
        <w:rPr>
          <w:spacing w:val="-6"/>
          <w:sz w:val="24"/>
          <w:szCs w:val="24"/>
        </w:rPr>
        <w:t xml:space="preserve"> </w:t>
      </w:r>
      <w:r w:rsidRPr="00524EC4">
        <w:rPr>
          <w:sz w:val="24"/>
          <w:szCs w:val="24"/>
        </w:rPr>
        <w:t>в</w:t>
      </w:r>
      <w:r w:rsidRPr="00524EC4">
        <w:rPr>
          <w:spacing w:val="-6"/>
          <w:sz w:val="24"/>
          <w:szCs w:val="24"/>
        </w:rPr>
        <w:t xml:space="preserve"> </w:t>
      </w:r>
      <w:r w:rsidRPr="00524EC4">
        <w:rPr>
          <w:sz w:val="24"/>
          <w:szCs w:val="24"/>
        </w:rPr>
        <w:t>удовлетворительном</w:t>
      </w:r>
      <w:r w:rsidRPr="00524EC4">
        <w:rPr>
          <w:spacing w:val="-5"/>
          <w:sz w:val="24"/>
          <w:szCs w:val="24"/>
        </w:rPr>
        <w:t xml:space="preserve"> </w:t>
      </w:r>
      <w:r w:rsidRPr="00524EC4">
        <w:rPr>
          <w:sz w:val="24"/>
          <w:szCs w:val="24"/>
        </w:rPr>
        <w:t>состоянии</w:t>
      </w:r>
      <w:r w:rsidRPr="00524EC4">
        <w:rPr>
          <w:spacing w:val="-6"/>
          <w:sz w:val="24"/>
          <w:szCs w:val="24"/>
        </w:rPr>
        <w:t xml:space="preserve"> </w:t>
      </w:r>
      <w:r w:rsidRPr="00524EC4">
        <w:rPr>
          <w:sz w:val="24"/>
          <w:szCs w:val="24"/>
        </w:rPr>
        <w:t>для</w:t>
      </w:r>
      <w:r w:rsidRPr="00524EC4">
        <w:rPr>
          <w:spacing w:val="-6"/>
          <w:sz w:val="24"/>
          <w:szCs w:val="24"/>
        </w:rPr>
        <w:t xml:space="preserve"> </w:t>
      </w:r>
      <w:r w:rsidRPr="00524EC4">
        <w:rPr>
          <w:sz w:val="24"/>
          <w:szCs w:val="24"/>
        </w:rPr>
        <w:t>целей</w:t>
      </w:r>
      <w:r w:rsidRPr="00524EC4">
        <w:rPr>
          <w:spacing w:val="-6"/>
          <w:sz w:val="24"/>
          <w:szCs w:val="24"/>
        </w:rPr>
        <w:t xml:space="preserve"> </w:t>
      </w:r>
      <w:r w:rsidRPr="00524EC4">
        <w:rPr>
          <w:sz w:val="24"/>
          <w:szCs w:val="24"/>
        </w:rPr>
        <w:t>его</w:t>
      </w:r>
      <w:r w:rsidRPr="00524EC4">
        <w:rPr>
          <w:spacing w:val="-6"/>
          <w:sz w:val="24"/>
          <w:szCs w:val="24"/>
        </w:rPr>
        <w:t xml:space="preserve"> </w:t>
      </w:r>
      <w:r w:rsidRPr="00524EC4">
        <w:rPr>
          <w:sz w:val="24"/>
          <w:szCs w:val="24"/>
        </w:rPr>
        <w:t>использования.</w:t>
      </w:r>
    </w:p>
    <w:p w:rsidR="00524EC4" w:rsidRPr="00524EC4" w:rsidRDefault="00524EC4" w:rsidP="0061385F">
      <w:pPr>
        <w:pStyle w:val="af4"/>
        <w:numPr>
          <w:ilvl w:val="2"/>
          <w:numId w:val="29"/>
        </w:numPr>
        <w:tabs>
          <w:tab w:val="left" w:pos="825"/>
        </w:tabs>
        <w:ind w:left="0" w:firstLine="0"/>
        <w:rPr>
          <w:sz w:val="24"/>
          <w:szCs w:val="24"/>
        </w:rPr>
      </w:pPr>
      <w:r w:rsidRPr="00524EC4">
        <w:rPr>
          <w:sz w:val="24"/>
          <w:szCs w:val="24"/>
        </w:rPr>
        <w:t>В</w:t>
      </w:r>
      <w:r w:rsidRPr="00524EC4">
        <w:rPr>
          <w:spacing w:val="1"/>
          <w:sz w:val="24"/>
          <w:szCs w:val="24"/>
        </w:rPr>
        <w:t xml:space="preserve"> </w:t>
      </w:r>
      <w:r w:rsidRPr="00524EC4">
        <w:rPr>
          <w:sz w:val="24"/>
          <w:szCs w:val="24"/>
        </w:rPr>
        <w:t>двухнедельный</w:t>
      </w:r>
      <w:r w:rsidRPr="00524EC4">
        <w:rPr>
          <w:spacing w:val="1"/>
          <w:sz w:val="24"/>
          <w:szCs w:val="24"/>
        </w:rPr>
        <w:t xml:space="preserve"> </w:t>
      </w:r>
      <w:r w:rsidRPr="00524EC4">
        <w:rPr>
          <w:sz w:val="24"/>
          <w:szCs w:val="24"/>
        </w:rPr>
        <w:t>срок</w:t>
      </w:r>
      <w:r w:rsidRPr="00524EC4">
        <w:rPr>
          <w:spacing w:val="1"/>
          <w:sz w:val="24"/>
          <w:szCs w:val="24"/>
        </w:rPr>
        <w:t xml:space="preserve"> </w:t>
      </w:r>
      <w:r w:rsidRPr="00524EC4">
        <w:rPr>
          <w:sz w:val="24"/>
          <w:szCs w:val="24"/>
        </w:rPr>
        <w:t>с</w:t>
      </w:r>
      <w:r w:rsidRPr="00524EC4">
        <w:rPr>
          <w:spacing w:val="1"/>
          <w:sz w:val="24"/>
          <w:szCs w:val="24"/>
        </w:rPr>
        <w:t xml:space="preserve"> </w:t>
      </w:r>
      <w:r w:rsidRPr="00524EC4">
        <w:rPr>
          <w:sz w:val="24"/>
          <w:szCs w:val="24"/>
        </w:rPr>
        <w:t>момента</w:t>
      </w:r>
      <w:r w:rsidRPr="00524EC4">
        <w:rPr>
          <w:spacing w:val="1"/>
          <w:sz w:val="24"/>
          <w:szCs w:val="24"/>
        </w:rPr>
        <w:t xml:space="preserve"> </w:t>
      </w:r>
      <w:r w:rsidRPr="00524EC4">
        <w:rPr>
          <w:sz w:val="24"/>
          <w:szCs w:val="24"/>
        </w:rPr>
        <w:t>подписания</w:t>
      </w:r>
      <w:r w:rsidRPr="00524EC4">
        <w:rPr>
          <w:spacing w:val="1"/>
          <w:sz w:val="24"/>
          <w:szCs w:val="24"/>
        </w:rPr>
        <w:t xml:space="preserve"> </w:t>
      </w:r>
      <w:r w:rsidRPr="00524EC4">
        <w:rPr>
          <w:sz w:val="24"/>
          <w:szCs w:val="24"/>
        </w:rPr>
        <w:t>настоящего</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передать</w:t>
      </w:r>
      <w:r w:rsidRPr="00524EC4">
        <w:rPr>
          <w:spacing w:val="1"/>
          <w:sz w:val="24"/>
          <w:szCs w:val="24"/>
        </w:rPr>
        <w:t xml:space="preserve"> </w:t>
      </w:r>
      <w:r w:rsidRPr="00524EC4">
        <w:rPr>
          <w:sz w:val="24"/>
          <w:szCs w:val="24"/>
        </w:rPr>
        <w:t>Объекты</w:t>
      </w:r>
      <w:r w:rsidRPr="00524EC4">
        <w:rPr>
          <w:spacing w:val="1"/>
          <w:sz w:val="24"/>
          <w:szCs w:val="24"/>
        </w:rPr>
        <w:t xml:space="preserve"> </w:t>
      </w:r>
      <w:r w:rsidRPr="00524EC4">
        <w:rPr>
          <w:sz w:val="24"/>
          <w:szCs w:val="24"/>
        </w:rPr>
        <w:t>Ссудодателю</w:t>
      </w:r>
      <w:r w:rsidRPr="00524EC4">
        <w:rPr>
          <w:spacing w:val="-2"/>
          <w:sz w:val="24"/>
          <w:szCs w:val="24"/>
        </w:rPr>
        <w:t xml:space="preserve"> </w:t>
      </w:r>
      <w:r w:rsidRPr="00524EC4">
        <w:rPr>
          <w:sz w:val="24"/>
          <w:szCs w:val="24"/>
        </w:rPr>
        <w:t>по</w:t>
      </w:r>
      <w:r w:rsidRPr="00524EC4">
        <w:rPr>
          <w:spacing w:val="-1"/>
          <w:sz w:val="24"/>
          <w:szCs w:val="24"/>
        </w:rPr>
        <w:t xml:space="preserve"> </w:t>
      </w:r>
      <w:r w:rsidRPr="00524EC4">
        <w:rPr>
          <w:sz w:val="24"/>
          <w:szCs w:val="24"/>
        </w:rPr>
        <w:t>акту</w:t>
      </w:r>
      <w:r w:rsidRPr="00524EC4">
        <w:rPr>
          <w:spacing w:val="-1"/>
          <w:sz w:val="24"/>
          <w:szCs w:val="24"/>
        </w:rPr>
        <w:t xml:space="preserve"> </w:t>
      </w:r>
      <w:r w:rsidRPr="00524EC4">
        <w:rPr>
          <w:sz w:val="24"/>
          <w:szCs w:val="24"/>
        </w:rPr>
        <w:t>приема-передачи.</w:t>
      </w:r>
    </w:p>
    <w:p w:rsidR="00524EC4" w:rsidRPr="00524EC4" w:rsidRDefault="00524EC4" w:rsidP="0061385F">
      <w:pPr>
        <w:pStyle w:val="af4"/>
        <w:numPr>
          <w:ilvl w:val="2"/>
          <w:numId w:val="29"/>
        </w:numPr>
        <w:tabs>
          <w:tab w:val="left" w:pos="753"/>
        </w:tabs>
        <w:ind w:left="0" w:firstLine="0"/>
        <w:rPr>
          <w:sz w:val="24"/>
          <w:szCs w:val="24"/>
        </w:rPr>
      </w:pPr>
      <w:r w:rsidRPr="00524EC4">
        <w:rPr>
          <w:sz w:val="24"/>
          <w:szCs w:val="24"/>
        </w:rPr>
        <w:t>Направлять</w:t>
      </w:r>
      <w:r w:rsidRPr="00524EC4">
        <w:rPr>
          <w:spacing w:val="10"/>
          <w:sz w:val="24"/>
          <w:szCs w:val="24"/>
        </w:rPr>
        <w:t xml:space="preserve"> </w:t>
      </w:r>
      <w:r w:rsidRPr="00524EC4">
        <w:rPr>
          <w:sz w:val="24"/>
          <w:szCs w:val="24"/>
        </w:rPr>
        <w:t>уведомления</w:t>
      </w:r>
      <w:r w:rsidRPr="00524EC4">
        <w:rPr>
          <w:spacing w:val="12"/>
          <w:sz w:val="24"/>
          <w:szCs w:val="24"/>
        </w:rPr>
        <w:t xml:space="preserve"> </w:t>
      </w:r>
      <w:r w:rsidRPr="00524EC4">
        <w:rPr>
          <w:sz w:val="24"/>
          <w:szCs w:val="24"/>
        </w:rPr>
        <w:t>в</w:t>
      </w:r>
      <w:r w:rsidRPr="00524EC4">
        <w:rPr>
          <w:spacing w:val="11"/>
          <w:sz w:val="24"/>
          <w:szCs w:val="24"/>
        </w:rPr>
        <w:t xml:space="preserve"> </w:t>
      </w:r>
      <w:r w:rsidRPr="00524EC4">
        <w:rPr>
          <w:sz w:val="24"/>
          <w:szCs w:val="24"/>
        </w:rPr>
        <w:t>случаях,</w:t>
      </w:r>
      <w:r w:rsidRPr="00524EC4">
        <w:rPr>
          <w:spacing w:val="11"/>
          <w:sz w:val="24"/>
          <w:szCs w:val="24"/>
        </w:rPr>
        <w:t xml:space="preserve"> </w:t>
      </w:r>
      <w:r w:rsidRPr="00524EC4">
        <w:rPr>
          <w:sz w:val="24"/>
          <w:szCs w:val="24"/>
        </w:rPr>
        <w:t>предусмотренных</w:t>
      </w:r>
      <w:r w:rsidRPr="00524EC4">
        <w:rPr>
          <w:color w:val="0000FF"/>
          <w:spacing w:val="10"/>
          <w:sz w:val="24"/>
          <w:szCs w:val="24"/>
        </w:rPr>
        <w:t xml:space="preserve"> </w:t>
      </w:r>
      <w:r w:rsidRPr="00524EC4">
        <w:rPr>
          <w:sz w:val="24"/>
          <w:szCs w:val="24"/>
        </w:rPr>
        <w:t>п.</w:t>
      </w:r>
      <w:r w:rsidRPr="00524EC4">
        <w:rPr>
          <w:color w:val="0000FF"/>
          <w:spacing w:val="10"/>
          <w:sz w:val="24"/>
          <w:szCs w:val="24"/>
        </w:rPr>
        <w:t xml:space="preserve"> </w:t>
      </w:r>
      <w:r w:rsidRPr="00524EC4">
        <w:rPr>
          <w:sz w:val="24"/>
          <w:szCs w:val="24"/>
        </w:rPr>
        <w:t>2.1.1</w:t>
      </w:r>
      <w:r w:rsidRPr="00524EC4">
        <w:rPr>
          <w:spacing w:val="12"/>
          <w:sz w:val="24"/>
          <w:szCs w:val="24"/>
        </w:rPr>
        <w:t xml:space="preserve"> </w:t>
      </w:r>
      <w:r w:rsidRPr="00524EC4">
        <w:rPr>
          <w:sz w:val="24"/>
          <w:szCs w:val="24"/>
        </w:rPr>
        <w:t>настоящего</w:t>
      </w:r>
      <w:r w:rsidRPr="00524EC4">
        <w:rPr>
          <w:spacing w:val="11"/>
          <w:sz w:val="24"/>
          <w:szCs w:val="24"/>
        </w:rPr>
        <w:t xml:space="preserve"> </w:t>
      </w:r>
      <w:r w:rsidRPr="00524EC4">
        <w:rPr>
          <w:sz w:val="24"/>
          <w:szCs w:val="24"/>
        </w:rPr>
        <w:t>Договора,</w:t>
      </w:r>
      <w:r w:rsidRPr="00524EC4">
        <w:rPr>
          <w:spacing w:val="10"/>
          <w:sz w:val="24"/>
          <w:szCs w:val="24"/>
        </w:rPr>
        <w:t xml:space="preserve"> </w:t>
      </w:r>
      <w:r w:rsidRPr="00524EC4">
        <w:rPr>
          <w:sz w:val="24"/>
          <w:szCs w:val="24"/>
        </w:rPr>
        <w:t>а</w:t>
      </w:r>
      <w:r w:rsidRPr="00524EC4">
        <w:rPr>
          <w:spacing w:val="11"/>
          <w:sz w:val="24"/>
          <w:szCs w:val="24"/>
        </w:rPr>
        <w:t xml:space="preserve"> </w:t>
      </w:r>
      <w:r w:rsidRPr="00524EC4">
        <w:rPr>
          <w:sz w:val="24"/>
          <w:szCs w:val="24"/>
        </w:rPr>
        <w:t>также</w:t>
      </w:r>
      <w:r w:rsidRPr="00524EC4">
        <w:rPr>
          <w:spacing w:val="12"/>
          <w:sz w:val="24"/>
          <w:szCs w:val="24"/>
        </w:rPr>
        <w:t xml:space="preserve"> </w:t>
      </w:r>
      <w:r w:rsidRPr="00524EC4">
        <w:rPr>
          <w:sz w:val="24"/>
          <w:szCs w:val="24"/>
        </w:rPr>
        <w:t>в</w:t>
      </w:r>
      <w:r w:rsidRPr="00524EC4">
        <w:rPr>
          <w:spacing w:val="-57"/>
          <w:sz w:val="24"/>
          <w:szCs w:val="24"/>
        </w:rPr>
        <w:t xml:space="preserve"> </w:t>
      </w:r>
      <w:r w:rsidRPr="00524EC4">
        <w:rPr>
          <w:sz w:val="24"/>
          <w:szCs w:val="24"/>
        </w:rPr>
        <w:t>случаях:</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необходимости</w:t>
      </w:r>
      <w:r w:rsidRPr="00524EC4">
        <w:rPr>
          <w:spacing w:val="-6"/>
          <w:sz w:val="24"/>
          <w:szCs w:val="24"/>
        </w:rPr>
        <w:t xml:space="preserve"> </w:t>
      </w:r>
      <w:r w:rsidRPr="00524EC4">
        <w:rPr>
          <w:sz w:val="24"/>
          <w:szCs w:val="24"/>
        </w:rPr>
        <w:t>и</w:t>
      </w:r>
      <w:r w:rsidRPr="00524EC4">
        <w:rPr>
          <w:spacing w:val="-5"/>
          <w:sz w:val="24"/>
          <w:szCs w:val="24"/>
        </w:rPr>
        <w:t xml:space="preserve"> </w:t>
      </w:r>
      <w:r w:rsidRPr="00524EC4">
        <w:rPr>
          <w:sz w:val="24"/>
          <w:szCs w:val="24"/>
        </w:rPr>
        <w:t>сроках</w:t>
      </w:r>
      <w:r w:rsidRPr="00524EC4">
        <w:rPr>
          <w:spacing w:val="-5"/>
          <w:sz w:val="24"/>
          <w:szCs w:val="24"/>
        </w:rPr>
        <w:t xml:space="preserve"> </w:t>
      </w:r>
      <w:r w:rsidRPr="00524EC4">
        <w:rPr>
          <w:sz w:val="24"/>
          <w:szCs w:val="24"/>
        </w:rPr>
        <w:t>проведения</w:t>
      </w:r>
      <w:r w:rsidRPr="00524EC4">
        <w:rPr>
          <w:spacing w:val="-5"/>
          <w:sz w:val="24"/>
          <w:szCs w:val="24"/>
        </w:rPr>
        <w:t xml:space="preserve"> </w:t>
      </w:r>
      <w:r w:rsidRPr="00524EC4">
        <w:rPr>
          <w:sz w:val="24"/>
          <w:szCs w:val="24"/>
        </w:rPr>
        <w:t>текущего</w:t>
      </w:r>
      <w:r w:rsidRPr="00524EC4">
        <w:rPr>
          <w:spacing w:val="-4"/>
          <w:sz w:val="24"/>
          <w:szCs w:val="24"/>
        </w:rPr>
        <w:t xml:space="preserve"> </w:t>
      </w:r>
      <w:r w:rsidRPr="00524EC4">
        <w:rPr>
          <w:sz w:val="24"/>
          <w:szCs w:val="24"/>
        </w:rPr>
        <w:t>ремонта;</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принятия</w:t>
      </w:r>
      <w:r w:rsidRPr="00524EC4">
        <w:rPr>
          <w:spacing w:val="-7"/>
          <w:sz w:val="24"/>
          <w:szCs w:val="24"/>
        </w:rPr>
        <w:t xml:space="preserve"> </w:t>
      </w:r>
      <w:r w:rsidRPr="00524EC4">
        <w:rPr>
          <w:sz w:val="24"/>
          <w:szCs w:val="24"/>
        </w:rPr>
        <w:t>решения</w:t>
      </w:r>
      <w:r w:rsidRPr="00524EC4">
        <w:rPr>
          <w:spacing w:val="-5"/>
          <w:sz w:val="24"/>
          <w:szCs w:val="24"/>
        </w:rPr>
        <w:t xml:space="preserve"> </w:t>
      </w:r>
      <w:r w:rsidRPr="00524EC4">
        <w:rPr>
          <w:sz w:val="24"/>
          <w:szCs w:val="24"/>
        </w:rPr>
        <w:t>о</w:t>
      </w:r>
      <w:r w:rsidRPr="00524EC4">
        <w:rPr>
          <w:spacing w:val="-5"/>
          <w:sz w:val="24"/>
          <w:szCs w:val="24"/>
        </w:rPr>
        <w:t xml:space="preserve"> </w:t>
      </w:r>
      <w:r w:rsidRPr="00524EC4">
        <w:rPr>
          <w:sz w:val="24"/>
          <w:szCs w:val="24"/>
        </w:rPr>
        <w:t>прекращении</w:t>
      </w:r>
      <w:r w:rsidRPr="00524EC4">
        <w:rPr>
          <w:spacing w:val="-6"/>
          <w:sz w:val="24"/>
          <w:szCs w:val="24"/>
        </w:rPr>
        <w:t xml:space="preserve"> </w:t>
      </w:r>
      <w:r w:rsidRPr="00524EC4">
        <w:rPr>
          <w:sz w:val="24"/>
          <w:szCs w:val="24"/>
        </w:rPr>
        <w:t>действия</w:t>
      </w:r>
      <w:r w:rsidRPr="00524EC4">
        <w:rPr>
          <w:spacing w:val="-6"/>
          <w:sz w:val="24"/>
          <w:szCs w:val="24"/>
        </w:rPr>
        <w:t xml:space="preserve"> </w:t>
      </w:r>
      <w:r w:rsidRPr="00524EC4">
        <w:rPr>
          <w:sz w:val="24"/>
          <w:szCs w:val="24"/>
        </w:rPr>
        <w:t>настоящего</w:t>
      </w:r>
      <w:r w:rsidRPr="00524EC4">
        <w:rPr>
          <w:spacing w:val="-7"/>
          <w:sz w:val="24"/>
          <w:szCs w:val="24"/>
        </w:rPr>
        <w:t xml:space="preserve"> </w:t>
      </w:r>
      <w:r w:rsidRPr="00524EC4">
        <w:rPr>
          <w:sz w:val="24"/>
          <w:szCs w:val="24"/>
        </w:rPr>
        <w:t>Договора</w:t>
      </w:r>
      <w:r w:rsidRPr="00524EC4">
        <w:rPr>
          <w:spacing w:val="-6"/>
          <w:sz w:val="24"/>
          <w:szCs w:val="24"/>
        </w:rPr>
        <w:t xml:space="preserve"> </w:t>
      </w:r>
      <w:r w:rsidRPr="00524EC4">
        <w:rPr>
          <w:sz w:val="24"/>
          <w:szCs w:val="24"/>
        </w:rPr>
        <w:t>по</w:t>
      </w:r>
      <w:r w:rsidRPr="00524EC4">
        <w:rPr>
          <w:spacing w:val="-6"/>
          <w:sz w:val="24"/>
          <w:szCs w:val="24"/>
        </w:rPr>
        <w:t xml:space="preserve"> </w:t>
      </w:r>
      <w:r w:rsidRPr="00524EC4">
        <w:rPr>
          <w:sz w:val="24"/>
          <w:szCs w:val="24"/>
        </w:rPr>
        <w:t>истечении</w:t>
      </w:r>
      <w:r w:rsidRPr="00524EC4">
        <w:rPr>
          <w:spacing w:val="-6"/>
          <w:sz w:val="24"/>
          <w:szCs w:val="24"/>
        </w:rPr>
        <w:t xml:space="preserve"> </w:t>
      </w:r>
      <w:r w:rsidRPr="00524EC4">
        <w:rPr>
          <w:sz w:val="24"/>
          <w:szCs w:val="24"/>
        </w:rPr>
        <w:t>срока</w:t>
      </w:r>
      <w:r w:rsidRPr="00524EC4">
        <w:rPr>
          <w:spacing w:val="-6"/>
          <w:sz w:val="24"/>
          <w:szCs w:val="24"/>
        </w:rPr>
        <w:t xml:space="preserve"> </w:t>
      </w:r>
      <w:r w:rsidRPr="00524EC4">
        <w:rPr>
          <w:sz w:val="24"/>
          <w:szCs w:val="24"/>
        </w:rPr>
        <w:t>его</w:t>
      </w:r>
      <w:r w:rsidRPr="00524EC4">
        <w:rPr>
          <w:spacing w:val="-6"/>
          <w:sz w:val="24"/>
          <w:szCs w:val="24"/>
        </w:rPr>
        <w:t xml:space="preserve"> </w:t>
      </w:r>
      <w:r w:rsidRPr="00524EC4">
        <w:rPr>
          <w:sz w:val="24"/>
          <w:szCs w:val="24"/>
        </w:rPr>
        <w:t>действия.</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Осуществлять</w:t>
      </w:r>
      <w:r w:rsidRPr="00524EC4">
        <w:rPr>
          <w:spacing w:val="-9"/>
          <w:sz w:val="24"/>
          <w:szCs w:val="24"/>
        </w:rPr>
        <w:t xml:space="preserve"> </w:t>
      </w:r>
      <w:r w:rsidRPr="00524EC4">
        <w:rPr>
          <w:sz w:val="24"/>
          <w:szCs w:val="24"/>
        </w:rPr>
        <w:t>контроль</w:t>
      </w:r>
      <w:r w:rsidRPr="00524EC4">
        <w:rPr>
          <w:spacing w:val="-8"/>
          <w:sz w:val="24"/>
          <w:szCs w:val="24"/>
        </w:rPr>
        <w:t xml:space="preserve"> </w:t>
      </w:r>
      <w:r w:rsidRPr="00524EC4">
        <w:rPr>
          <w:sz w:val="24"/>
          <w:szCs w:val="24"/>
        </w:rPr>
        <w:t>за</w:t>
      </w:r>
      <w:r w:rsidRPr="00524EC4">
        <w:rPr>
          <w:spacing w:val="-7"/>
          <w:sz w:val="24"/>
          <w:szCs w:val="24"/>
        </w:rPr>
        <w:t xml:space="preserve"> </w:t>
      </w:r>
      <w:r w:rsidRPr="00524EC4">
        <w:rPr>
          <w:sz w:val="24"/>
          <w:szCs w:val="24"/>
        </w:rPr>
        <w:t>исполнением</w:t>
      </w:r>
      <w:r w:rsidRPr="00524EC4">
        <w:rPr>
          <w:spacing w:val="-8"/>
          <w:sz w:val="24"/>
          <w:szCs w:val="24"/>
        </w:rPr>
        <w:t xml:space="preserve"> </w:t>
      </w:r>
      <w:r w:rsidRPr="00524EC4">
        <w:rPr>
          <w:sz w:val="24"/>
          <w:szCs w:val="24"/>
        </w:rPr>
        <w:t>настоящего</w:t>
      </w:r>
      <w:r w:rsidRPr="00524EC4">
        <w:rPr>
          <w:spacing w:val="-9"/>
          <w:sz w:val="24"/>
          <w:szCs w:val="24"/>
        </w:rPr>
        <w:t xml:space="preserve"> </w:t>
      </w:r>
      <w:r w:rsidRPr="00524EC4">
        <w:rPr>
          <w:sz w:val="24"/>
          <w:szCs w:val="24"/>
        </w:rPr>
        <w:t>Договора.</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Осуществлять</w:t>
      </w:r>
      <w:r w:rsidRPr="00524EC4">
        <w:rPr>
          <w:spacing w:val="-7"/>
          <w:sz w:val="24"/>
          <w:szCs w:val="24"/>
        </w:rPr>
        <w:t xml:space="preserve"> </w:t>
      </w:r>
      <w:r w:rsidRPr="00524EC4">
        <w:rPr>
          <w:sz w:val="24"/>
          <w:szCs w:val="24"/>
        </w:rPr>
        <w:t>учет</w:t>
      </w:r>
      <w:r w:rsidRPr="00524EC4">
        <w:rPr>
          <w:spacing w:val="-6"/>
          <w:sz w:val="24"/>
          <w:szCs w:val="24"/>
        </w:rPr>
        <w:t xml:space="preserve"> </w:t>
      </w:r>
      <w:r w:rsidRPr="00524EC4">
        <w:rPr>
          <w:sz w:val="24"/>
          <w:szCs w:val="24"/>
        </w:rPr>
        <w:t>и</w:t>
      </w:r>
      <w:r w:rsidRPr="00524EC4">
        <w:rPr>
          <w:spacing w:val="-7"/>
          <w:sz w:val="24"/>
          <w:szCs w:val="24"/>
        </w:rPr>
        <w:t xml:space="preserve"> </w:t>
      </w:r>
      <w:r w:rsidRPr="00524EC4">
        <w:rPr>
          <w:sz w:val="24"/>
          <w:szCs w:val="24"/>
        </w:rPr>
        <w:t>хранение</w:t>
      </w:r>
      <w:r w:rsidRPr="00524EC4">
        <w:rPr>
          <w:spacing w:val="-6"/>
          <w:sz w:val="24"/>
          <w:szCs w:val="24"/>
        </w:rPr>
        <w:t xml:space="preserve"> </w:t>
      </w:r>
      <w:r w:rsidRPr="00524EC4">
        <w:rPr>
          <w:sz w:val="24"/>
          <w:szCs w:val="24"/>
        </w:rPr>
        <w:t>Договора</w:t>
      </w:r>
      <w:r w:rsidRPr="00524EC4">
        <w:rPr>
          <w:spacing w:val="-7"/>
          <w:sz w:val="24"/>
          <w:szCs w:val="24"/>
        </w:rPr>
        <w:t xml:space="preserve"> </w:t>
      </w:r>
      <w:r w:rsidRPr="00524EC4">
        <w:rPr>
          <w:sz w:val="24"/>
          <w:szCs w:val="24"/>
        </w:rPr>
        <w:t>безвозмездного</w:t>
      </w:r>
      <w:r w:rsidRPr="00524EC4">
        <w:rPr>
          <w:spacing w:val="-7"/>
          <w:sz w:val="24"/>
          <w:szCs w:val="24"/>
        </w:rPr>
        <w:t xml:space="preserve"> </w:t>
      </w:r>
      <w:r w:rsidRPr="00524EC4">
        <w:rPr>
          <w:sz w:val="24"/>
          <w:szCs w:val="24"/>
        </w:rPr>
        <w:t>пользования.</w:t>
      </w:r>
    </w:p>
    <w:p w:rsidR="00524EC4" w:rsidRPr="00524EC4" w:rsidRDefault="00524EC4" w:rsidP="0061385F">
      <w:pPr>
        <w:pStyle w:val="af4"/>
        <w:numPr>
          <w:ilvl w:val="2"/>
          <w:numId w:val="29"/>
        </w:numPr>
        <w:tabs>
          <w:tab w:val="left" w:pos="927"/>
        </w:tabs>
        <w:ind w:left="0" w:firstLine="0"/>
        <w:rPr>
          <w:sz w:val="24"/>
          <w:szCs w:val="24"/>
        </w:rPr>
      </w:pPr>
      <w:r w:rsidRPr="00524EC4">
        <w:rPr>
          <w:spacing w:val="16"/>
          <w:sz w:val="24"/>
          <w:szCs w:val="24"/>
        </w:rPr>
        <w:t>Применять</w:t>
      </w:r>
      <w:r w:rsidRPr="00524EC4">
        <w:rPr>
          <w:spacing w:val="17"/>
          <w:sz w:val="24"/>
          <w:szCs w:val="24"/>
        </w:rPr>
        <w:t xml:space="preserve"> </w:t>
      </w:r>
      <w:r w:rsidRPr="00524EC4">
        <w:rPr>
          <w:spacing w:val="16"/>
          <w:sz w:val="24"/>
          <w:szCs w:val="24"/>
        </w:rPr>
        <w:t>санкции,</w:t>
      </w:r>
      <w:r w:rsidRPr="00524EC4">
        <w:rPr>
          <w:spacing w:val="17"/>
          <w:sz w:val="24"/>
          <w:szCs w:val="24"/>
        </w:rPr>
        <w:t xml:space="preserve"> предусмотренные</w:t>
      </w:r>
      <w:r w:rsidRPr="00524EC4">
        <w:rPr>
          <w:spacing w:val="18"/>
          <w:sz w:val="24"/>
          <w:szCs w:val="24"/>
        </w:rPr>
        <w:t xml:space="preserve"> </w:t>
      </w:r>
      <w:r w:rsidRPr="00524EC4">
        <w:rPr>
          <w:spacing w:val="16"/>
          <w:sz w:val="24"/>
          <w:szCs w:val="24"/>
        </w:rPr>
        <w:t>настоящим</w:t>
      </w:r>
      <w:r w:rsidRPr="00524EC4">
        <w:rPr>
          <w:spacing w:val="17"/>
          <w:sz w:val="24"/>
          <w:szCs w:val="24"/>
        </w:rPr>
        <w:t xml:space="preserve"> </w:t>
      </w:r>
      <w:r w:rsidRPr="00524EC4">
        <w:rPr>
          <w:spacing w:val="16"/>
          <w:sz w:val="24"/>
          <w:szCs w:val="24"/>
        </w:rPr>
        <w:t>Договором</w:t>
      </w:r>
      <w:r w:rsidRPr="00524EC4">
        <w:rPr>
          <w:spacing w:val="17"/>
          <w:sz w:val="24"/>
          <w:szCs w:val="24"/>
        </w:rPr>
        <w:t xml:space="preserve"> </w:t>
      </w:r>
      <w:r w:rsidRPr="00524EC4">
        <w:rPr>
          <w:sz w:val="24"/>
          <w:szCs w:val="24"/>
        </w:rPr>
        <w:t>и</w:t>
      </w:r>
      <w:r w:rsidRPr="00524EC4">
        <w:rPr>
          <w:spacing w:val="1"/>
          <w:sz w:val="24"/>
          <w:szCs w:val="24"/>
        </w:rPr>
        <w:t xml:space="preserve"> </w:t>
      </w:r>
      <w:r w:rsidRPr="00524EC4">
        <w:rPr>
          <w:spacing w:val="19"/>
          <w:sz w:val="24"/>
          <w:szCs w:val="24"/>
        </w:rPr>
        <w:t>действующим</w:t>
      </w:r>
      <w:r w:rsidRPr="00524EC4">
        <w:rPr>
          <w:spacing w:val="-57"/>
          <w:sz w:val="24"/>
          <w:szCs w:val="24"/>
        </w:rPr>
        <w:t xml:space="preserve"> </w:t>
      </w:r>
      <w:r w:rsidRPr="00524EC4">
        <w:rPr>
          <w:sz w:val="24"/>
          <w:szCs w:val="24"/>
        </w:rPr>
        <w:t>законодательством,</w:t>
      </w:r>
      <w:r w:rsidRPr="00524EC4">
        <w:rPr>
          <w:spacing w:val="-3"/>
          <w:sz w:val="24"/>
          <w:szCs w:val="24"/>
        </w:rPr>
        <w:t xml:space="preserve"> </w:t>
      </w:r>
      <w:r w:rsidRPr="00524EC4">
        <w:rPr>
          <w:sz w:val="24"/>
          <w:szCs w:val="24"/>
        </w:rPr>
        <w:t>к</w:t>
      </w:r>
      <w:r w:rsidRPr="00524EC4">
        <w:rPr>
          <w:spacing w:val="-3"/>
          <w:sz w:val="24"/>
          <w:szCs w:val="24"/>
        </w:rPr>
        <w:t xml:space="preserve"> </w:t>
      </w:r>
      <w:r w:rsidRPr="00524EC4">
        <w:rPr>
          <w:sz w:val="24"/>
          <w:szCs w:val="24"/>
        </w:rPr>
        <w:t>Ссудополучателю</w:t>
      </w:r>
      <w:r w:rsidRPr="00524EC4">
        <w:rPr>
          <w:spacing w:val="-3"/>
          <w:sz w:val="24"/>
          <w:szCs w:val="24"/>
        </w:rPr>
        <w:t xml:space="preserve"> </w:t>
      </w:r>
      <w:r w:rsidRPr="00524EC4">
        <w:rPr>
          <w:sz w:val="24"/>
          <w:szCs w:val="24"/>
        </w:rPr>
        <w:t>за</w:t>
      </w:r>
      <w:r w:rsidRPr="00524EC4">
        <w:rPr>
          <w:spacing w:val="-2"/>
          <w:sz w:val="24"/>
          <w:szCs w:val="24"/>
        </w:rPr>
        <w:t xml:space="preserve"> </w:t>
      </w:r>
      <w:r w:rsidRPr="00524EC4">
        <w:rPr>
          <w:sz w:val="24"/>
          <w:szCs w:val="24"/>
        </w:rPr>
        <w:t>ненадлежащее</w:t>
      </w:r>
      <w:r w:rsidRPr="00524EC4">
        <w:rPr>
          <w:spacing w:val="-3"/>
          <w:sz w:val="24"/>
          <w:szCs w:val="24"/>
        </w:rPr>
        <w:t xml:space="preserve"> </w:t>
      </w:r>
      <w:r w:rsidRPr="00524EC4">
        <w:rPr>
          <w:sz w:val="24"/>
          <w:szCs w:val="24"/>
        </w:rPr>
        <w:t>исполнение</w:t>
      </w:r>
      <w:r w:rsidRPr="00524EC4">
        <w:rPr>
          <w:spacing w:val="-3"/>
          <w:sz w:val="24"/>
          <w:szCs w:val="24"/>
        </w:rPr>
        <w:t xml:space="preserve"> </w:t>
      </w:r>
      <w:r w:rsidRPr="00524EC4">
        <w:rPr>
          <w:sz w:val="24"/>
          <w:szCs w:val="24"/>
        </w:rPr>
        <w:t>настоящего</w:t>
      </w:r>
      <w:r w:rsidRPr="00524EC4">
        <w:rPr>
          <w:spacing w:val="-3"/>
          <w:sz w:val="24"/>
          <w:szCs w:val="24"/>
        </w:rPr>
        <w:t xml:space="preserve"> </w:t>
      </w:r>
      <w:r w:rsidRPr="00524EC4">
        <w:rPr>
          <w:sz w:val="24"/>
          <w:szCs w:val="24"/>
        </w:rPr>
        <w:t>Договора.</w:t>
      </w:r>
    </w:p>
    <w:p w:rsidR="00524EC4" w:rsidRPr="00524EC4" w:rsidRDefault="00524EC4" w:rsidP="0061385F">
      <w:pPr>
        <w:pStyle w:val="af4"/>
        <w:numPr>
          <w:ilvl w:val="2"/>
          <w:numId w:val="29"/>
        </w:numPr>
        <w:tabs>
          <w:tab w:val="left" w:pos="766"/>
        </w:tabs>
        <w:ind w:left="0" w:firstLine="0"/>
        <w:rPr>
          <w:sz w:val="24"/>
          <w:szCs w:val="24"/>
        </w:rPr>
      </w:pPr>
      <w:r w:rsidRPr="00524EC4">
        <w:rPr>
          <w:sz w:val="24"/>
          <w:szCs w:val="24"/>
        </w:rPr>
        <w:t>Предупредить</w:t>
      </w:r>
      <w:r w:rsidRPr="00524EC4">
        <w:rPr>
          <w:spacing w:val="23"/>
          <w:sz w:val="24"/>
          <w:szCs w:val="24"/>
        </w:rPr>
        <w:t xml:space="preserve"> </w:t>
      </w:r>
      <w:r w:rsidRPr="00524EC4">
        <w:rPr>
          <w:sz w:val="24"/>
          <w:szCs w:val="24"/>
        </w:rPr>
        <w:t>Ссудополучателя</w:t>
      </w:r>
      <w:r w:rsidRPr="00524EC4">
        <w:rPr>
          <w:spacing w:val="21"/>
          <w:sz w:val="24"/>
          <w:szCs w:val="24"/>
        </w:rPr>
        <w:t xml:space="preserve"> </w:t>
      </w:r>
      <w:r w:rsidRPr="00524EC4">
        <w:rPr>
          <w:sz w:val="24"/>
          <w:szCs w:val="24"/>
        </w:rPr>
        <w:t>о</w:t>
      </w:r>
      <w:r w:rsidRPr="00524EC4">
        <w:rPr>
          <w:spacing w:val="24"/>
          <w:sz w:val="24"/>
          <w:szCs w:val="24"/>
        </w:rPr>
        <w:t xml:space="preserve"> </w:t>
      </w:r>
      <w:r w:rsidRPr="00524EC4">
        <w:rPr>
          <w:sz w:val="24"/>
          <w:szCs w:val="24"/>
        </w:rPr>
        <w:t>правах</w:t>
      </w:r>
      <w:r w:rsidRPr="00524EC4">
        <w:rPr>
          <w:spacing w:val="23"/>
          <w:sz w:val="24"/>
          <w:szCs w:val="24"/>
        </w:rPr>
        <w:t xml:space="preserve"> </w:t>
      </w:r>
      <w:r w:rsidRPr="00524EC4">
        <w:rPr>
          <w:sz w:val="24"/>
          <w:szCs w:val="24"/>
        </w:rPr>
        <w:t>третьих</w:t>
      </w:r>
      <w:r w:rsidRPr="00524EC4">
        <w:rPr>
          <w:spacing w:val="23"/>
          <w:sz w:val="24"/>
          <w:szCs w:val="24"/>
        </w:rPr>
        <w:t xml:space="preserve"> </w:t>
      </w:r>
      <w:r w:rsidRPr="00524EC4">
        <w:rPr>
          <w:sz w:val="24"/>
          <w:szCs w:val="24"/>
        </w:rPr>
        <w:t>лиц</w:t>
      </w:r>
      <w:r w:rsidRPr="00524EC4">
        <w:rPr>
          <w:spacing w:val="23"/>
          <w:sz w:val="24"/>
          <w:szCs w:val="24"/>
        </w:rPr>
        <w:t xml:space="preserve"> </w:t>
      </w:r>
      <w:r w:rsidRPr="00524EC4">
        <w:rPr>
          <w:sz w:val="24"/>
          <w:szCs w:val="24"/>
        </w:rPr>
        <w:t>на</w:t>
      </w:r>
      <w:r w:rsidRPr="00524EC4">
        <w:rPr>
          <w:spacing w:val="23"/>
          <w:sz w:val="24"/>
          <w:szCs w:val="24"/>
        </w:rPr>
        <w:t xml:space="preserve"> </w:t>
      </w:r>
      <w:r w:rsidRPr="00524EC4">
        <w:rPr>
          <w:sz w:val="24"/>
          <w:szCs w:val="24"/>
        </w:rPr>
        <w:t>Объекты</w:t>
      </w:r>
      <w:r w:rsidRPr="00524EC4">
        <w:rPr>
          <w:spacing w:val="23"/>
          <w:sz w:val="24"/>
          <w:szCs w:val="24"/>
        </w:rPr>
        <w:t xml:space="preserve"> </w:t>
      </w:r>
      <w:r w:rsidRPr="00524EC4">
        <w:rPr>
          <w:sz w:val="24"/>
          <w:szCs w:val="24"/>
        </w:rPr>
        <w:t>(сервитуте,</w:t>
      </w:r>
      <w:r w:rsidRPr="00524EC4">
        <w:rPr>
          <w:spacing w:val="23"/>
          <w:sz w:val="24"/>
          <w:szCs w:val="24"/>
        </w:rPr>
        <w:t xml:space="preserve"> </w:t>
      </w:r>
      <w:r w:rsidRPr="00524EC4">
        <w:rPr>
          <w:sz w:val="24"/>
          <w:szCs w:val="24"/>
        </w:rPr>
        <w:t>праве</w:t>
      </w:r>
      <w:r w:rsidRPr="00524EC4">
        <w:rPr>
          <w:spacing w:val="23"/>
          <w:sz w:val="24"/>
          <w:szCs w:val="24"/>
        </w:rPr>
        <w:t xml:space="preserve"> </w:t>
      </w:r>
      <w:r w:rsidRPr="00524EC4">
        <w:rPr>
          <w:sz w:val="24"/>
          <w:szCs w:val="24"/>
        </w:rPr>
        <w:t>залога</w:t>
      </w:r>
      <w:r w:rsidRPr="00524EC4">
        <w:rPr>
          <w:spacing w:val="23"/>
          <w:sz w:val="24"/>
          <w:szCs w:val="24"/>
        </w:rPr>
        <w:t xml:space="preserve"> </w:t>
      </w:r>
      <w:r w:rsidRPr="00524EC4">
        <w:rPr>
          <w:sz w:val="24"/>
          <w:szCs w:val="24"/>
        </w:rPr>
        <w:t>и</w:t>
      </w:r>
      <w:r w:rsidRPr="00524EC4">
        <w:rPr>
          <w:spacing w:val="-57"/>
          <w:sz w:val="24"/>
          <w:szCs w:val="24"/>
        </w:rPr>
        <w:t xml:space="preserve"> </w:t>
      </w:r>
      <w:r w:rsidRPr="00524EC4">
        <w:rPr>
          <w:sz w:val="24"/>
          <w:szCs w:val="24"/>
        </w:rPr>
        <w:t>т.п.).</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Права</w:t>
      </w:r>
      <w:r w:rsidRPr="00524EC4">
        <w:rPr>
          <w:spacing w:val="-10"/>
          <w:sz w:val="24"/>
          <w:szCs w:val="24"/>
        </w:rPr>
        <w:t xml:space="preserve"> </w:t>
      </w:r>
      <w:r w:rsidRPr="00524EC4">
        <w:rPr>
          <w:sz w:val="24"/>
          <w:szCs w:val="24"/>
        </w:rPr>
        <w:t>Ссудополучателя:</w:t>
      </w:r>
    </w:p>
    <w:p w:rsidR="00524EC4" w:rsidRPr="00524EC4" w:rsidRDefault="00524EC4" w:rsidP="0061385F">
      <w:pPr>
        <w:pStyle w:val="af4"/>
        <w:numPr>
          <w:ilvl w:val="2"/>
          <w:numId w:val="29"/>
        </w:numPr>
        <w:tabs>
          <w:tab w:val="left" w:pos="768"/>
        </w:tabs>
        <w:ind w:left="0" w:firstLine="0"/>
        <w:rPr>
          <w:sz w:val="24"/>
          <w:szCs w:val="24"/>
        </w:rPr>
      </w:pPr>
      <w:r w:rsidRPr="00524EC4">
        <w:rPr>
          <w:sz w:val="24"/>
          <w:szCs w:val="24"/>
        </w:rPr>
        <w:t>Ссудополучатель пользуется предоставленным ему имуществом исключительно по прямому</w:t>
      </w:r>
      <w:r w:rsidRPr="00524EC4">
        <w:rPr>
          <w:spacing w:val="1"/>
          <w:sz w:val="24"/>
          <w:szCs w:val="24"/>
        </w:rPr>
        <w:t xml:space="preserve"> </w:t>
      </w:r>
      <w:r w:rsidRPr="00524EC4">
        <w:rPr>
          <w:sz w:val="24"/>
          <w:szCs w:val="24"/>
        </w:rPr>
        <w:t>назначению,</w:t>
      </w:r>
      <w:r w:rsidRPr="00524EC4">
        <w:rPr>
          <w:spacing w:val="1"/>
          <w:sz w:val="24"/>
          <w:szCs w:val="24"/>
        </w:rPr>
        <w:t xml:space="preserve"> </w:t>
      </w:r>
      <w:r w:rsidRPr="00524EC4">
        <w:rPr>
          <w:sz w:val="24"/>
          <w:szCs w:val="24"/>
        </w:rPr>
        <w:t>указанному</w:t>
      </w:r>
      <w:r w:rsidRPr="00524EC4">
        <w:rPr>
          <w:spacing w:val="1"/>
          <w:sz w:val="24"/>
          <w:szCs w:val="24"/>
        </w:rPr>
        <w:t xml:space="preserve"> </w:t>
      </w:r>
      <w:r w:rsidRPr="00524EC4">
        <w:rPr>
          <w:sz w:val="24"/>
          <w:szCs w:val="24"/>
        </w:rPr>
        <w:t>в</w:t>
      </w:r>
      <w:r w:rsidRPr="00524EC4">
        <w:rPr>
          <w:spacing w:val="1"/>
          <w:sz w:val="24"/>
          <w:szCs w:val="24"/>
        </w:rPr>
        <w:t xml:space="preserve"> </w:t>
      </w:r>
      <w:hyperlink r:id="rId37">
        <w:r w:rsidRPr="00524EC4">
          <w:rPr>
            <w:sz w:val="24"/>
            <w:szCs w:val="24"/>
          </w:rPr>
          <w:t>п.1.1</w:t>
        </w:r>
        <w:r w:rsidRPr="00524EC4">
          <w:rPr>
            <w:spacing w:val="1"/>
            <w:sz w:val="24"/>
            <w:szCs w:val="24"/>
          </w:rPr>
          <w:t xml:space="preserve"> </w:t>
        </w:r>
      </w:hyperlink>
      <w:r w:rsidRPr="00524EC4">
        <w:rPr>
          <w:sz w:val="24"/>
          <w:szCs w:val="24"/>
        </w:rPr>
        <w:t>настоящего</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и</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пределах,</w:t>
      </w:r>
      <w:r w:rsidRPr="00524EC4">
        <w:rPr>
          <w:spacing w:val="1"/>
          <w:sz w:val="24"/>
          <w:szCs w:val="24"/>
        </w:rPr>
        <w:t xml:space="preserve"> </w:t>
      </w:r>
      <w:r w:rsidRPr="00524EC4">
        <w:rPr>
          <w:sz w:val="24"/>
          <w:szCs w:val="24"/>
        </w:rPr>
        <w:t>определяемых</w:t>
      </w:r>
      <w:r w:rsidRPr="00524EC4">
        <w:rPr>
          <w:spacing w:val="1"/>
          <w:sz w:val="24"/>
          <w:szCs w:val="24"/>
        </w:rPr>
        <w:t xml:space="preserve"> </w:t>
      </w:r>
      <w:r w:rsidRPr="00524EC4">
        <w:rPr>
          <w:sz w:val="24"/>
          <w:szCs w:val="24"/>
        </w:rPr>
        <w:t>настоящим</w:t>
      </w:r>
      <w:r w:rsidRPr="00524EC4">
        <w:rPr>
          <w:spacing w:val="1"/>
          <w:sz w:val="24"/>
          <w:szCs w:val="24"/>
        </w:rPr>
        <w:t xml:space="preserve"> </w:t>
      </w:r>
      <w:r w:rsidRPr="00524EC4">
        <w:rPr>
          <w:sz w:val="24"/>
          <w:szCs w:val="24"/>
        </w:rPr>
        <w:t>Договором</w:t>
      </w:r>
      <w:r w:rsidRPr="00524EC4">
        <w:rPr>
          <w:spacing w:val="-2"/>
          <w:sz w:val="24"/>
          <w:szCs w:val="24"/>
        </w:rPr>
        <w:t xml:space="preserve"> </w:t>
      </w:r>
      <w:r w:rsidRPr="00524EC4">
        <w:rPr>
          <w:sz w:val="24"/>
          <w:szCs w:val="24"/>
        </w:rPr>
        <w:t>и</w:t>
      </w:r>
      <w:r w:rsidRPr="00524EC4">
        <w:rPr>
          <w:spacing w:val="-1"/>
          <w:sz w:val="24"/>
          <w:szCs w:val="24"/>
        </w:rPr>
        <w:t xml:space="preserve"> </w:t>
      </w:r>
      <w:r w:rsidRPr="00524EC4">
        <w:rPr>
          <w:sz w:val="24"/>
          <w:szCs w:val="24"/>
        </w:rPr>
        <w:t>нормами</w:t>
      </w:r>
      <w:r w:rsidRPr="00524EC4">
        <w:rPr>
          <w:spacing w:val="-1"/>
          <w:sz w:val="24"/>
          <w:szCs w:val="24"/>
        </w:rPr>
        <w:t xml:space="preserve"> </w:t>
      </w:r>
      <w:r w:rsidRPr="00524EC4">
        <w:rPr>
          <w:sz w:val="24"/>
          <w:szCs w:val="24"/>
        </w:rPr>
        <w:t>гражданского</w:t>
      </w:r>
      <w:r w:rsidRPr="00524EC4">
        <w:rPr>
          <w:spacing w:val="-2"/>
          <w:sz w:val="24"/>
          <w:szCs w:val="24"/>
        </w:rPr>
        <w:t xml:space="preserve"> </w:t>
      </w:r>
      <w:r w:rsidRPr="00524EC4">
        <w:rPr>
          <w:sz w:val="24"/>
          <w:szCs w:val="24"/>
        </w:rPr>
        <w:t>законодательства.</w:t>
      </w:r>
    </w:p>
    <w:p w:rsidR="00524EC4" w:rsidRPr="00524EC4" w:rsidRDefault="00524EC4" w:rsidP="0061385F">
      <w:pPr>
        <w:pStyle w:val="af4"/>
        <w:numPr>
          <w:ilvl w:val="2"/>
          <w:numId w:val="29"/>
        </w:numPr>
        <w:tabs>
          <w:tab w:val="left" w:pos="784"/>
        </w:tabs>
        <w:ind w:left="0" w:firstLine="0"/>
        <w:rPr>
          <w:sz w:val="24"/>
          <w:szCs w:val="24"/>
        </w:rPr>
      </w:pPr>
      <w:r w:rsidRPr="00524EC4">
        <w:rPr>
          <w:sz w:val="24"/>
          <w:szCs w:val="24"/>
        </w:rPr>
        <w:t>Ссудополучатель вправе в любое время отказаться от настоящего Договора согласно п.5.1,</w:t>
      </w:r>
      <w:r w:rsidRPr="00524EC4">
        <w:rPr>
          <w:spacing w:val="1"/>
          <w:sz w:val="24"/>
          <w:szCs w:val="24"/>
        </w:rPr>
        <w:t xml:space="preserve"> </w:t>
      </w:r>
      <w:r w:rsidRPr="00524EC4">
        <w:rPr>
          <w:sz w:val="24"/>
          <w:szCs w:val="24"/>
        </w:rPr>
        <w:t>п.5.2,</w:t>
      </w:r>
      <w:r w:rsidRPr="00524EC4">
        <w:rPr>
          <w:spacing w:val="-2"/>
          <w:sz w:val="24"/>
          <w:szCs w:val="24"/>
        </w:rPr>
        <w:t xml:space="preserve"> </w:t>
      </w:r>
      <w:r w:rsidRPr="00524EC4">
        <w:rPr>
          <w:sz w:val="24"/>
          <w:szCs w:val="24"/>
        </w:rPr>
        <w:t>п.5.3,</w:t>
      </w:r>
      <w:r w:rsidRPr="00524EC4">
        <w:rPr>
          <w:spacing w:val="-1"/>
          <w:sz w:val="24"/>
          <w:szCs w:val="24"/>
        </w:rPr>
        <w:t xml:space="preserve"> </w:t>
      </w:r>
      <w:r w:rsidRPr="00524EC4">
        <w:rPr>
          <w:sz w:val="24"/>
          <w:szCs w:val="24"/>
        </w:rPr>
        <w:t>п.5.5</w:t>
      </w:r>
      <w:r w:rsidRPr="00524EC4">
        <w:rPr>
          <w:spacing w:val="-1"/>
          <w:sz w:val="24"/>
          <w:szCs w:val="24"/>
        </w:rPr>
        <w:t xml:space="preserve"> </w:t>
      </w:r>
      <w:r w:rsidRPr="00524EC4">
        <w:rPr>
          <w:sz w:val="24"/>
          <w:szCs w:val="24"/>
        </w:rPr>
        <w:t>настоящего</w:t>
      </w:r>
      <w:r w:rsidRPr="00524EC4">
        <w:rPr>
          <w:spacing w:val="-2"/>
          <w:sz w:val="24"/>
          <w:szCs w:val="24"/>
        </w:rPr>
        <w:t xml:space="preserve"> </w:t>
      </w:r>
      <w:r>
        <w:rPr>
          <w:sz w:val="24"/>
          <w:szCs w:val="24"/>
        </w:rPr>
        <w:t>Договора.</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Ссудополучатель</w:t>
      </w:r>
      <w:r w:rsidRPr="00524EC4">
        <w:rPr>
          <w:spacing w:val="-7"/>
          <w:sz w:val="24"/>
          <w:szCs w:val="24"/>
        </w:rPr>
        <w:t xml:space="preserve"> </w:t>
      </w:r>
      <w:r w:rsidRPr="00524EC4">
        <w:rPr>
          <w:sz w:val="24"/>
          <w:szCs w:val="24"/>
        </w:rPr>
        <w:t>обязан:</w:t>
      </w:r>
    </w:p>
    <w:p w:rsidR="00524EC4" w:rsidRPr="00524EC4" w:rsidRDefault="00524EC4" w:rsidP="0061385F">
      <w:pPr>
        <w:pStyle w:val="af4"/>
        <w:numPr>
          <w:ilvl w:val="2"/>
          <w:numId w:val="29"/>
        </w:numPr>
        <w:tabs>
          <w:tab w:val="left" w:pos="775"/>
        </w:tabs>
        <w:ind w:left="0" w:firstLine="0"/>
        <w:rPr>
          <w:sz w:val="24"/>
          <w:szCs w:val="24"/>
        </w:rPr>
      </w:pPr>
      <w:r w:rsidRPr="00524EC4">
        <w:rPr>
          <w:sz w:val="24"/>
          <w:szCs w:val="24"/>
        </w:rPr>
        <w:t>Использовать Объекты в соответствии с назначением имущества и с условиями настоящего</w:t>
      </w:r>
      <w:r w:rsidRPr="00524EC4">
        <w:rPr>
          <w:spacing w:val="1"/>
          <w:sz w:val="24"/>
          <w:szCs w:val="24"/>
        </w:rPr>
        <w:t xml:space="preserve"> </w:t>
      </w:r>
      <w:r w:rsidRPr="00524EC4">
        <w:rPr>
          <w:sz w:val="24"/>
          <w:szCs w:val="24"/>
        </w:rPr>
        <w:t>Договора.</w:t>
      </w:r>
    </w:p>
    <w:p w:rsidR="00524EC4" w:rsidRPr="00524EC4" w:rsidRDefault="00524EC4" w:rsidP="0061385F">
      <w:pPr>
        <w:pStyle w:val="af4"/>
        <w:numPr>
          <w:ilvl w:val="2"/>
          <w:numId w:val="29"/>
        </w:numPr>
        <w:tabs>
          <w:tab w:val="left" w:pos="753"/>
        </w:tabs>
        <w:ind w:left="0" w:firstLine="0"/>
        <w:rPr>
          <w:sz w:val="24"/>
          <w:szCs w:val="24"/>
        </w:rPr>
      </w:pPr>
      <w:r w:rsidRPr="00524EC4">
        <w:rPr>
          <w:sz w:val="24"/>
          <w:szCs w:val="24"/>
        </w:rPr>
        <w:t>Поддерживать Объекты, полученные в безвозмездное пользование по настоящему договору, в</w:t>
      </w:r>
      <w:r w:rsidRPr="00524EC4">
        <w:rPr>
          <w:spacing w:val="1"/>
          <w:sz w:val="24"/>
          <w:szCs w:val="24"/>
        </w:rPr>
        <w:t xml:space="preserve"> </w:t>
      </w:r>
      <w:r w:rsidRPr="00524EC4">
        <w:rPr>
          <w:sz w:val="24"/>
          <w:szCs w:val="24"/>
        </w:rPr>
        <w:t>исправном</w:t>
      </w:r>
      <w:r w:rsidRPr="00524EC4">
        <w:rPr>
          <w:spacing w:val="-2"/>
          <w:sz w:val="24"/>
          <w:szCs w:val="24"/>
        </w:rPr>
        <w:t xml:space="preserve"> </w:t>
      </w:r>
      <w:r w:rsidRPr="00524EC4">
        <w:rPr>
          <w:sz w:val="24"/>
          <w:szCs w:val="24"/>
        </w:rPr>
        <w:t>состоянии.</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Не производить никаких капитальных (затрагивающих несущие конструкции) перепланировок и</w:t>
      </w:r>
      <w:r w:rsidRPr="00524EC4">
        <w:rPr>
          <w:rFonts w:ascii="Times New Roman" w:hAnsi="Times New Roman" w:cs="Times New Roman"/>
          <w:spacing w:val="1"/>
        </w:rPr>
        <w:t xml:space="preserve"> </w:t>
      </w:r>
      <w:r w:rsidRPr="00524EC4">
        <w:rPr>
          <w:rFonts w:ascii="Times New Roman" w:hAnsi="Times New Roman" w:cs="Times New Roman"/>
          <w:spacing w:val="10"/>
        </w:rPr>
        <w:t xml:space="preserve">переоборудования </w:t>
      </w:r>
      <w:r w:rsidRPr="00524EC4">
        <w:rPr>
          <w:rFonts w:ascii="Times New Roman" w:hAnsi="Times New Roman" w:cs="Times New Roman"/>
          <w:spacing w:val="9"/>
        </w:rPr>
        <w:t xml:space="preserve">помещения, связанных </w:t>
      </w:r>
      <w:r w:rsidRPr="00524EC4">
        <w:rPr>
          <w:rFonts w:ascii="Times New Roman" w:hAnsi="Times New Roman" w:cs="Times New Roman"/>
        </w:rPr>
        <w:t>с</w:t>
      </w:r>
      <w:r w:rsidRPr="00524EC4">
        <w:rPr>
          <w:rFonts w:ascii="Times New Roman" w:hAnsi="Times New Roman" w:cs="Times New Roman"/>
          <w:spacing w:val="1"/>
        </w:rPr>
        <w:t xml:space="preserve"> </w:t>
      </w:r>
      <w:r w:rsidRPr="00524EC4">
        <w:rPr>
          <w:rFonts w:ascii="Times New Roman" w:hAnsi="Times New Roman" w:cs="Times New Roman"/>
          <w:spacing w:val="10"/>
        </w:rPr>
        <w:t xml:space="preserve">деятельностью пользователя, </w:t>
      </w:r>
      <w:r w:rsidRPr="00524EC4">
        <w:rPr>
          <w:rFonts w:ascii="Times New Roman" w:hAnsi="Times New Roman" w:cs="Times New Roman"/>
        </w:rPr>
        <w:t>без</w:t>
      </w:r>
      <w:r w:rsidRPr="00524EC4">
        <w:rPr>
          <w:rFonts w:ascii="Times New Roman" w:hAnsi="Times New Roman" w:cs="Times New Roman"/>
          <w:spacing w:val="1"/>
        </w:rPr>
        <w:t xml:space="preserve"> </w:t>
      </w:r>
      <w:r w:rsidRPr="00524EC4">
        <w:rPr>
          <w:rFonts w:ascii="Times New Roman" w:hAnsi="Times New Roman" w:cs="Times New Roman"/>
          <w:spacing w:val="11"/>
        </w:rPr>
        <w:t>письменного</w:t>
      </w:r>
      <w:r w:rsidRPr="00524EC4">
        <w:rPr>
          <w:rFonts w:ascii="Times New Roman" w:hAnsi="Times New Roman" w:cs="Times New Roman"/>
          <w:spacing w:val="12"/>
        </w:rPr>
        <w:t xml:space="preserve"> </w:t>
      </w:r>
      <w:r w:rsidRPr="00524EC4">
        <w:rPr>
          <w:rFonts w:ascii="Times New Roman" w:hAnsi="Times New Roman" w:cs="Times New Roman"/>
        </w:rPr>
        <w:t>разрешения</w:t>
      </w:r>
      <w:r w:rsidRPr="00524EC4">
        <w:rPr>
          <w:rFonts w:ascii="Times New Roman" w:hAnsi="Times New Roman" w:cs="Times New Roman"/>
          <w:spacing w:val="-1"/>
        </w:rPr>
        <w:t xml:space="preserve"> </w:t>
      </w:r>
      <w:r w:rsidRPr="00524EC4">
        <w:rPr>
          <w:rFonts w:ascii="Times New Roman" w:hAnsi="Times New Roman" w:cs="Times New Roman"/>
        </w:rPr>
        <w:t>уполномоченного органа Правительства</w:t>
      </w:r>
      <w:r w:rsidRPr="00524EC4">
        <w:rPr>
          <w:rFonts w:ascii="Times New Roman" w:hAnsi="Times New Roman" w:cs="Times New Roman"/>
          <w:spacing w:val="-2"/>
        </w:rPr>
        <w:t xml:space="preserve"> </w:t>
      </w:r>
      <w:r w:rsidRPr="00524EC4">
        <w:rPr>
          <w:rFonts w:ascii="Times New Roman" w:hAnsi="Times New Roman" w:cs="Times New Roman"/>
        </w:rPr>
        <w:t>Москвы.</w:t>
      </w:r>
    </w:p>
    <w:p w:rsidR="00524EC4" w:rsidRPr="00524EC4" w:rsidRDefault="00524EC4" w:rsidP="0061385F">
      <w:pPr>
        <w:pStyle w:val="af4"/>
        <w:numPr>
          <w:ilvl w:val="2"/>
          <w:numId w:val="29"/>
        </w:numPr>
        <w:tabs>
          <w:tab w:val="left" w:pos="796"/>
        </w:tabs>
        <w:ind w:left="0" w:firstLine="0"/>
        <w:rPr>
          <w:sz w:val="24"/>
          <w:szCs w:val="24"/>
        </w:rPr>
      </w:pPr>
      <w:r w:rsidRPr="00524EC4">
        <w:rPr>
          <w:sz w:val="24"/>
          <w:szCs w:val="24"/>
        </w:rPr>
        <w:t>Ссудополучатель самостоятельно или за свой счет принимает все необходимые меры для</w:t>
      </w:r>
      <w:r w:rsidRPr="00524EC4">
        <w:rPr>
          <w:spacing w:val="1"/>
          <w:sz w:val="24"/>
          <w:szCs w:val="24"/>
        </w:rPr>
        <w:t xml:space="preserve"> </w:t>
      </w:r>
      <w:r w:rsidRPr="00524EC4">
        <w:rPr>
          <w:sz w:val="24"/>
          <w:szCs w:val="24"/>
        </w:rPr>
        <w:t>обеспечения функционирования всех инженерных систем занимаемого помещения: центрального</w:t>
      </w:r>
      <w:r w:rsidRPr="00524EC4">
        <w:rPr>
          <w:spacing w:val="1"/>
          <w:sz w:val="24"/>
          <w:szCs w:val="24"/>
        </w:rPr>
        <w:t xml:space="preserve"> </w:t>
      </w:r>
      <w:r w:rsidRPr="00524EC4">
        <w:rPr>
          <w:sz w:val="24"/>
          <w:szCs w:val="24"/>
        </w:rPr>
        <w:t>отопления,</w:t>
      </w:r>
      <w:r w:rsidRPr="00524EC4">
        <w:rPr>
          <w:spacing w:val="-2"/>
          <w:sz w:val="24"/>
          <w:szCs w:val="24"/>
        </w:rPr>
        <w:t xml:space="preserve"> </w:t>
      </w:r>
      <w:r w:rsidRPr="00524EC4">
        <w:rPr>
          <w:sz w:val="24"/>
          <w:szCs w:val="24"/>
        </w:rPr>
        <w:t>горячего</w:t>
      </w:r>
      <w:r w:rsidRPr="00524EC4">
        <w:rPr>
          <w:spacing w:val="-2"/>
          <w:sz w:val="24"/>
          <w:szCs w:val="24"/>
        </w:rPr>
        <w:t xml:space="preserve"> </w:t>
      </w:r>
      <w:r w:rsidRPr="00524EC4">
        <w:rPr>
          <w:sz w:val="24"/>
          <w:szCs w:val="24"/>
        </w:rPr>
        <w:t>и</w:t>
      </w:r>
      <w:r w:rsidRPr="00524EC4">
        <w:rPr>
          <w:spacing w:val="-3"/>
          <w:sz w:val="24"/>
          <w:szCs w:val="24"/>
        </w:rPr>
        <w:t xml:space="preserve"> </w:t>
      </w:r>
      <w:r w:rsidRPr="00524EC4">
        <w:rPr>
          <w:sz w:val="24"/>
          <w:szCs w:val="24"/>
        </w:rPr>
        <w:t>холодного</w:t>
      </w:r>
      <w:r w:rsidRPr="00524EC4">
        <w:rPr>
          <w:spacing w:val="-1"/>
          <w:sz w:val="24"/>
          <w:szCs w:val="24"/>
        </w:rPr>
        <w:t xml:space="preserve"> </w:t>
      </w:r>
      <w:r w:rsidRPr="00524EC4">
        <w:rPr>
          <w:sz w:val="24"/>
          <w:szCs w:val="24"/>
        </w:rPr>
        <w:t>водоснабжения,</w:t>
      </w:r>
      <w:r w:rsidRPr="00524EC4">
        <w:rPr>
          <w:spacing w:val="-3"/>
          <w:sz w:val="24"/>
          <w:szCs w:val="24"/>
        </w:rPr>
        <w:t xml:space="preserve"> </w:t>
      </w:r>
      <w:r w:rsidRPr="00524EC4">
        <w:rPr>
          <w:sz w:val="24"/>
          <w:szCs w:val="24"/>
        </w:rPr>
        <w:t>канализации,</w:t>
      </w:r>
      <w:r w:rsidRPr="00524EC4">
        <w:rPr>
          <w:spacing w:val="-2"/>
          <w:sz w:val="24"/>
          <w:szCs w:val="24"/>
        </w:rPr>
        <w:t xml:space="preserve"> </w:t>
      </w:r>
      <w:r w:rsidRPr="00524EC4">
        <w:rPr>
          <w:sz w:val="24"/>
          <w:szCs w:val="24"/>
        </w:rPr>
        <w:t>электроснабжения</w:t>
      </w:r>
      <w:r w:rsidRPr="00524EC4">
        <w:rPr>
          <w:spacing w:val="-3"/>
          <w:sz w:val="24"/>
          <w:szCs w:val="24"/>
        </w:rPr>
        <w:t xml:space="preserve"> </w:t>
      </w:r>
      <w:r w:rsidRPr="00524EC4">
        <w:rPr>
          <w:sz w:val="24"/>
          <w:szCs w:val="24"/>
        </w:rPr>
        <w:t>и</w:t>
      </w:r>
      <w:r w:rsidRPr="00524EC4">
        <w:rPr>
          <w:spacing w:val="-2"/>
          <w:sz w:val="24"/>
          <w:szCs w:val="24"/>
        </w:rPr>
        <w:t xml:space="preserve"> </w:t>
      </w:r>
      <w:r w:rsidRPr="00524EC4">
        <w:rPr>
          <w:sz w:val="24"/>
          <w:szCs w:val="24"/>
        </w:rPr>
        <w:t>др.</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В</w:t>
      </w:r>
      <w:r w:rsidRPr="00524EC4">
        <w:rPr>
          <w:spacing w:val="-5"/>
          <w:sz w:val="24"/>
          <w:szCs w:val="24"/>
        </w:rPr>
        <w:t xml:space="preserve"> </w:t>
      </w:r>
      <w:r w:rsidRPr="00524EC4">
        <w:rPr>
          <w:sz w:val="24"/>
          <w:szCs w:val="24"/>
        </w:rPr>
        <w:t>случае</w:t>
      </w:r>
      <w:r w:rsidRPr="00524EC4">
        <w:rPr>
          <w:spacing w:val="-5"/>
          <w:sz w:val="24"/>
          <w:szCs w:val="24"/>
        </w:rPr>
        <w:t xml:space="preserve"> </w:t>
      </w:r>
      <w:r w:rsidRPr="00524EC4">
        <w:rPr>
          <w:sz w:val="24"/>
          <w:szCs w:val="24"/>
        </w:rPr>
        <w:t>аварий</w:t>
      </w:r>
      <w:r w:rsidRPr="00524EC4">
        <w:rPr>
          <w:spacing w:val="-5"/>
          <w:sz w:val="24"/>
          <w:szCs w:val="24"/>
        </w:rPr>
        <w:t xml:space="preserve"> </w:t>
      </w:r>
      <w:r w:rsidRPr="00524EC4">
        <w:rPr>
          <w:sz w:val="24"/>
          <w:szCs w:val="24"/>
        </w:rPr>
        <w:t>немедленно</w:t>
      </w:r>
      <w:r w:rsidRPr="00524EC4">
        <w:rPr>
          <w:spacing w:val="-5"/>
          <w:sz w:val="24"/>
          <w:szCs w:val="24"/>
        </w:rPr>
        <w:t xml:space="preserve"> </w:t>
      </w:r>
      <w:r w:rsidRPr="00524EC4">
        <w:rPr>
          <w:sz w:val="24"/>
          <w:szCs w:val="24"/>
        </w:rPr>
        <w:t>принимать</w:t>
      </w:r>
      <w:r w:rsidRPr="00524EC4">
        <w:rPr>
          <w:spacing w:val="-4"/>
          <w:sz w:val="24"/>
          <w:szCs w:val="24"/>
        </w:rPr>
        <w:t xml:space="preserve"> </w:t>
      </w:r>
      <w:r w:rsidRPr="00524EC4">
        <w:rPr>
          <w:sz w:val="24"/>
          <w:szCs w:val="24"/>
        </w:rPr>
        <w:t>все</w:t>
      </w:r>
      <w:r w:rsidRPr="00524EC4">
        <w:rPr>
          <w:spacing w:val="-5"/>
          <w:sz w:val="24"/>
          <w:szCs w:val="24"/>
        </w:rPr>
        <w:t xml:space="preserve"> </w:t>
      </w:r>
      <w:r w:rsidRPr="00524EC4">
        <w:rPr>
          <w:sz w:val="24"/>
          <w:szCs w:val="24"/>
        </w:rPr>
        <w:t>необходимые</w:t>
      </w:r>
      <w:r w:rsidRPr="00524EC4">
        <w:rPr>
          <w:spacing w:val="-5"/>
          <w:sz w:val="24"/>
          <w:szCs w:val="24"/>
        </w:rPr>
        <w:t xml:space="preserve"> </w:t>
      </w:r>
      <w:r w:rsidRPr="00524EC4">
        <w:rPr>
          <w:sz w:val="24"/>
          <w:szCs w:val="24"/>
        </w:rPr>
        <w:t>меры</w:t>
      </w:r>
      <w:r w:rsidRPr="00524EC4">
        <w:rPr>
          <w:spacing w:val="-5"/>
          <w:sz w:val="24"/>
          <w:szCs w:val="24"/>
        </w:rPr>
        <w:t xml:space="preserve"> </w:t>
      </w:r>
      <w:r w:rsidRPr="00524EC4">
        <w:rPr>
          <w:sz w:val="24"/>
          <w:szCs w:val="24"/>
        </w:rPr>
        <w:t>к</w:t>
      </w:r>
      <w:r w:rsidRPr="00524EC4">
        <w:rPr>
          <w:spacing w:val="-5"/>
          <w:sz w:val="24"/>
          <w:szCs w:val="24"/>
        </w:rPr>
        <w:t xml:space="preserve"> </w:t>
      </w:r>
      <w:r w:rsidRPr="00524EC4">
        <w:rPr>
          <w:sz w:val="24"/>
          <w:szCs w:val="24"/>
        </w:rPr>
        <w:t>их</w:t>
      </w:r>
      <w:r w:rsidRPr="00524EC4">
        <w:rPr>
          <w:spacing w:val="-4"/>
          <w:sz w:val="24"/>
          <w:szCs w:val="24"/>
        </w:rPr>
        <w:t xml:space="preserve"> </w:t>
      </w:r>
      <w:r w:rsidRPr="00524EC4">
        <w:rPr>
          <w:sz w:val="24"/>
          <w:szCs w:val="24"/>
        </w:rPr>
        <w:t>устранению.</w:t>
      </w:r>
    </w:p>
    <w:p w:rsidR="00524EC4" w:rsidRPr="00524EC4" w:rsidRDefault="00524EC4" w:rsidP="0061385F">
      <w:pPr>
        <w:pStyle w:val="af4"/>
        <w:numPr>
          <w:ilvl w:val="2"/>
          <w:numId w:val="29"/>
        </w:numPr>
        <w:tabs>
          <w:tab w:val="left" w:pos="816"/>
        </w:tabs>
        <w:ind w:left="0" w:firstLine="0"/>
        <w:rPr>
          <w:sz w:val="24"/>
          <w:szCs w:val="24"/>
        </w:rPr>
      </w:pPr>
      <w:r w:rsidRPr="00524EC4">
        <w:rPr>
          <w:sz w:val="24"/>
          <w:szCs w:val="24"/>
        </w:rPr>
        <w:lastRenderedPageBreak/>
        <w:t>Обеспечить</w:t>
      </w:r>
      <w:r w:rsidRPr="00524EC4">
        <w:rPr>
          <w:spacing w:val="1"/>
          <w:sz w:val="24"/>
          <w:szCs w:val="24"/>
        </w:rPr>
        <w:t xml:space="preserve"> </w:t>
      </w:r>
      <w:r w:rsidRPr="00524EC4">
        <w:rPr>
          <w:sz w:val="24"/>
          <w:szCs w:val="24"/>
        </w:rPr>
        <w:t>доступ</w:t>
      </w:r>
      <w:r w:rsidRPr="00524EC4">
        <w:rPr>
          <w:spacing w:val="1"/>
          <w:sz w:val="24"/>
          <w:szCs w:val="24"/>
        </w:rPr>
        <w:t xml:space="preserve"> </w:t>
      </w:r>
      <w:r w:rsidRPr="00524EC4">
        <w:rPr>
          <w:sz w:val="24"/>
          <w:szCs w:val="24"/>
        </w:rPr>
        <w:t>специалистов</w:t>
      </w:r>
      <w:r w:rsidRPr="00524EC4">
        <w:rPr>
          <w:spacing w:val="1"/>
          <w:sz w:val="24"/>
          <w:szCs w:val="24"/>
        </w:rPr>
        <w:t xml:space="preserve"> </w:t>
      </w:r>
      <w:r w:rsidRPr="00524EC4">
        <w:rPr>
          <w:sz w:val="24"/>
          <w:szCs w:val="24"/>
        </w:rPr>
        <w:t>ремонтно-эксплуатирующей</w:t>
      </w:r>
      <w:r w:rsidRPr="00524EC4">
        <w:rPr>
          <w:spacing w:val="1"/>
          <w:sz w:val="24"/>
          <w:szCs w:val="24"/>
        </w:rPr>
        <w:t xml:space="preserve"> </w:t>
      </w:r>
      <w:r w:rsidRPr="00524EC4">
        <w:rPr>
          <w:sz w:val="24"/>
          <w:szCs w:val="24"/>
        </w:rPr>
        <w:t>организации</w:t>
      </w:r>
      <w:r w:rsidRPr="00524EC4">
        <w:rPr>
          <w:spacing w:val="1"/>
          <w:sz w:val="24"/>
          <w:szCs w:val="24"/>
        </w:rPr>
        <w:t xml:space="preserve"> </w:t>
      </w:r>
      <w:r w:rsidRPr="00524EC4">
        <w:rPr>
          <w:sz w:val="24"/>
          <w:szCs w:val="24"/>
        </w:rPr>
        <w:t>и</w:t>
      </w:r>
      <w:r w:rsidRPr="00524EC4">
        <w:rPr>
          <w:spacing w:val="1"/>
          <w:sz w:val="24"/>
          <w:szCs w:val="24"/>
        </w:rPr>
        <w:t xml:space="preserve"> </w:t>
      </w:r>
      <w:r w:rsidRPr="00524EC4">
        <w:rPr>
          <w:sz w:val="24"/>
          <w:szCs w:val="24"/>
        </w:rPr>
        <w:t>аварийно-</w:t>
      </w:r>
      <w:r w:rsidRPr="00524EC4">
        <w:rPr>
          <w:spacing w:val="1"/>
          <w:sz w:val="24"/>
          <w:szCs w:val="24"/>
        </w:rPr>
        <w:t xml:space="preserve"> </w:t>
      </w:r>
      <w:r w:rsidRPr="00524EC4">
        <w:rPr>
          <w:sz w:val="24"/>
          <w:szCs w:val="24"/>
        </w:rPr>
        <w:t>технических служб в занимаемые помещения для технического обслуживания инженерных сетей и</w:t>
      </w:r>
      <w:r w:rsidRPr="00524EC4">
        <w:rPr>
          <w:spacing w:val="1"/>
          <w:sz w:val="24"/>
          <w:szCs w:val="24"/>
        </w:rPr>
        <w:t xml:space="preserve"> </w:t>
      </w:r>
      <w:r w:rsidRPr="00524EC4">
        <w:rPr>
          <w:sz w:val="24"/>
          <w:szCs w:val="24"/>
        </w:rPr>
        <w:t>коммуникаций</w:t>
      </w:r>
      <w:r w:rsidRPr="00524EC4">
        <w:rPr>
          <w:spacing w:val="-3"/>
          <w:sz w:val="24"/>
          <w:szCs w:val="24"/>
        </w:rPr>
        <w:t xml:space="preserve"> </w:t>
      </w:r>
      <w:r w:rsidRPr="00524EC4">
        <w:rPr>
          <w:sz w:val="24"/>
          <w:szCs w:val="24"/>
        </w:rPr>
        <w:t>занимаемого</w:t>
      </w:r>
      <w:r w:rsidRPr="00524EC4">
        <w:rPr>
          <w:spacing w:val="-1"/>
          <w:sz w:val="24"/>
          <w:szCs w:val="24"/>
        </w:rPr>
        <w:t xml:space="preserve"> </w:t>
      </w:r>
      <w:r w:rsidRPr="00524EC4">
        <w:rPr>
          <w:sz w:val="24"/>
          <w:szCs w:val="24"/>
        </w:rPr>
        <w:t>помещения,</w:t>
      </w:r>
      <w:r w:rsidRPr="00524EC4">
        <w:rPr>
          <w:spacing w:val="-3"/>
          <w:sz w:val="24"/>
          <w:szCs w:val="24"/>
        </w:rPr>
        <w:t xml:space="preserve"> </w:t>
      </w:r>
      <w:r w:rsidRPr="00524EC4">
        <w:rPr>
          <w:sz w:val="24"/>
          <w:szCs w:val="24"/>
        </w:rPr>
        <w:t>связанного</w:t>
      </w:r>
      <w:r w:rsidRPr="00524EC4">
        <w:rPr>
          <w:spacing w:val="-2"/>
          <w:sz w:val="24"/>
          <w:szCs w:val="24"/>
        </w:rPr>
        <w:t xml:space="preserve"> </w:t>
      </w:r>
      <w:r w:rsidRPr="00524EC4">
        <w:rPr>
          <w:sz w:val="24"/>
          <w:szCs w:val="24"/>
        </w:rPr>
        <w:t>с</w:t>
      </w:r>
      <w:r w:rsidRPr="00524EC4">
        <w:rPr>
          <w:spacing w:val="-3"/>
          <w:sz w:val="24"/>
          <w:szCs w:val="24"/>
        </w:rPr>
        <w:t xml:space="preserve"> </w:t>
      </w:r>
      <w:r w:rsidRPr="00524EC4">
        <w:rPr>
          <w:sz w:val="24"/>
          <w:szCs w:val="24"/>
        </w:rPr>
        <w:t>общей</w:t>
      </w:r>
      <w:r w:rsidRPr="00524EC4">
        <w:rPr>
          <w:spacing w:val="-1"/>
          <w:sz w:val="24"/>
          <w:szCs w:val="24"/>
        </w:rPr>
        <w:t xml:space="preserve"> </w:t>
      </w:r>
      <w:r w:rsidRPr="00524EC4">
        <w:rPr>
          <w:sz w:val="24"/>
          <w:szCs w:val="24"/>
        </w:rPr>
        <w:t>эксплуатацией</w:t>
      </w:r>
      <w:r w:rsidRPr="00524EC4">
        <w:rPr>
          <w:spacing w:val="-3"/>
          <w:sz w:val="24"/>
          <w:szCs w:val="24"/>
        </w:rPr>
        <w:t xml:space="preserve"> </w:t>
      </w:r>
      <w:r w:rsidRPr="00524EC4">
        <w:rPr>
          <w:sz w:val="24"/>
          <w:szCs w:val="24"/>
        </w:rPr>
        <w:t>Объектов.</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При наличии в помещении инженерных коммуникаций в случае возникновения аварийных ситуаций</w:t>
      </w:r>
      <w:r w:rsidRPr="00524EC4">
        <w:rPr>
          <w:rFonts w:ascii="Times New Roman" w:hAnsi="Times New Roman" w:cs="Times New Roman"/>
          <w:spacing w:val="1"/>
        </w:rPr>
        <w:t xml:space="preserve"> </w:t>
      </w:r>
      <w:r w:rsidRPr="00524EC4">
        <w:rPr>
          <w:rFonts w:ascii="Times New Roman" w:hAnsi="Times New Roman" w:cs="Times New Roman"/>
        </w:rPr>
        <w:t>обеспечивать</w:t>
      </w:r>
      <w:r w:rsidRPr="00524EC4">
        <w:rPr>
          <w:rFonts w:ascii="Times New Roman" w:hAnsi="Times New Roman" w:cs="Times New Roman"/>
          <w:spacing w:val="1"/>
        </w:rPr>
        <w:t xml:space="preserve"> </w:t>
      </w:r>
      <w:r w:rsidRPr="00524EC4">
        <w:rPr>
          <w:rFonts w:ascii="Times New Roman" w:hAnsi="Times New Roman" w:cs="Times New Roman"/>
        </w:rPr>
        <w:t>незамедлительный</w:t>
      </w:r>
      <w:r w:rsidRPr="00524EC4">
        <w:rPr>
          <w:rFonts w:ascii="Times New Roman" w:hAnsi="Times New Roman" w:cs="Times New Roman"/>
          <w:spacing w:val="1"/>
        </w:rPr>
        <w:t xml:space="preserve"> </w:t>
      </w:r>
      <w:r w:rsidRPr="00524EC4">
        <w:rPr>
          <w:rFonts w:ascii="Times New Roman" w:hAnsi="Times New Roman" w:cs="Times New Roman"/>
        </w:rPr>
        <w:t>доступ</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помещения</w:t>
      </w:r>
      <w:r w:rsidRPr="00524EC4">
        <w:rPr>
          <w:rFonts w:ascii="Times New Roman" w:hAnsi="Times New Roman" w:cs="Times New Roman"/>
          <w:spacing w:val="1"/>
        </w:rPr>
        <w:t xml:space="preserve"> </w:t>
      </w:r>
      <w:r w:rsidRPr="00524EC4">
        <w:rPr>
          <w:rFonts w:ascii="Times New Roman" w:hAnsi="Times New Roman" w:cs="Times New Roman"/>
        </w:rPr>
        <w:t>работников</w:t>
      </w:r>
      <w:r w:rsidRPr="00524EC4">
        <w:rPr>
          <w:rFonts w:ascii="Times New Roman" w:hAnsi="Times New Roman" w:cs="Times New Roman"/>
          <w:spacing w:val="1"/>
        </w:rPr>
        <w:t xml:space="preserve"> </w:t>
      </w:r>
      <w:r w:rsidRPr="00524EC4">
        <w:rPr>
          <w:rFonts w:ascii="Times New Roman" w:hAnsi="Times New Roman" w:cs="Times New Roman"/>
        </w:rPr>
        <w:t>ремонтно-эксплуатирующей</w:t>
      </w:r>
      <w:r w:rsidRPr="00524EC4">
        <w:rPr>
          <w:rFonts w:ascii="Times New Roman" w:hAnsi="Times New Roman" w:cs="Times New Roman"/>
          <w:spacing w:val="1"/>
        </w:rPr>
        <w:t xml:space="preserve"> </w:t>
      </w:r>
      <w:r w:rsidRPr="00524EC4">
        <w:rPr>
          <w:rFonts w:ascii="Times New Roman" w:hAnsi="Times New Roman" w:cs="Times New Roman"/>
        </w:rPr>
        <w:t>организации</w:t>
      </w:r>
      <w:r w:rsidRPr="00524EC4">
        <w:rPr>
          <w:rFonts w:ascii="Times New Roman" w:hAnsi="Times New Roman" w:cs="Times New Roman"/>
          <w:spacing w:val="-1"/>
        </w:rPr>
        <w:t xml:space="preserve"> </w:t>
      </w:r>
      <w:r w:rsidRPr="00524EC4">
        <w:rPr>
          <w:rFonts w:ascii="Times New Roman" w:hAnsi="Times New Roman" w:cs="Times New Roman"/>
        </w:rPr>
        <w:t>и</w:t>
      </w:r>
      <w:r w:rsidRPr="00524EC4">
        <w:rPr>
          <w:rFonts w:ascii="Times New Roman" w:hAnsi="Times New Roman" w:cs="Times New Roman"/>
          <w:spacing w:val="-1"/>
        </w:rPr>
        <w:t xml:space="preserve"> </w:t>
      </w:r>
      <w:r w:rsidRPr="00524EC4">
        <w:rPr>
          <w:rFonts w:ascii="Times New Roman" w:hAnsi="Times New Roman" w:cs="Times New Roman"/>
        </w:rPr>
        <w:t>аварийно-технических</w:t>
      </w:r>
      <w:r w:rsidRPr="00524EC4">
        <w:rPr>
          <w:rFonts w:ascii="Times New Roman" w:hAnsi="Times New Roman" w:cs="Times New Roman"/>
          <w:spacing w:val="-1"/>
        </w:rPr>
        <w:t xml:space="preserve"> </w:t>
      </w:r>
      <w:r w:rsidRPr="00524EC4">
        <w:rPr>
          <w:rFonts w:ascii="Times New Roman" w:hAnsi="Times New Roman" w:cs="Times New Roman"/>
        </w:rPr>
        <w:t>служб.</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Осуществлять</w:t>
      </w:r>
      <w:r w:rsidRPr="00524EC4">
        <w:rPr>
          <w:spacing w:val="-4"/>
          <w:sz w:val="24"/>
          <w:szCs w:val="24"/>
        </w:rPr>
        <w:t xml:space="preserve"> </w:t>
      </w:r>
      <w:r w:rsidRPr="00524EC4">
        <w:rPr>
          <w:sz w:val="24"/>
          <w:szCs w:val="24"/>
        </w:rPr>
        <w:t>уход</w:t>
      </w:r>
      <w:r w:rsidRPr="00524EC4">
        <w:rPr>
          <w:spacing w:val="-3"/>
          <w:sz w:val="24"/>
          <w:szCs w:val="24"/>
        </w:rPr>
        <w:t xml:space="preserve"> </w:t>
      </w:r>
      <w:r w:rsidRPr="00524EC4">
        <w:rPr>
          <w:sz w:val="24"/>
          <w:szCs w:val="24"/>
        </w:rPr>
        <w:t>за</w:t>
      </w:r>
      <w:r w:rsidRPr="00524EC4">
        <w:rPr>
          <w:spacing w:val="-4"/>
          <w:sz w:val="24"/>
          <w:szCs w:val="24"/>
        </w:rPr>
        <w:t xml:space="preserve"> </w:t>
      </w:r>
      <w:r w:rsidRPr="00524EC4">
        <w:rPr>
          <w:sz w:val="24"/>
          <w:szCs w:val="24"/>
        </w:rPr>
        <w:t>прилегающей</w:t>
      </w:r>
      <w:r w:rsidRPr="00524EC4">
        <w:rPr>
          <w:spacing w:val="-3"/>
          <w:sz w:val="24"/>
          <w:szCs w:val="24"/>
        </w:rPr>
        <w:t xml:space="preserve"> </w:t>
      </w:r>
      <w:r w:rsidRPr="00524EC4">
        <w:rPr>
          <w:sz w:val="24"/>
          <w:szCs w:val="24"/>
        </w:rPr>
        <w:t>к</w:t>
      </w:r>
      <w:r w:rsidRPr="00524EC4">
        <w:rPr>
          <w:spacing w:val="-4"/>
          <w:sz w:val="24"/>
          <w:szCs w:val="24"/>
        </w:rPr>
        <w:t xml:space="preserve"> </w:t>
      </w:r>
      <w:r w:rsidRPr="00524EC4">
        <w:rPr>
          <w:sz w:val="24"/>
          <w:szCs w:val="24"/>
        </w:rPr>
        <w:t>занимаемым</w:t>
      </w:r>
      <w:r w:rsidRPr="00524EC4">
        <w:rPr>
          <w:spacing w:val="-3"/>
          <w:sz w:val="24"/>
          <w:szCs w:val="24"/>
        </w:rPr>
        <w:t xml:space="preserve"> </w:t>
      </w:r>
      <w:r w:rsidRPr="00524EC4">
        <w:rPr>
          <w:sz w:val="24"/>
          <w:szCs w:val="24"/>
        </w:rPr>
        <w:t>Объектам</w:t>
      </w:r>
      <w:r w:rsidRPr="00524EC4">
        <w:rPr>
          <w:spacing w:val="53"/>
          <w:sz w:val="24"/>
          <w:szCs w:val="24"/>
        </w:rPr>
        <w:t xml:space="preserve"> </w:t>
      </w:r>
      <w:r w:rsidRPr="00524EC4">
        <w:rPr>
          <w:sz w:val="24"/>
          <w:szCs w:val="24"/>
        </w:rPr>
        <w:t>территорией.</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Соблюдать</w:t>
      </w:r>
      <w:r w:rsidRPr="00524EC4">
        <w:rPr>
          <w:spacing w:val="-3"/>
          <w:sz w:val="24"/>
          <w:szCs w:val="24"/>
        </w:rPr>
        <w:t xml:space="preserve"> </w:t>
      </w:r>
      <w:r w:rsidRPr="00524EC4">
        <w:rPr>
          <w:sz w:val="24"/>
          <w:szCs w:val="24"/>
        </w:rPr>
        <w:t>все</w:t>
      </w:r>
      <w:r w:rsidRPr="00524EC4">
        <w:rPr>
          <w:spacing w:val="-3"/>
          <w:sz w:val="24"/>
          <w:szCs w:val="24"/>
        </w:rPr>
        <w:t xml:space="preserve"> </w:t>
      </w:r>
      <w:r w:rsidRPr="00524EC4">
        <w:rPr>
          <w:sz w:val="24"/>
          <w:szCs w:val="24"/>
        </w:rPr>
        <w:t>требования</w:t>
      </w:r>
      <w:r w:rsidRPr="00524EC4">
        <w:rPr>
          <w:spacing w:val="-2"/>
          <w:sz w:val="24"/>
          <w:szCs w:val="24"/>
        </w:rPr>
        <w:t xml:space="preserve"> </w:t>
      </w:r>
      <w:r w:rsidRPr="00524EC4">
        <w:rPr>
          <w:sz w:val="24"/>
          <w:szCs w:val="24"/>
        </w:rPr>
        <w:t>законодательства</w:t>
      </w:r>
      <w:r w:rsidRPr="00524EC4">
        <w:rPr>
          <w:spacing w:val="-2"/>
          <w:sz w:val="24"/>
          <w:szCs w:val="24"/>
        </w:rPr>
        <w:t xml:space="preserve"> </w:t>
      </w:r>
      <w:r w:rsidRPr="00524EC4">
        <w:rPr>
          <w:sz w:val="24"/>
          <w:szCs w:val="24"/>
        </w:rPr>
        <w:t>в</w:t>
      </w:r>
      <w:r w:rsidRPr="00524EC4">
        <w:rPr>
          <w:spacing w:val="-3"/>
          <w:sz w:val="24"/>
          <w:szCs w:val="24"/>
        </w:rPr>
        <w:t xml:space="preserve"> </w:t>
      </w:r>
      <w:r w:rsidRPr="00524EC4">
        <w:rPr>
          <w:sz w:val="24"/>
          <w:szCs w:val="24"/>
        </w:rPr>
        <w:t>отношении:</w:t>
      </w:r>
      <w:r w:rsidRPr="00524EC4">
        <w:rPr>
          <w:spacing w:val="-57"/>
          <w:sz w:val="24"/>
          <w:szCs w:val="24"/>
        </w:rPr>
        <w:t xml:space="preserve"> </w:t>
      </w:r>
    </w:p>
    <w:p w:rsidR="00524EC4" w:rsidRPr="00524EC4" w:rsidRDefault="00524EC4" w:rsidP="00524EC4">
      <w:pPr>
        <w:pStyle w:val="af4"/>
        <w:tabs>
          <w:tab w:val="left" w:pos="740"/>
        </w:tabs>
        <w:ind w:left="0"/>
        <w:rPr>
          <w:sz w:val="24"/>
          <w:szCs w:val="24"/>
        </w:rPr>
      </w:pPr>
      <w:r w:rsidRPr="00524EC4">
        <w:rPr>
          <w:sz w:val="24"/>
          <w:szCs w:val="24"/>
        </w:rPr>
        <w:t>а)</w:t>
      </w:r>
      <w:r w:rsidRPr="00524EC4">
        <w:rPr>
          <w:spacing w:val="-2"/>
          <w:sz w:val="24"/>
          <w:szCs w:val="24"/>
        </w:rPr>
        <w:t xml:space="preserve"> </w:t>
      </w:r>
      <w:r w:rsidRPr="00524EC4">
        <w:rPr>
          <w:sz w:val="24"/>
          <w:szCs w:val="24"/>
        </w:rPr>
        <w:t>градостроительной</w:t>
      </w:r>
      <w:r w:rsidRPr="00524EC4">
        <w:rPr>
          <w:spacing w:val="-2"/>
          <w:sz w:val="24"/>
          <w:szCs w:val="24"/>
        </w:rPr>
        <w:t xml:space="preserve"> </w:t>
      </w:r>
      <w:r w:rsidRPr="00524EC4">
        <w:rPr>
          <w:sz w:val="24"/>
          <w:szCs w:val="24"/>
        </w:rPr>
        <w:t>деятельности;</w:t>
      </w:r>
      <w:r>
        <w:rPr>
          <w:sz w:val="24"/>
          <w:szCs w:val="24"/>
        </w:rPr>
        <w:t xml:space="preserve"> </w:t>
      </w:r>
      <w:r w:rsidRPr="00524EC4">
        <w:rPr>
          <w:sz w:val="24"/>
          <w:szCs w:val="24"/>
        </w:rPr>
        <w:t>б)</w:t>
      </w:r>
      <w:r w:rsidRPr="00524EC4">
        <w:rPr>
          <w:spacing w:val="-7"/>
          <w:sz w:val="24"/>
          <w:szCs w:val="24"/>
        </w:rPr>
        <w:t xml:space="preserve"> </w:t>
      </w:r>
      <w:r w:rsidRPr="00524EC4">
        <w:rPr>
          <w:sz w:val="24"/>
          <w:szCs w:val="24"/>
        </w:rPr>
        <w:t>охраны</w:t>
      </w:r>
      <w:r w:rsidRPr="00524EC4">
        <w:rPr>
          <w:spacing w:val="-5"/>
          <w:sz w:val="24"/>
          <w:szCs w:val="24"/>
        </w:rPr>
        <w:t xml:space="preserve"> </w:t>
      </w:r>
      <w:r w:rsidRPr="00524EC4">
        <w:rPr>
          <w:sz w:val="24"/>
          <w:szCs w:val="24"/>
        </w:rPr>
        <w:t>окружающей</w:t>
      </w:r>
      <w:r w:rsidRPr="00524EC4">
        <w:rPr>
          <w:spacing w:val="-6"/>
          <w:sz w:val="24"/>
          <w:szCs w:val="24"/>
        </w:rPr>
        <w:t xml:space="preserve"> </w:t>
      </w:r>
      <w:r w:rsidRPr="00524EC4">
        <w:rPr>
          <w:sz w:val="24"/>
          <w:szCs w:val="24"/>
        </w:rPr>
        <w:t>среды;</w:t>
      </w:r>
      <w:r>
        <w:rPr>
          <w:sz w:val="24"/>
          <w:szCs w:val="24"/>
        </w:rPr>
        <w:t xml:space="preserve"> </w:t>
      </w:r>
      <w:r w:rsidRPr="00524EC4">
        <w:rPr>
          <w:spacing w:val="-57"/>
          <w:sz w:val="24"/>
          <w:szCs w:val="24"/>
        </w:rPr>
        <w:t>в</w:t>
      </w:r>
      <w:r w:rsidRPr="00524EC4">
        <w:rPr>
          <w:sz w:val="24"/>
          <w:szCs w:val="24"/>
        </w:rPr>
        <w:t>)</w:t>
      </w:r>
      <w:r w:rsidRPr="00524EC4">
        <w:rPr>
          <w:spacing w:val="-2"/>
          <w:sz w:val="24"/>
          <w:szCs w:val="24"/>
        </w:rPr>
        <w:t xml:space="preserve"> </w:t>
      </w:r>
      <w:r w:rsidRPr="00524EC4">
        <w:rPr>
          <w:sz w:val="24"/>
          <w:szCs w:val="24"/>
        </w:rPr>
        <w:t>санитарных</w:t>
      </w:r>
      <w:r w:rsidRPr="00524EC4">
        <w:rPr>
          <w:spacing w:val="-2"/>
          <w:sz w:val="24"/>
          <w:szCs w:val="24"/>
        </w:rPr>
        <w:t xml:space="preserve"> </w:t>
      </w:r>
      <w:r w:rsidRPr="00524EC4">
        <w:rPr>
          <w:sz w:val="24"/>
          <w:szCs w:val="24"/>
        </w:rPr>
        <w:t>норм;</w:t>
      </w:r>
      <w:r>
        <w:t xml:space="preserve"> </w:t>
      </w:r>
      <w:r w:rsidRPr="00524EC4">
        <w:rPr>
          <w:sz w:val="24"/>
          <w:szCs w:val="24"/>
        </w:rPr>
        <w:t>г)</w:t>
      </w:r>
      <w:r w:rsidRPr="00524EC4">
        <w:rPr>
          <w:spacing w:val="-4"/>
          <w:sz w:val="24"/>
          <w:szCs w:val="24"/>
        </w:rPr>
        <w:t xml:space="preserve"> </w:t>
      </w:r>
      <w:r w:rsidRPr="00524EC4">
        <w:rPr>
          <w:sz w:val="24"/>
          <w:szCs w:val="24"/>
        </w:rPr>
        <w:t>владения</w:t>
      </w:r>
      <w:r w:rsidRPr="00524EC4">
        <w:rPr>
          <w:spacing w:val="-3"/>
          <w:sz w:val="24"/>
          <w:szCs w:val="24"/>
        </w:rPr>
        <w:t xml:space="preserve"> </w:t>
      </w:r>
      <w:r w:rsidRPr="00524EC4">
        <w:rPr>
          <w:sz w:val="24"/>
          <w:szCs w:val="24"/>
        </w:rPr>
        <w:t>землей;</w:t>
      </w:r>
      <w:r>
        <w:t xml:space="preserve"> </w:t>
      </w:r>
      <w:r w:rsidRPr="00524EC4">
        <w:rPr>
          <w:sz w:val="24"/>
          <w:szCs w:val="24"/>
        </w:rPr>
        <w:t>д)</w:t>
      </w:r>
      <w:r w:rsidRPr="00524EC4">
        <w:rPr>
          <w:spacing w:val="-9"/>
          <w:sz w:val="24"/>
          <w:szCs w:val="24"/>
        </w:rPr>
        <w:t xml:space="preserve"> </w:t>
      </w:r>
      <w:r w:rsidRPr="00524EC4">
        <w:rPr>
          <w:sz w:val="24"/>
          <w:szCs w:val="24"/>
        </w:rPr>
        <w:t>стандартов</w:t>
      </w:r>
      <w:r w:rsidRPr="00524EC4">
        <w:rPr>
          <w:spacing w:val="-8"/>
          <w:sz w:val="24"/>
          <w:szCs w:val="24"/>
        </w:rPr>
        <w:t xml:space="preserve"> </w:t>
      </w:r>
      <w:r w:rsidRPr="00524EC4">
        <w:rPr>
          <w:sz w:val="24"/>
          <w:szCs w:val="24"/>
        </w:rPr>
        <w:t>строительства.</w:t>
      </w:r>
    </w:p>
    <w:p w:rsidR="00524EC4" w:rsidRPr="00524EC4" w:rsidRDefault="00524EC4" w:rsidP="0061385F">
      <w:pPr>
        <w:pStyle w:val="af4"/>
        <w:numPr>
          <w:ilvl w:val="2"/>
          <w:numId w:val="29"/>
        </w:numPr>
        <w:tabs>
          <w:tab w:val="left" w:pos="740"/>
        </w:tabs>
        <w:ind w:left="0" w:firstLine="0"/>
        <w:rPr>
          <w:sz w:val="24"/>
          <w:szCs w:val="24"/>
        </w:rPr>
      </w:pPr>
      <w:r w:rsidRPr="00524EC4">
        <w:rPr>
          <w:sz w:val="24"/>
          <w:szCs w:val="24"/>
        </w:rPr>
        <w:t>Не</w:t>
      </w:r>
      <w:r w:rsidRPr="00524EC4">
        <w:rPr>
          <w:spacing w:val="-7"/>
          <w:sz w:val="24"/>
          <w:szCs w:val="24"/>
        </w:rPr>
        <w:t xml:space="preserve"> </w:t>
      </w:r>
      <w:r w:rsidRPr="00524EC4">
        <w:rPr>
          <w:sz w:val="24"/>
          <w:szCs w:val="24"/>
        </w:rPr>
        <w:t>нарушать</w:t>
      </w:r>
      <w:r w:rsidRPr="00524EC4">
        <w:rPr>
          <w:spacing w:val="-6"/>
          <w:sz w:val="24"/>
          <w:szCs w:val="24"/>
        </w:rPr>
        <w:t xml:space="preserve"> </w:t>
      </w:r>
      <w:r w:rsidRPr="00524EC4">
        <w:rPr>
          <w:sz w:val="24"/>
          <w:szCs w:val="24"/>
        </w:rPr>
        <w:t>права</w:t>
      </w:r>
      <w:r w:rsidRPr="00524EC4">
        <w:rPr>
          <w:spacing w:val="-7"/>
          <w:sz w:val="24"/>
          <w:szCs w:val="24"/>
        </w:rPr>
        <w:t xml:space="preserve"> </w:t>
      </w:r>
      <w:r w:rsidRPr="00524EC4">
        <w:rPr>
          <w:sz w:val="24"/>
          <w:szCs w:val="24"/>
        </w:rPr>
        <w:t>других</w:t>
      </w:r>
      <w:r w:rsidRPr="00524EC4">
        <w:rPr>
          <w:spacing w:val="-6"/>
          <w:sz w:val="24"/>
          <w:szCs w:val="24"/>
        </w:rPr>
        <w:t xml:space="preserve"> </w:t>
      </w:r>
      <w:r w:rsidRPr="00524EC4">
        <w:rPr>
          <w:sz w:val="24"/>
          <w:szCs w:val="24"/>
        </w:rPr>
        <w:t>собственников</w:t>
      </w:r>
      <w:r w:rsidRPr="00524EC4">
        <w:rPr>
          <w:spacing w:val="-7"/>
          <w:sz w:val="24"/>
          <w:szCs w:val="24"/>
        </w:rPr>
        <w:t xml:space="preserve"> </w:t>
      </w:r>
      <w:r w:rsidRPr="00524EC4">
        <w:rPr>
          <w:sz w:val="24"/>
          <w:szCs w:val="24"/>
        </w:rPr>
        <w:t>и</w:t>
      </w:r>
      <w:r w:rsidRPr="00524EC4">
        <w:rPr>
          <w:spacing w:val="-6"/>
          <w:sz w:val="24"/>
          <w:szCs w:val="24"/>
        </w:rPr>
        <w:t xml:space="preserve"> </w:t>
      </w:r>
      <w:r w:rsidRPr="00524EC4">
        <w:rPr>
          <w:sz w:val="24"/>
          <w:szCs w:val="24"/>
        </w:rPr>
        <w:t>(или)</w:t>
      </w:r>
      <w:r w:rsidRPr="00524EC4">
        <w:rPr>
          <w:spacing w:val="-6"/>
          <w:sz w:val="24"/>
          <w:szCs w:val="24"/>
        </w:rPr>
        <w:t xml:space="preserve"> </w:t>
      </w:r>
      <w:r w:rsidRPr="00524EC4">
        <w:rPr>
          <w:sz w:val="24"/>
          <w:szCs w:val="24"/>
        </w:rPr>
        <w:t>пользователей</w:t>
      </w:r>
      <w:r w:rsidRPr="00524EC4">
        <w:rPr>
          <w:spacing w:val="-6"/>
          <w:sz w:val="24"/>
          <w:szCs w:val="24"/>
        </w:rPr>
        <w:t xml:space="preserve"> </w:t>
      </w:r>
      <w:r w:rsidRPr="00524EC4">
        <w:rPr>
          <w:sz w:val="24"/>
          <w:szCs w:val="24"/>
        </w:rPr>
        <w:t>Объектами.</w:t>
      </w:r>
    </w:p>
    <w:p w:rsidR="00524EC4" w:rsidRPr="00524EC4" w:rsidRDefault="00524EC4" w:rsidP="0061385F">
      <w:pPr>
        <w:pStyle w:val="af4"/>
        <w:numPr>
          <w:ilvl w:val="2"/>
          <w:numId w:val="29"/>
        </w:numPr>
        <w:tabs>
          <w:tab w:val="left" w:pos="781"/>
        </w:tabs>
        <w:ind w:left="0" w:firstLine="0"/>
        <w:rPr>
          <w:sz w:val="24"/>
          <w:szCs w:val="24"/>
        </w:rPr>
      </w:pPr>
      <w:r w:rsidRPr="00524EC4">
        <w:rPr>
          <w:sz w:val="24"/>
          <w:szCs w:val="24"/>
        </w:rPr>
        <w:t>В течение месяца с момента поступления письменного уведомления об изменении порядка</w:t>
      </w:r>
      <w:r w:rsidRPr="00524EC4">
        <w:rPr>
          <w:spacing w:val="1"/>
          <w:sz w:val="24"/>
          <w:szCs w:val="24"/>
        </w:rPr>
        <w:t xml:space="preserve"> </w:t>
      </w:r>
      <w:r w:rsidRPr="00524EC4">
        <w:rPr>
          <w:spacing w:val="15"/>
          <w:sz w:val="24"/>
          <w:szCs w:val="24"/>
        </w:rPr>
        <w:t xml:space="preserve">предоставления </w:t>
      </w:r>
      <w:r w:rsidRPr="00524EC4">
        <w:rPr>
          <w:spacing w:val="14"/>
          <w:sz w:val="24"/>
          <w:szCs w:val="24"/>
        </w:rPr>
        <w:t>объекта</w:t>
      </w:r>
      <w:r w:rsidRPr="00524EC4">
        <w:rPr>
          <w:spacing w:val="15"/>
          <w:sz w:val="24"/>
          <w:szCs w:val="24"/>
        </w:rPr>
        <w:t xml:space="preserve"> </w:t>
      </w:r>
      <w:r w:rsidRPr="00524EC4">
        <w:rPr>
          <w:spacing w:val="14"/>
          <w:sz w:val="24"/>
          <w:szCs w:val="24"/>
        </w:rPr>
        <w:t>нежилого</w:t>
      </w:r>
      <w:r w:rsidRPr="00524EC4">
        <w:rPr>
          <w:spacing w:val="15"/>
          <w:sz w:val="24"/>
          <w:szCs w:val="24"/>
        </w:rPr>
        <w:t xml:space="preserve"> </w:t>
      </w:r>
      <w:r w:rsidRPr="00524EC4">
        <w:rPr>
          <w:spacing w:val="13"/>
          <w:sz w:val="24"/>
          <w:szCs w:val="24"/>
        </w:rPr>
        <w:t>фонда</w:t>
      </w:r>
      <w:r w:rsidRPr="00524EC4">
        <w:rPr>
          <w:spacing w:val="14"/>
          <w:sz w:val="24"/>
          <w:szCs w:val="24"/>
        </w:rPr>
        <w:t xml:space="preserve"> </w:t>
      </w:r>
      <w:r w:rsidRPr="00524EC4">
        <w:rPr>
          <w:sz w:val="24"/>
          <w:szCs w:val="24"/>
        </w:rPr>
        <w:t>в</w:t>
      </w:r>
      <w:r w:rsidRPr="00524EC4">
        <w:rPr>
          <w:spacing w:val="1"/>
          <w:sz w:val="24"/>
          <w:szCs w:val="24"/>
        </w:rPr>
        <w:t xml:space="preserve"> </w:t>
      </w:r>
      <w:r w:rsidRPr="00524EC4">
        <w:rPr>
          <w:spacing w:val="15"/>
          <w:sz w:val="24"/>
          <w:szCs w:val="24"/>
        </w:rPr>
        <w:t xml:space="preserve">безвозмездное пользование обратиться </w:t>
      </w:r>
      <w:r w:rsidRPr="00524EC4">
        <w:rPr>
          <w:spacing w:val="17"/>
          <w:sz w:val="24"/>
          <w:szCs w:val="24"/>
        </w:rPr>
        <w:t>за</w:t>
      </w:r>
      <w:r w:rsidRPr="00524EC4">
        <w:rPr>
          <w:spacing w:val="18"/>
          <w:sz w:val="24"/>
          <w:szCs w:val="24"/>
        </w:rPr>
        <w:t xml:space="preserve"> </w:t>
      </w:r>
      <w:r w:rsidRPr="00524EC4">
        <w:rPr>
          <w:sz w:val="24"/>
          <w:szCs w:val="24"/>
        </w:rPr>
        <w:t>переоформлением настоящего Договора при условии, что новый Договор не ухудшает положение</w:t>
      </w:r>
      <w:r w:rsidRPr="00524EC4">
        <w:rPr>
          <w:spacing w:val="1"/>
          <w:sz w:val="24"/>
          <w:szCs w:val="24"/>
        </w:rPr>
        <w:t xml:space="preserve"> </w:t>
      </w:r>
      <w:r w:rsidRPr="00524EC4">
        <w:rPr>
          <w:spacing w:val="11"/>
          <w:sz w:val="24"/>
          <w:szCs w:val="24"/>
        </w:rPr>
        <w:t xml:space="preserve">Ссудополучателя, </w:t>
      </w:r>
      <w:r w:rsidRPr="00524EC4">
        <w:rPr>
          <w:sz w:val="24"/>
          <w:szCs w:val="24"/>
        </w:rPr>
        <w:t>за</w:t>
      </w:r>
      <w:r w:rsidRPr="00524EC4">
        <w:rPr>
          <w:spacing w:val="1"/>
          <w:sz w:val="24"/>
          <w:szCs w:val="24"/>
        </w:rPr>
        <w:t xml:space="preserve"> </w:t>
      </w:r>
      <w:r w:rsidRPr="00524EC4">
        <w:rPr>
          <w:spacing w:val="11"/>
          <w:sz w:val="24"/>
          <w:szCs w:val="24"/>
        </w:rPr>
        <w:t xml:space="preserve">исключением вопросов, </w:t>
      </w:r>
      <w:r w:rsidRPr="00524EC4">
        <w:rPr>
          <w:spacing w:val="10"/>
          <w:sz w:val="24"/>
          <w:szCs w:val="24"/>
        </w:rPr>
        <w:t xml:space="preserve">связанных </w:t>
      </w:r>
      <w:r w:rsidRPr="00524EC4">
        <w:rPr>
          <w:sz w:val="24"/>
          <w:szCs w:val="24"/>
        </w:rPr>
        <w:t>с</w:t>
      </w:r>
      <w:r w:rsidRPr="00524EC4">
        <w:rPr>
          <w:spacing w:val="1"/>
          <w:sz w:val="24"/>
          <w:szCs w:val="24"/>
        </w:rPr>
        <w:t xml:space="preserve"> </w:t>
      </w:r>
      <w:r w:rsidRPr="00524EC4">
        <w:rPr>
          <w:spacing w:val="11"/>
          <w:sz w:val="24"/>
          <w:szCs w:val="24"/>
        </w:rPr>
        <w:t xml:space="preserve">перерасчетом коммунальных </w:t>
      </w:r>
      <w:r w:rsidRPr="00524EC4">
        <w:rPr>
          <w:sz w:val="24"/>
          <w:szCs w:val="24"/>
        </w:rPr>
        <w:t>и</w:t>
      </w:r>
      <w:r w:rsidRPr="00524EC4">
        <w:rPr>
          <w:spacing w:val="1"/>
          <w:sz w:val="24"/>
          <w:szCs w:val="24"/>
        </w:rPr>
        <w:t xml:space="preserve"> </w:t>
      </w:r>
      <w:r w:rsidRPr="00524EC4">
        <w:rPr>
          <w:sz w:val="24"/>
          <w:szCs w:val="24"/>
        </w:rPr>
        <w:t>эксплуатационных</w:t>
      </w:r>
      <w:r w:rsidRPr="00524EC4">
        <w:rPr>
          <w:spacing w:val="-2"/>
          <w:sz w:val="24"/>
          <w:szCs w:val="24"/>
        </w:rPr>
        <w:t xml:space="preserve"> </w:t>
      </w:r>
      <w:r w:rsidRPr="00524EC4">
        <w:rPr>
          <w:sz w:val="24"/>
          <w:szCs w:val="24"/>
        </w:rPr>
        <w:t>платежей.</w:t>
      </w:r>
    </w:p>
    <w:p w:rsidR="00524EC4" w:rsidRPr="00524EC4" w:rsidRDefault="00524EC4" w:rsidP="0061385F">
      <w:pPr>
        <w:pStyle w:val="af4"/>
        <w:numPr>
          <w:ilvl w:val="2"/>
          <w:numId w:val="29"/>
        </w:numPr>
        <w:tabs>
          <w:tab w:val="left" w:pos="999"/>
        </w:tabs>
        <w:ind w:left="0" w:firstLine="0"/>
        <w:rPr>
          <w:sz w:val="24"/>
          <w:szCs w:val="24"/>
        </w:rPr>
      </w:pPr>
      <w:r w:rsidRPr="00524EC4">
        <w:rPr>
          <w:sz w:val="24"/>
          <w:szCs w:val="24"/>
        </w:rPr>
        <w:t>Не</w:t>
      </w:r>
      <w:r w:rsidRPr="00524EC4">
        <w:rPr>
          <w:spacing w:val="1"/>
          <w:sz w:val="24"/>
          <w:szCs w:val="24"/>
        </w:rPr>
        <w:t xml:space="preserve"> </w:t>
      </w:r>
      <w:r w:rsidRPr="00524EC4">
        <w:rPr>
          <w:spacing w:val="11"/>
          <w:sz w:val="24"/>
          <w:szCs w:val="24"/>
        </w:rPr>
        <w:t xml:space="preserve">позднее </w:t>
      </w:r>
      <w:r w:rsidRPr="00524EC4">
        <w:rPr>
          <w:sz w:val="24"/>
          <w:szCs w:val="24"/>
        </w:rPr>
        <w:t>чем</w:t>
      </w:r>
      <w:r w:rsidRPr="00524EC4">
        <w:rPr>
          <w:spacing w:val="1"/>
          <w:sz w:val="24"/>
          <w:szCs w:val="24"/>
        </w:rPr>
        <w:t xml:space="preserve"> </w:t>
      </w:r>
      <w:r w:rsidRPr="00524EC4">
        <w:rPr>
          <w:sz w:val="24"/>
          <w:szCs w:val="24"/>
        </w:rPr>
        <w:t>за</w:t>
      </w:r>
      <w:r w:rsidRPr="00524EC4">
        <w:rPr>
          <w:spacing w:val="1"/>
          <w:sz w:val="24"/>
          <w:szCs w:val="24"/>
        </w:rPr>
        <w:t xml:space="preserve"> </w:t>
      </w:r>
      <w:r w:rsidRPr="00524EC4">
        <w:rPr>
          <w:spacing w:val="9"/>
          <w:sz w:val="24"/>
          <w:szCs w:val="24"/>
        </w:rPr>
        <w:t xml:space="preserve">один </w:t>
      </w:r>
      <w:r w:rsidRPr="00524EC4">
        <w:rPr>
          <w:spacing w:val="10"/>
          <w:sz w:val="24"/>
          <w:szCs w:val="24"/>
        </w:rPr>
        <w:t xml:space="preserve">месяц </w:t>
      </w:r>
      <w:r w:rsidRPr="00524EC4">
        <w:rPr>
          <w:spacing w:val="11"/>
          <w:sz w:val="24"/>
          <w:szCs w:val="24"/>
        </w:rPr>
        <w:t xml:space="preserve">письменно сообщить Ссудодателю </w:t>
      </w:r>
      <w:r w:rsidRPr="00524EC4">
        <w:rPr>
          <w:sz w:val="24"/>
          <w:szCs w:val="24"/>
        </w:rPr>
        <w:t>о</w:t>
      </w:r>
      <w:r w:rsidRPr="00524EC4">
        <w:rPr>
          <w:spacing w:val="1"/>
          <w:sz w:val="24"/>
          <w:szCs w:val="24"/>
        </w:rPr>
        <w:t xml:space="preserve"> </w:t>
      </w:r>
      <w:r w:rsidRPr="00524EC4">
        <w:rPr>
          <w:spacing w:val="13"/>
          <w:sz w:val="24"/>
          <w:szCs w:val="24"/>
        </w:rPr>
        <w:t>предстоящем</w:t>
      </w:r>
      <w:r w:rsidRPr="00524EC4">
        <w:rPr>
          <w:spacing w:val="14"/>
          <w:sz w:val="24"/>
          <w:szCs w:val="24"/>
        </w:rPr>
        <w:t xml:space="preserve"> </w:t>
      </w:r>
      <w:r w:rsidRPr="00524EC4">
        <w:rPr>
          <w:sz w:val="24"/>
          <w:szCs w:val="24"/>
        </w:rPr>
        <w:t>освобождении объекта нежилого фонда как в связи с окончанием срока действия Договора, так и при</w:t>
      </w:r>
      <w:r w:rsidRPr="00524EC4">
        <w:rPr>
          <w:spacing w:val="-57"/>
          <w:sz w:val="24"/>
          <w:szCs w:val="24"/>
        </w:rPr>
        <w:t xml:space="preserve"> </w:t>
      </w:r>
      <w:r w:rsidRPr="00524EC4">
        <w:rPr>
          <w:sz w:val="24"/>
          <w:szCs w:val="24"/>
        </w:rPr>
        <w:t>досрочном</w:t>
      </w:r>
      <w:r w:rsidRPr="00524EC4">
        <w:rPr>
          <w:spacing w:val="-2"/>
          <w:sz w:val="24"/>
          <w:szCs w:val="24"/>
        </w:rPr>
        <w:t xml:space="preserve"> </w:t>
      </w:r>
      <w:r w:rsidRPr="00524EC4">
        <w:rPr>
          <w:sz w:val="24"/>
          <w:szCs w:val="24"/>
        </w:rPr>
        <w:t>освобождении.</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Возврат</w:t>
      </w:r>
      <w:r w:rsidRPr="00524EC4">
        <w:rPr>
          <w:rFonts w:ascii="Times New Roman" w:hAnsi="Times New Roman" w:cs="Times New Roman"/>
          <w:spacing w:val="1"/>
        </w:rPr>
        <w:t xml:space="preserve"> </w:t>
      </w:r>
      <w:r w:rsidRPr="00524EC4">
        <w:rPr>
          <w:rFonts w:ascii="Times New Roman" w:hAnsi="Times New Roman" w:cs="Times New Roman"/>
        </w:rPr>
        <w:t>Объектов</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исправном</w:t>
      </w:r>
      <w:r w:rsidRPr="00524EC4">
        <w:rPr>
          <w:rFonts w:ascii="Times New Roman" w:hAnsi="Times New Roman" w:cs="Times New Roman"/>
          <w:spacing w:val="1"/>
        </w:rPr>
        <w:t xml:space="preserve"> </w:t>
      </w:r>
      <w:r w:rsidRPr="00524EC4">
        <w:rPr>
          <w:rFonts w:ascii="Times New Roman" w:hAnsi="Times New Roman" w:cs="Times New Roman"/>
        </w:rPr>
        <w:t>состоянии</w:t>
      </w:r>
      <w:r w:rsidRPr="00524EC4">
        <w:rPr>
          <w:rFonts w:ascii="Times New Roman" w:hAnsi="Times New Roman" w:cs="Times New Roman"/>
          <w:spacing w:val="1"/>
        </w:rPr>
        <w:t xml:space="preserve"> </w:t>
      </w:r>
      <w:r w:rsidRPr="00524EC4">
        <w:rPr>
          <w:rFonts w:ascii="Times New Roman" w:hAnsi="Times New Roman" w:cs="Times New Roman"/>
          <w:spacing w:val="9"/>
        </w:rPr>
        <w:t>Ссудодателю</w:t>
      </w:r>
      <w:r w:rsidRPr="00524EC4">
        <w:rPr>
          <w:rFonts w:ascii="Times New Roman" w:hAnsi="Times New Roman" w:cs="Times New Roman"/>
          <w:spacing w:val="10"/>
        </w:rPr>
        <w:t xml:space="preserve"> </w:t>
      </w:r>
      <w:r w:rsidRPr="00524EC4">
        <w:rPr>
          <w:rFonts w:ascii="Times New Roman" w:hAnsi="Times New Roman" w:cs="Times New Roman"/>
          <w:spacing w:val="9"/>
        </w:rPr>
        <w:t>осуществляется</w:t>
      </w:r>
      <w:r w:rsidRPr="00524EC4">
        <w:rPr>
          <w:rFonts w:ascii="Times New Roman" w:hAnsi="Times New Roman" w:cs="Times New Roman"/>
          <w:spacing w:val="10"/>
        </w:rPr>
        <w:t xml:space="preserve"> </w:t>
      </w:r>
      <w:r w:rsidRPr="00524EC4">
        <w:rPr>
          <w:rFonts w:ascii="Times New Roman" w:hAnsi="Times New Roman" w:cs="Times New Roman"/>
        </w:rPr>
        <w:t>по</w:t>
      </w:r>
      <w:r w:rsidRPr="00524EC4">
        <w:rPr>
          <w:rFonts w:ascii="Times New Roman" w:hAnsi="Times New Roman" w:cs="Times New Roman"/>
          <w:spacing w:val="1"/>
        </w:rPr>
        <w:t xml:space="preserve"> </w:t>
      </w:r>
      <w:r w:rsidRPr="00524EC4">
        <w:rPr>
          <w:rFonts w:ascii="Times New Roman" w:hAnsi="Times New Roman" w:cs="Times New Roman"/>
        </w:rPr>
        <w:t>акту</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spacing w:val="10"/>
        </w:rPr>
        <w:t>порядке,</w:t>
      </w:r>
      <w:r w:rsidRPr="00524EC4">
        <w:rPr>
          <w:rFonts w:ascii="Times New Roman" w:hAnsi="Times New Roman" w:cs="Times New Roman"/>
          <w:spacing w:val="11"/>
        </w:rPr>
        <w:t xml:space="preserve"> </w:t>
      </w:r>
      <w:r w:rsidRPr="00524EC4">
        <w:rPr>
          <w:rFonts w:ascii="Times New Roman" w:hAnsi="Times New Roman" w:cs="Times New Roman"/>
        </w:rPr>
        <w:t>установленном</w:t>
      </w:r>
      <w:r w:rsidRPr="00524EC4">
        <w:rPr>
          <w:rFonts w:ascii="Times New Roman" w:hAnsi="Times New Roman" w:cs="Times New Roman"/>
          <w:spacing w:val="-1"/>
        </w:rPr>
        <w:t xml:space="preserve"> </w:t>
      </w:r>
      <w:r w:rsidRPr="00524EC4">
        <w:rPr>
          <w:rFonts w:ascii="Times New Roman" w:hAnsi="Times New Roman" w:cs="Times New Roman"/>
          <w:color w:val="auto"/>
        </w:rPr>
        <w:t xml:space="preserve">разделом 3 </w:t>
      </w:r>
      <w:r w:rsidRPr="00524EC4">
        <w:rPr>
          <w:rFonts w:ascii="Times New Roman" w:hAnsi="Times New Roman" w:cs="Times New Roman"/>
        </w:rPr>
        <w:t>настоящего</w:t>
      </w:r>
      <w:r w:rsidRPr="00524EC4">
        <w:rPr>
          <w:rFonts w:ascii="Times New Roman" w:hAnsi="Times New Roman" w:cs="Times New Roman"/>
          <w:spacing w:val="-1"/>
        </w:rPr>
        <w:t xml:space="preserve"> </w:t>
      </w:r>
      <w:r w:rsidRPr="00524EC4">
        <w:rPr>
          <w:rFonts w:ascii="Times New Roman" w:hAnsi="Times New Roman" w:cs="Times New Roman"/>
        </w:rPr>
        <w:t>Договора.</w:t>
      </w:r>
    </w:p>
    <w:p w:rsidR="00524EC4" w:rsidRPr="00524EC4" w:rsidRDefault="00524EC4" w:rsidP="0061385F">
      <w:pPr>
        <w:pStyle w:val="af4"/>
        <w:numPr>
          <w:ilvl w:val="2"/>
          <w:numId w:val="29"/>
        </w:numPr>
        <w:tabs>
          <w:tab w:val="left" w:pos="950"/>
        </w:tabs>
        <w:ind w:left="0" w:firstLine="0"/>
        <w:rPr>
          <w:sz w:val="24"/>
          <w:szCs w:val="24"/>
        </w:rPr>
      </w:pPr>
      <w:r w:rsidRPr="00524EC4">
        <w:rPr>
          <w:sz w:val="24"/>
          <w:szCs w:val="24"/>
        </w:rPr>
        <w:t>По</w:t>
      </w:r>
      <w:r w:rsidRPr="00524EC4">
        <w:rPr>
          <w:spacing w:val="1"/>
          <w:sz w:val="24"/>
          <w:szCs w:val="24"/>
        </w:rPr>
        <w:t xml:space="preserve"> </w:t>
      </w:r>
      <w:r w:rsidRPr="00524EC4">
        <w:rPr>
          <w:sz w:val="24"/>
          <w:szCs w:val="24"/>
        </w:rPr>
        <w:t>истечении</w:t>
      </w:r>
      <w:r w:rsidRPr="00524EC4">
        <w:rPr>
          <w:spacing w:val="1"/>
          <w:sz w:val="24"/>
          <w:szCs w:val="24"/>
        </w:rPr>
        <w:t xml:space="preserve"> </w:t>
      </w:r>
      <w:r w:rsidRPr="00524EC4">
        <w:rPr>
          <w:sz w:val="24"/>
          <w:szCs w:val="24"/>
        </w:rPr>
        <w:t>срока</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безвозмездного</w:t>
      </w:r>
      <w:r w:rsidRPr="00524EC4">
        <w:rPr>
          <w:spacing w:val="1"/>
          <w:sz w:val="24"/>
          <w:szCs w:val="24"/>
        </w:rPr>
        <w:t xml:space="preserve"> </w:t>
      </w:r>
      <w:r w:rsidRPr="00524EC4">
        <w:rPr>
          <w:sz w:val="24"/>
          <w:szCs w:val="24"/>
        </w:rPr>
        <w:t>пользования</w:t>
      </w:r>
      <w:r w:rsidRPr="00524EC4">
        <w:rPr>
          <w:spacing w:val="1"/>
          <w:sz w:val="24"/>
          <w:szCs w:val="24"/>
        </w:rPr>
        <w:t xml:space="preserve"> </w:t>
      </w:r>
      <w:r w:rsidRPr="00524EC4">
        <w:rPr>
          <w:sz w:val="24"/>
          <w:szCs w:val="24"/>
        </w:rPr>
        <w:t>Ссудополучатель</w:t>
      </w:r>
      <w:r w:rsidRPr="00524EC4">
        <w:rPr>
          <w:spacing w:val="1"/>
          <w:sz w:val="24"/>
          <w:szCs w:val="24"/>
        </w:rPr>
        <w:t xml:space="preserve"> </w:t>
      </w:r>
      <w:r w:rsidRPr="00524EC4">
        <w:rPr>
          <w:sz w:val="24"/>
          <w:szCs w:val="24"/>
        </w:rPr>
        <w:t>обязан</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месячный</w:t>
      </w:r>
      <w:r w:rsidRPr="00524EC4">
        <w:rPr>
          <w:spacing w:val="1"/>
          <w:sz w:val="24"/>
          <w:szCs w:val="24"/>
        </w:rPr>
        <w:t xml:space="preserve"> </w:t>
      </w:r>
      <w:r w:rsidRPr="00524EC4">
        <w:rPr>
          <w:sz w:val="24"/>
          <w:szCs w:val="24"/>
        </w:rPr>
        <w:t>срок</w:t>
      </w:r>
      <w:r w:rsidRPr="00524EC4">
        <w:rPr>
          <w:spacing w:val="1"/>
          <w:sz w:val="24"/>
          <w:szCs w:val="24"/>
        </w:rPr>
        <w:t xml:space="preserve"> </w:t>
      </w:r>
      <w:r w:rsidRPr="00524EC4">
        <w:rPr>
          <w:sz w:val="24"/>
          <w:szCs w:val="24"/>
        </w:rPr>
        <w:t>до</w:t>
      </w:r>
      <w:r w:rsidRPr="00524EC4">
        <w:rPr>
          <w:spacing w:val="1"/>
          <w:sz w:val="24"/>
          <w:szCs w:val="24"/>
        </w:rPr>
        <w:t xml:space="preserve"> </w:t>
      </w:r>
      <w:r w:rsidRPr="00524EC4">
        <w:rPr>
          <w:sz w:val="24"/>
          <w:szCs w:val="24"/>
        </w:rPr>
        <w:t>окончания</w:t>
      </w:r>
      <w:r w:rsidRPr="00524EC4">
        <w:rPr>
          <w:spacing w:val="1"/>
          <w:sz w:val="24"/>
          <w:szCs w:val="24"/>
        </w:rPr>
        <w:t xml:space="preserve"> </w:t>
      </w:r>
      <w:r w:rsidRPr="00524EC4">
        <w:rPr>
          <w:sz w:val="24"/>
          <w:szCs w:val="24"/>
        </w:rPr>
        <w:t>действия</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письменно</w:t>
      </w:r>
      <w:r w:rsidRPr="00524EC4">
        <w:rPr>
          <w:spacing w:val="1"/>
          <w:sz w:val="24"/>
          <w:szCs w:val="24"/>
        </w:rPr>
        <w:t xml:space="preserve"> </w:t>
      </w:r>
      <w:r w:rsidRPr="00524EC4">
        <w:rPr>
          <w:sz w:val="24"/>
          <w:szCs w:val="24"/>
        </w:rPr>
        <w:t>уведомить</w:t>
      </w:r>
      <w:r w:rsidRPr="00524EC4">
        <w:rPr>
          <w:spacing w:val="1"/>
          <w:sz w:val="24"/>
          <w:szCs w:val="24"/>
        </w:rPr>
        <w:t xml:space="preserve"> </w:t>
      </w:r>
      <w:r w:rsidRPr="00524EC4">
        <w:rPr>
          <w:sz w:val="24"/>
          <w:szCs w:val="24"/>
        </w:rPr>
        <w:t>Ссудодателя</w:t>
      </w:r>
      <w:r w:rsidRPr="00524EC4">
        <w:rPr>
          <w:spacing w:val="1"/>
          <w:sz w:val="24"/>
          <w:szCs w:val="24"/>
        </w:rPr>
        <w:t xml:space="preserve"> </w:t>
      </w:r>
      <w:r w:rsidRPr="00524EC4">
        <w:rPr>
          <w:sz w:val="24"/>
          <w:szCs w:val="24"/>
        </w:rPr>
        <w:t>о</w:t>
      </w:r>
      <w:r w:rsidRPr="00524EC4">
        <w:rPr>
          <w:spacing w:val="1"/>
          <w:sz w:val="24"/>
          <w:szCs w:val="24"/>
        </w:rPr>
        <w:t xml:space="preserve"> </w:t>
      </w:r>
      <w:r w:rsidRPr="00524EC4">
        <w:rPr>
          <w:sz w:val="24"/>
          <w:szCs w:val="24"/>
        </w:rPr>
        <w:t>желании</w:t>
      </w:r>
      <w:r w:rsidRPr="00524EC4">
        <w:rPr>
          <w:spacing w:val="1"/>
          <w:sz w:val="24"/>
          <w:szCs w:val="24"/>
        </w:rPr>
        <w:t xml:space="preserve"> </w:t>
      </w:r>
      <w:r w:rsidRPr="00524EC4">
        <w:rPr>
          <w:spacing w:val="10"/>
          <w:sz w:val="24"/>
          <w:szCs w:val="24"/>
        </w:rPr>
        <w:t xml:space="preserve">заключить Договор </w:t>
      </w:r>
      <w:r w:rsidRPr="00524EC4">
        <w:rPr>
          <w:sz w:val="24"/>
          <w:szCs w:val="24"/>
        </w:rPr>
        <w:t>на</w:t>
      </w:r>
      <w:r w:rsidRPr="00524EC4">
        <w:rPr>
          <w:spacing w:val="1"/>
          <w:sz w:val="24"/>
          <w:szCs w:val="24"/>
        </w:rPr>
        <w:t xml:space="preserve"> </w:t>
      </w:r>
      <w:r w:rsidRPr="00524EC4">
        <w:rPr>
          <w:spacing w:val="9"/>
          <w:sz w:val="24"/>
          <w:szCs w:val="24"/>
        </w:rPr>
        <w:t xml:space="preserve">новый срок. </w:t>
      </w:r>
      <w:r w:rsidRPr="00524EC4">
        <w:rPr>
          <w:spacing w:val="10"/>
          <w:sz w:val="24"/>
          <w:szCs w:val="24"/>
        </w:rPr>
        <w:t xml:space="preserve">Оформление Договора </w:t>
      </w:r>
      <w:r w:rsidRPr="00524EC4">
        <w:rPr>
          <w:sz w:val="24"/>
          <w:szCs w:val="24"/>
        </w:rPr>
        <w:t>на</w:t>
      </w:r>
      <w:r w:rsidRPr="00524EC4">
        <w:rPr>
          <w:spacing w:val="1"/>
          <w:sz w:val="24"/>
          <w:szCs w:val="24"/>
        </w:rPr>
        <w:t xml:space="preserve"> </w:t>
      </w:r>
      <w:r w:rsidRPr="00524EC4">
        <w:rPr>
          <w:spacing w:val="9"/>
          <w:sz w:val="24"/>
          <w:szCs w:val="24"/>
        </w:rPr>
        <w:t xml:space="preserve">новый </w:t>
      </w:r>
      <w:r w:rsidRPr="00524EC4">
        <w:rPr>
          <w:sz w:val="24"/>
          <w:szCs w:val="24"/>
        </w:rPr>
        <w:t>срок</w:t>
      </w:r>
      <w:r w:rsidRPr="00524EC4">
        <w:rPr>
          <w:spacing w:val="1"/>
          <w:sz w:val="24"/>
          <w:szCs w:val="24"/>
        </w:rPr>
        <w:t xml:space="preserve"> </w:t>
      </w:r>
      <w:r w:rsidRPr="00524EC4">
        <w:rPr>
          <w:spacing w:val="11"/>
          <w:sz w:val="24"/>
          <w:szCs w:val="24"/>
        </w:rPr>
        <w:t xml:space="preserve">производится </w:t>
      </w:r>
      <w:r w:rsidRPr="00524EC4">
        <w:rPr>
          <w:sz w:val="24"/>
          <w:szCs w:val="24"/>
        </w:rPr>
        <w:t>в</w:t>
      </w:r>
      <w:r w:rsidRPr="00524EC4">
        <w:rPr>
          <w:spacing w:val="1"/>
          <w:sz w:val="24"/>
          <w:szCs w:val="24"/>
        </w:rPr>
        <w:t xml:space="preserve"> </w:t>
      </w:r>
      <w:r w:rsidRPr="00524EC4">
        <w:rPr>
          <w:sz w:val="24"/>
          <w:szCs w:val="24"/>
        </w:rPr>
        <w:t>установленном</w:t>
      </w:r>
      <w:r w:rsidRPr="00524EC4">
        <w:rPr>
          <w:spacing w:val="-1"/>
          <w:sz w:val="24"/>
          <w:szCs w:val="24"/>
        </w:rPr>
        <w:t xml:space="preserve"> </w:t>
      </w:r>
      <w:r w:rsidRPr="00524EC4">
        <w:rPr>
          <w:sz w:val="24"/>
          <w:szCs w:val="24"/>
        </w:rPr>
        <w:t>законодательством порядке.</w:t>
      </w:r>
    </w:p>
    <w:p w:rsidR="00524EC4" w:rsidRPr="00524EC4" w:rsidRDefault="00524EC4" w:rsidP="0061385F">
      <w:pPr>
        <w:pStyle w:val="af4"/>
        <w:numPr>
          <w:ilvl w:val="2"/>
          <w:numId w:val="29"/>
        </w:numPr>
        <w:tabs>
          <w:tab w:val="left" w:pos="860"/>
        </w:tabs>
        <w:ind w:left="0" w:firstLine="0"/>
        <w:rPr>
          <w:sz w:val="24"/>
          <w:szCs w:val="24"/>
        </w:rPr>
      </w:pPr>
      <w:r w:rsidRPr="00524EC4">
        <w:rPr>
          <w:sz w:val="24"/>
          <w:szCs w:val="24"/>
        </w:rPr>
        <w:t>Выполнять</w:t>
      </w:r>
      <w:r w:rsidRPr="00524EC4">
        <w:rPr>
          <w:spacing w:val="-6"/>
          <w:sz w:val="24"/>
          <w:szCs w:val="24"/>
        </w:rPr>
        <w:t xml:space="preserve"> </w:t>
      </w:r>
      <w:r w:rsidRPr="00524EC4">
        <w:rPr>
          <w:sz w:val="24"/>
          <w:szCs w:val="24"/>
        </w:rPr>
        <w:t>иные</w:t>
      </w:r>
      <w:r w:rsidRPr="00524EC4">
        <w:rPr>
          <w:spacing w:val="-6"/>
          <w:sz w:val="24"/>
          <w:szCs w:val="24"/>
        </w:rPr>
        <w:t xml:space="preserve"> </w:t>
      </w:r>
      <w:r w:rsidRPr="00524EC4">
        <w:rPr>
          <w:sz w:val="24"/>
          <w:szCs w:val="24"/>
        </w:rPr>
        <w:t>требования,</w:t>
      </w:r>
      <w:r w:rsidRPr="00524EC4">
        <w:rPr>
          <w:spacing w:val="-4"/>
          <w:sz w:val="24"/>
          <w:szCs w:val="24"/>
        </w:rPr>
        <w:t xml:space="preserve"> </w:t>
      </w:r>
      <w:r w:rsidRPr="00524EC4">
        <w:rPr>
          <w:sz w:val="24"/>
          <w:szCs w:val="24"/>
        </w:rPr>
        <w:t>предусмотренные</w:t>
      </w:r>
      <w:r w:rsidRPr="00524EC4">
        <w:rPr>
          <w:spacing w:val="-6"/>
          <w:sz w:val="24"/>
          <w:szCs w:val="24"/>
        </w:rPr>
        <w:t xml:space="preserve"> </w:t>
      </w:r>
      <w:r w:rsidRPr="00524EC4">
        <w:rPr>
          <w:sz w:val="24"/>
          <w:szCs w:val="24"/>
        </w:rPr>
        <w:t>законодательством</w:t>
      </w:r>
      <w:r w:rsidRPr="00524EC4">
        <w:rPr>
          <w:spacing w:val="-5"/>
          <w:sz w:val="24"/>
          <w:szCs w:val="24"/>
        </w:rPr>
        <w:t xml:space="preserve"> </w:t>
      </w:r>
      <w:r w:rsidRPr="00524EC4">
        <w:rPr>
          <w:sz w:val="24"/>
          <w:szCs w:val="24"/>
        </w:rPr>
        <w:t>Российской</w:t>
      </w:r>
      <w:r w:rsidRPr="00524EC4">
        <w:rPr>
          <w:spacing w:val="-5"/>
          <w:sz w:val="24"/>
          <w:szCs w:val="24"/>
        </w:rPr>
        <w:t xml:space="preserve"> </w:t>
      </w:r>
      <w:r w:rsidRPr="00524EC4">
        <w:rPr>
          <w:sz w:val="24"/>
          <w:szCs w:val="24"/>
        </w:rPr>
        <w:t>Федерации.</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Ссудополучатель</w:t>
      </w:r>
      <w:r w:rsidRPr="00524EC4">
        <w:rPr>
          <w:spacing w:val="-8"/>
          <w:sz w:val="24"/>
          <w:szCs w:val="24"/>
        </w:rPr>
        <w:t xml:space="preserve"> </w:t>
      </w:r>
      <w:r w:rsidRPr="00524EC4">
        <w:rPr>
          <w:sz w:val="24"/>
          <w:szCs w:val="24"/>
        </w:rPr>
        <w:t>не</w:t>
      </w:r>
      <w:r w:rsidRPr="00524EC4">
        <w:rPr>
          <w:spacing w:val="-8"/>
          <w:sz w:val="24"/>
          <w:szCs w:val="24"/>
        </w:rPr>
        <w:t xml:space="preserve"> </w:t>
      </w:r>
      <w:r w:rsidRPr="00524EC4">
        <w:rPr>
          <w:sz w:val="24"/>
          <w:szCs w:val="24"/>
        </w:rPr>
        <w:t>вправе:</w:t>
      </w:r>
    </w:p>
    <w:p w:rsidR="00524EC4" w:rsidRPr="00524EC4" w:rsidRDefault="00524EC4" w:rsidP="0061385F">
      <w:pPr>
        <w:pStyle w:val="af4"/>
        <w:numPr>
          <w:ilvl w:val="0"/>
          <w:numId w:val="30"/>
        </w:numPr>
        <w:tabs>
          <w:tab w:val="left" w:pos="311"/>
        </w:tabs>
        <w:ind w:left="0" w:firstLine="0"/>
        <w:rPr>
          <w:sz w:val="24"/>
          <w:szCs w:val="24"/>
        </w:rPr>
      </w:pPr>
      <w:r w:rsidRPr="00524EC4">
        <w:rPr>
          <w:sz w:val="24"/>
          <w:szCs w:val="24"/>
        </w:rPr>
        <w:t>совершать</w:t>
      </w:r>
      <w:r w:rsidRPr="00524EC4">
        <w:rPr>
          <w:spacing w:val="1"/>
          <w:sz w:val="24"/>
          <w:szCs w:val="24"/>
        </w:rPr>
        <w:t xml:space="preserve"> </w:t>
      </w:r>
      <w:r w:rsidRPr="00524EC4">
        <w:rPr>
          <w:sz w:val="24"/>
          <w:szCs w:val="24"/>
        </w:rPr>
        <w:t>действия,</w:t>
      </w:r>
      <w:r w:rsidRPr="00524EC4">
        <w:rPr>
          <w:spacing w:val="1"/>
          <w:sz w:val="24"/>
          <w:szCs w:val="24"/>
        </w:rPr>
        <w:t xml:space="preserve"> </w:t>
      </w:r>
      <w:r w:rsidRPr="00524EC4">
        <w:rPr>
          <w:sz w:val="24"/>
          <w:szCs w:val="24"/>
        </w:rPr>
        <w:t>препятствующие</w:t>
      </w:r>
      <w:r w:rsidRPr="00524EC4">
        <w:rPr>
          <w:spacing w:val="1"/>
          <w:sz w:val="24"/>
          <w:szCs w:val="24"/>
        </w:rPr>
        <w:t xml:space="preserve"> </w:t>
      </w:r>
      <w:r w:rsidRPr="00524EC4">
        <w:rPr>
          <w:sz w:val="24"/>
          <w:szCs w:val="24"/>
        </w:rPr>
        <w:t>инвентаризации</w:t>
      </w:r>
      <w:r w:rsidRPr="00524EC4">
        <w:rPr>
          <w:spacing w:val="1"/>
          <w:sz w:val="24"/>
          <w:szCs w:val="24"/>
        </w:rPr>
        <w:t xml:space="preserve"> </w:t>
      </w:r>
      <w:r w:rsidRPr="00524EC4">
        <w:rPr>
          <w:sz w:val="24"/>
          <w:szCs w:val="24"/>
        </w:rPr>
        <w:t>Объектов,</w:t>
      </w:r>
      <w:r w:rsidRPr="00524EC4">
        <w:rPr>
          <w:spacing w:val="1"/>
          <w:sz w:val="24"/>
          <w:szCs w:val="24"/>
        </w:rPr>
        <w:t xml:space="preserve"> </w:t>
      </w:r>
      <w:r w:rsidRPr="00524EC4">
        <w:rPr>
          <w:sz w:val="24"/>
          <w:szCs w:val="24"/>
        </w:rPr>
        <w:t>переданных</w:t>
      </w:r>
      <w:r w:rsidRPr="00524EC4">
        <w:rPr>
          <w:spacing w:val="1"/>
          <w:sz w:val="24"/>
          <w:szCs w:val="24"/>
        </w:rPr>
        <w:t xml:space="preserve"> </w:t>
      </w:r>
      <w:r w:rsidRPr="00524EC4">
        <w:rPr>
          <w:sz w:val="24"/>
          <w:szCs w:val="24"/>
        </w:rPr>
        <w:t>по</w:t>
      </w:r>
      <w:r w:rsidRPr="00524EC4">
        <w:rPr>
          <w:spacing w:val="1"/>
          <w:sz w:val="24"/>
          <w:szCs w:val="24"/>
        </w:rPr>
        <w:t xml:space="preserve"> </w:t>
      </w:r>
      <w:r w:rsidRPr="00524EC4">
        <w:rPr>
          <w:sz w:val="24"/>
          <w:szCs w:val="24"/>
        </w:rPr>
        <w:t>настоящему</w:t>
      </w:r>
      <w:r w:rsidRPr="00524EC4">
        <w:rPr>
          <w:spacing w:val="1"/>
          <w:sz w:val="24"/>
          <w:szCs w:val="24"/>
        </w:rPr>
        <w:t xml:space="preserve"> </w:t>
      </w:r>
      <w:r w:rsidRPr="00524EC4">
        <w:rPr>
          <w:sz w:val="24"/>
          <w:szCs w:val="24"/>
        </w:rPr>
        <w:t>Договору;</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производить</w:t>
      </w:r>
      <w:r w:rsidRPr="00524EC4">
        <w:rPr>
          <w:spacing w:val="-7"/>
          <w:sz w:val="24"/>
          <w:szCs w:val="24"/>
        </w:rPr>
        <w:t xml:space="preserve"> </w:t>
      </w:r>
      <w:r w:rsidRPr="00524EC4">
        <w:rPr>
          <w:sz w:val="24"/>
          <w:szCs w:val="24"/>
        </w:rPr>
        <w:t>продажу,</w:t>
      </w:r>
      <w:r w:rsidRPr="00524EC4">
        <w:rPr>
          <w:spacing w:val="-7"/>
          <w:sz w:val="24"/>
          <w:szCs w:val="24"/>
        </w:rPr>
        <w:t xml:space="preserve"> </w:t>
      </w:r>
      <w:r w:rsidRPr="00524EC4">
        <w:rPr>
          <w:sz w:val="24"/>
          <w:szCs w:val="24"/>
        </w:rPr>
        <w:t>сдачу</w:t>
      </w:r>
      <w:r w:rsidRPr="00524EC4">
        <w:rPr>
          <w:spacing w:val="-6"/>
          <w:sz w:val="24"/>
          <w:szCs w:val="24"/>
        </w:rPr>
        <w:t xml:space="preserve"> </w:t>
      </w:r>
      <w:r w:rsidRPr="00524EC4">
        <w:rPr>
          <w:sz w:val="24"/>
          <w:szCs w:val="24"/>
        </w:rPr>
        <w:t>в</w:t>
      </w:r>
      <w:r w:rsidRPr="00524EC4">
        <w:rPr>
          <w:spacing w:val="-7"/>
          <w:sz w:val="24"/>
          <w:szCs w:val="24"/>
        </w:rPr>
        <w:t xml:space="preserve"> </w:t>
      </w:r>
      <w:r w:rsidRPr="00524EC4">
        <w:rPr>
          <w:sz w:val="24"/>
          <w:szCs w:val="24"/>
        </w:rPr>
        <w:t>аренду,</w:t>
      </w:r>
      <w:r w:rsidRPr="00524EC4">
        <w:rPr>
          <w:spacing w:val="-6"/>
          <w:sz w:val="24"/>
          <w:szCs w:val="24"/>
        </w:rPr>
        <w:t xml:space="preserve"> </w:t>
      </w:r>
      <w:r w:rsidRPr="00524EC4">
        <w:rPr>
          <w:sz w:val="24"/>
          <w:szCs w:val="24"/>
        </w:rPr>
        <w:t>безвозмездную</w:t>
      </w:r>
      <w:r w:rsidRPr="00524EC4">
        <w:rPr>
          <w:spacing w:val="-7"/>
          <w:sz w:val="24"/>
          <w:szCs w:val="24"/>
        </w:rPr>
        <w:t xml:space="preserve"> </w:t>
      </w:r>
      <w:r w:rsidRPr="00524EC4">
        <w:rPr>
          <w:sz w:val="24"/>
          <w:szCs w:val="24"/>
        </w:rPr>
        <w:t>передачу</w:t>
      </w:r>
      <w:r w:rsidRPr="00524EC4">
        <w:rPr>
          <w:spacing w:val="-6"/>
          <w:sz w:val="24"/>
          <w:szCs w:val="24"/>
        </w:rPr>
        <w:t xml:space="preserve"> </w:t>
      </w:r>
      <w:r w:rsidRPr="00524EC4">
        <w:rPr>
          <w:sz w:val="24"/>
          <w:szCs w:val="24"/>
        </w:rPr>
        <w:t>другому</w:t>
      </w:r>
      <w:r w:rsidRPr="00524EC4">
        <w:rPr>
          <w:spacing w:val="-7"/>
          <w:sz w:val="24"/>
          <w:szCs w:val="24"/>
        </w:rPr>
        <w:t xml:space="preserve"> </w:t>
      </w:r>
      <w:r w:rsidRPr="00524EC4">
        <w:rPr>
          <w:sz w:val="24"/>
          <w:szCs w:val="24"/>
        </w:rPr>
        <w:t>лицу;</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вносить</w:t>
      </w:r>
      <w:r w:rsidRPr="00524EC4">
        <w:rPr>
          <w:spacing w:val="-4"/>
          <w:sz w:val="24"/>
          <w:szCs w:val="24"/>
        </w:rPr>
        <w:t xml:space="preserve"> </w:t>
      </w:r>
      <w:r w:rsidRPr="00524EC4">
        <w:rPr>
          <w:sz w:val="24"/>
          <w:szCs w:val="24"/>
        </w:rPr>
        <w:t>в</w:t>
      </w:r>
      <w:r w:rsidRPr="00524EC4">
        <w:rPr>
          <w:spacing w:val="-3"/>
          <w:sz w:val="24"/>
          <w:szCs w:val="24"/>
        </w:rPr>
        <w:t xml:space="preserve"> </w:t>
      </w:r>
      <w:r w:rsidRPr="00524EC4">
        <w:rPr>
          <w:sz w:val="24"/>
          <w:szCs w:val="24"/>
        </w:rPr>
        <w:t>качестве</w:t>
      </w:r>
      <w:r w:rsidRPr="00524EC4">
        <w:rPr>
          <w:spacing w:val="-3"/>
          <w:sz w:val="24"/>
          <w:szCs w:val="24"/>
        </w:rPr>
        <w:t xml:space="preserve"> </w:t>
      </w:r>
      <w:r w:rsidRPr="00524EC4">
        <w:rPr>
          <w:sz w:val="24"/>
          <w:szCs w:val="24"/>
        </w:rPr>
        <w:t>вклада</w:t>
      </w:r>
      <w:r w:rsidRPr="00524EC4">
        <w:rPr>
          <w:spacing w:val="-4"/>
          <w:sz w:val="24"/>
          <w:szCs w:val="24"/>
        </w:rPr>
        <w:t xml:space="preserve"> </w:t>
      </w:r>
      <w:r w:rsidRPr="00524EC4">
        <w:rPr>
          <w:sz w:val="24"/>
          <w:szCs w:val="24"/>
        </w:rPr>
        <w:t>в</w:t>
      </w:r>
      <w:r w:rsidRPr="00524EC4">
        <w:rPr>
          <w:spacing w:val="-3"/>
          <w:sz w:val="24"/>
          <w:szCs w:val="24"/>
        </w:rPr>
        <w:t xml:space="preserve"> </w:t>
      </w:r>
      <w:r w:rsidRPr="00524EC4">
        <w:rPr>
          <w:sz w:val="24"/>
          <w:szCs w:val="24"/>
        </w:rPr>
        <w:t>уставный</w:t>
      </w:r>
      <w:r w:rsidRPr="00524EC4">
        <w:rPr>
          <w:spacing w:val="-2"/>
          <w:sz w:val="24"/>
          <w:szCs w:val="24"/>
        </w:rPr>
        <w:t xml:space="preserve"> </w:t>
      </w:r>
      <w:r w:rsidRPr="00524EC4">
        <w:rPr>
          <w:sz w:val="24"/>
          <w:szCs w:val="24"/>
        </w:rPr>
        <w:t>(складочный)</w:t>
      </w:r>
      <w:r w:rsidRPr="00524EC4">
        <w:rPr>
          <w:spacing w:val="-3"/>
          <w:sz w:val="24"/>
          <w:szCs w:val="24"/>
        </w:rPr>
        <w:t xml:space="preserve"> </w:t>
      </w:r>
      <w:r w:rsidRPr="00524EC4">
        <w:rPr>
          <w:sz w:val="24"/>
          <w:szCs w:val="24"/>
        </w:rPr>
        <w:t>капитал</w:t>
      </w:r>
      <w:r w:rsidRPr="00524EC4">
        <w:rPr>
          <w:spacing w:val="-3"/>
          <w:sz w:val="24"/>
          <w:szCs w:val="24"/>
        </w:rPr>
        <w:t xml:space="preserve"> </w:t>
      </w:r>
      <w:r w:rsidRPr="00524EC4">
        <w:rPr>
          <w:sz w:val="24"/>
          <w:szCs w:val="24"/>
        </w:rPr>
        <w:t>хозяйственных</w:t>
      </w:r>
      <w:r w:rsidRPr="00524EC4">
        <w:rPr>
          <w:spacing w:val="-2"/>
          <w:sz w:val="24"/>
          <w:szCs w:val="24"/>
        </w:rPr>
        <w:t xml:space="preserve"> </w:t>
      </w:r>
      <w:r w:rsidRPr="00524EC4">
        <w:rPr>
          <w:sz w:val="24"/>
          <w:szCs w:val="24"/>
        </w:rPr>
        <w:t>обществ;</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отдавать</w:t>
      </w:r>
      <w:r w:rsidRPr="00524EC4">
        <w:rPr>
          <w:spacing w:val="-3"/>
          <w:sz w:val="24"/>
          <w:szCs w:val="24"/>
        </w:rPr>
        <w:t xml:space="preserve"> </w:t>
      </w:r>
      <w:r w:rsidRPr="00524EC4">
        <w:rPr>
          <w:sz w:val="24"/>
          <w:szCs w:val="24"/>
        </w:rPr>
        <w:t>в</w:t>
      </w:r>
      <w:r w:rsidRPr="00524EC4">
        <w:rPr>
          <w:spacing w:val="-3"/>
          <w:sz w:val="24"/>
          <w:szCs w:val="24"/>
        </w:rPr>
        <w:t xml:space="preserve"> </w:t>
      </w:r>
      <w:r w:rsidRPr="00524EC4">
        <w:rPr>
          <w:sz w:val="24"/>
          <w:szCs w:val="24"/>
        </w:rPr>
        <w:t>залог</w:t>
      </w:r>
      <w:r w:rsidRPr="00524EC4">
        <w:rPr>
          <w:spacing w:val="-2"/>
          <w:sz w:val="24"/>
          <w:szCs w:val="24"/>
        </w:rPr>
        <w:t xml:space="preserve"> </w:t>
      </w:r>
      <w:r w:rsidRPr="00524EC4">
        <w:rPr>
          <w:sz w:val="24"/>
          <w:szCs w:val="24"/>
        </w:rPr>
        <w:t>имущества;</w:t>
      </w:r>
    </w:p>
    <w:p w:rsidR="00524EC4" w:rsidRPr="00524EC4" w:rsidRDefault="00524EC4" w:rsidP="0061385F">
      <w:pPr>
        <w:pStyle w:val="af4"/>
        <w:numPr>
          <w:ilvl w:val="0"/>
          <w:numId w:val="30"/>
        </w:numPr>
        <w:tabs>
          <w:tab w:val="left" w:pos="313"/>
        </w:tabs>
        <w:ind w:left="0" w:firstLine="0"/>
        <w:rPr>
          <w:sz w:val="24"/>
          <w:szCs w:val="24"/>
        </w:rPr>
      </w:pPr>
      <w:r w:rsidRPr="00524EC4">
        <w:rPr>
          <w:sz w:val="24"/>
          <w:szCs w:val="24"/>
        </w:rPr>
        <w:t>производить</w:t>
      </w:r>
      <w:r w:rsidRPr="00524EC4">
        <w:rPr>
          <w:spacing w:val="1"/>
          <w:sz w:val="24"/>
          <w:szCs w:val="24"/>
        </w:rPr>
        <w:t xml:space="preserve"> </w:t>
      </w:r>
      <w:r w:rsidRPr="00524EC4">
        <w:rPr>
          <w:sz w:val="24"/>
          <w:szCs w:val="24"/>
        </w:rPr>
        <w:t>другие</w:t>
      </w:r>
      <w:r w:rsidRPr="00524EC4">
        <w:rPr>
          <w:spacing w:val="1"/>
          <w:sz w:val="24"/>
          <w:szCs w:val="24"/>
        </w:rPr>
        <w:t xml:space="preserve"> </w:t>
      </w:r>
      <w:r w:rsidRPr="00524EC4">
        <w:rPr>
          <w:sz w:val="24"/>
          <w:szCs w:val="24"/>
        </w:rPr>
        <w:t>действия,</w:t>
      </w:r>
      <w:r w:rsidRPr="00524EC4">
        <w:rPr>
          <w:spacing w:val="1"/>
          <w:sz w:val="24"/>
          <w:szCs w:val="24"/>
        </w:rPr>
        <w:t xml:space="preserve"> </w:t>
      </w:r>
      <w:r w:rsidRPr="00524EC4">
        <w:rPr>
          <w:sz w:val="24"/>
          <w:szCs w:val="24"/>
        </w:rPr>
        <w:t>которые</w:t>
      </w:r>
      <w:r w:rsidRPr="00524EC4">
        <w:rPr>
          <w:spacing w:val="1"/>
          <w:sz w:val="24"/>
          <w:szCs w:val="24"/>
        </w:rPr>
        <w:t xml:space="preserve"> </w:t>
      </w:r>
      <w:r w:rsidRPr="00524EC4">
        <w:rPr>
          <w:sz w:val="24"/>
          <w:szCs w:val="24"/>
        </w:rPr>
        <w:t>могут</w:t>
      </w:r>
      <w:r w:rsidRPr="00524EC4">
        <w:rPr>
          <w:spacing w:val="1"/>
          <w:sz w:val="24"/>
          <w:szCs w:val="24"/>
        </w:rPr>
        <w:t xml:space="preserve"> </w:t>
      </w:r>
      <w:r w:rsidRPr="00524EC4">
        <w:rPr>
          <w:sz w:val="24"/>
          <w:szCs w:val="24"/>
        </w:rPr>
        <w:t>повлечь</w:t>
      </w:r>
      <w:r w:rsidRPr="00524EC4">
        <w:rPr>
          <w:spacing w:val="1"/>
          <w:sz w:val="24"/>
          <w:szCs w:val="24"/>
        </w:rPr>
        <w:t xml:space="preserve"> </w:t>
      </w:r>
      <w:r w:rsidRPr="00524EC4">
        <w:rPr>
          <w:sz w:val="24"/>
          <w:szCs w:val="24"/>
        </w:rPr>
        <w:t>за</w:t>
      </w:r>
      <w:r w:rsidRPr="00524EC4">
        <w:rPr>
          <w:spacing w:val="1"/>
          <w:sz w:val="24"/>
          <w:szCs w:val="24"/>
        </w:rPr>
        <w:t xml:space="preserve"> </w:t>
      </w:r>
      <w:r w:rsidRPr="00524EC4">
        <w:rPr>
          <w:sz w:val="24"/>
          <w:szCs w:val="24"/>
        </w:rPr>
        <w:t>собой</w:t>
      </w:r>
      <w:r w:rsidRPr="00524EC4">
        <w:rPr>
          <w:spacing w:val="1"/>
          <w:sz w:val="24"/>
          <w:szCs w:val="24"/>
        </w:rPr>
        <w:t xml:space="preserve"> </w:t>
      </w:r>
      <w:r w:rsidRPr="00524EC4">
        <w:rPr>
          <w:sz w:val="24"/>
          <w:szCs w:val="24"/>
        </w:rPr>
        <w:t>отчуждение</w:t>
      </w:r>
      <w:r w:rsidRPr="00524EC4">
        <w:rPr>
          <w:spacing w:val="1"/>
          <w:sz w:val="24"/>
          <w:szCs w:val="24"/>
        </w:rPr>
        <w:t xml:space="preserve"> </w:t>
      </w:r>
      <w:r w:rsidRPr="00524EC4">
        <w:rPr>
          <w:sz w:val="24"/>
          <w:szCs w:val="24"/>
        </w:rPr>
        <w:t>государственной</w:t>
      </w:r>
      <w:r w:rsidRPr="00524EC4">
        <w:rPr>
          <w:spacing w:val="1"/>
          <w:sz w:val="24"/>
          <w:szCs w:val="24"/>
        </w:rPr>
        <w:t xml:space="preserve"> </w:t>
      </w:r>
      <w:r w:rsidRPr="00524EC4">
        <w:rPr>
          <w:sz w:val="24"/>
          <w:szCs w:val="24"/>
        </w:rPr>
        <w:t>собственности.</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случаях</w:t>
      </w:r>
      <w:r w:rsidRPr="00524EC4">
        <w:rPr>
          <w:rFonts w:ascii="Times New Roman" w:hAnsi="Times New Roman" w:cs="Times New Roman"/>
          <w:spacing w:val="1"/>
        </w:rPr>
        <w:t xml:space="preserve"> </w:t>
      </w:r>
      <w:r w:rsidRPr="00524EC4">
        <w:rPr>
          <w:rFonts w:ascii="Times New Roman" w:hAnsi="Times New Roman" w:cs="Times New Roman"/>
        </w:rPr>
        <w:t>несанкционированной</w:t>
      </w:r>
      <w:r w:rsidRPr="00524EC4">
        <w:rPr>
          <w:rFonts w:ascii="Times New Roman" w:hAnsi="Times New Roman" w:cs="Times New Roman"/>
          <w:spacing w:val="1"/>
        </w:rPr>
        <w:t xml:space="preserve"> </w:t>
      </w:r>
      <w:r w:rsidRPr="00524EC4">
        <w:rPr>
          <w:rFonts w:ascii="Times New Roman" w:hAnsi="Times New Roman" w:cs="Times New Roman"/>
        </w:rPr>
        <w:t>сдачи</w:t>
      </w:r>
      <w:r w:rsidRPr="00524EC4">
        <w:rPr>
          <w:rFonts w:ascii="Times New Roman" w:hAnsi="Times New Roman" w:cs="Times New Roman"/>
          <w:spacing w:val="1"/>
        </w:rPr>
        <w:t xml:space="preserve"> </w:t>
      </w:r>
      <w:r w:rsidRPr="00524EC4">
        <w:rPr>
          <w:rFonts w:ascii="Times New Roman" w:hAnsi="Times New Roman" w:cs="Times New Roman"/>
        </w:rPr>
        <w:t>помещений</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аренду,</w:t>
      </w:r>
      <w:r w:rsidRPr="00524EC4">
        <w:rPr>
          <w:rFonts w:ascii="Times New Roman" w:hAnsi="Times New Roman" w:cs="Times New Roman"/>
          <w:spacing w:val="1"/>
        </w:rPr>
        <w:t xml:space="preserve"> </w:t>
      </w:r>
      <w:r w:rsidRPr="00524EC4">
        <w:rPr>
          <w:rFonts w:ascii="Times New Roman" w:hAnsi="Times New Roman" w:cs="Times New Roman"/>
        </w:rPr>
        <w:t>передачи</w:t>
      </w:r>
      <w:r w:rsidRPr="00524EC4">
        <w:rPr>
          <w:rFonts w:ascii="Times New Roman" w:hAnsi="Times New Roman" w:cs="Times New Roman"/>
          <w:spacing w:val="1"/>
        </w:rPr>
        <w:t xml:space="preserve"> </w:t>
      </w:r>
      <w:r w:rsidRPr="00524EC4">
        <w:rPr>
          <w:rFonts w:ascii="Times New Roman" w:hAnsi="Times New Roman" w:cs="Times New Roman"/>
        </w:rPr>
        <w:t>прав</w:t>
      </w:r>
      <w:r w:rsidRPr="00524EC4">
        <w:rPr>
          <w:rFonts w:ascii="Times New Roman" w:hAnsi="Times New Roman" w:cs="Times New Roman"/>
          <w:spacing w:val="1"/>
        </w:rPr>
        <w:t xml:space="preserve"> </w:t>
      </w:r>
      <w:r w:rsidRPr="00524EC4">
        <w:rPr>
          <w:rFonts w:ascii="Times New Roman" w:hAnsi="Times New Roman" w:cs="Times New Roman"/>
        </w:rPr>
        <w:t>и</w:t>
      </w:r>
      <w:r w:rsidRPr="00524EC4">
        <w:rPr>
          <w:rFonts w:ascii="Times New Roman" w:hAnsi="Times New Roman" w:cs="Times New Roman"/>
          <w:spacing w:val="1"/>
        </w:rPr>
        <w:t xml:space="preserve"> </w:t>
      </w:r>
      <w:r w:rsidRPr="00524EC4">
        <w:rPr>
          <w:rFonts w:ascii="Times New Roman" w:hAnsi="Times New Roman" w:cs="Times New Roman"/>
        </w:rPr>
        <w:t>обязанностей</w:t>
      </w:r>
      <w:r w:rsidRPr="00524EC4">
        <w:rPr>
          <w:rFonts w:ascii="Times New Roman" w:hAnsi="Times New Roman" w:cs="Times New Roman"/>
          <w:spacing w:val="1"/>
        </w:rPr>
        <w:t xml:space="preserve"> </w:t>
      </w:r>
      <w:r w:rsidRPr="00524EC4">
        <w:rPr>
          <w:rFonts w:ascii="Times New Roman" w:hAnsi="Times New Roman" w:cs="Times New Roman"/>
        </w:rPr>
        <w:t>по</w:t>
      </w:r>
      <w:r w:rsidRPr="00524EC4">
        <w:rPr>
          <w:rFonts w:ascii="Times New Roman" w:hAnsi="Times New Roman" w:cs="Times New Roman"/>
          <w:spacing w:val="1"/>
        </w:rPr>
        <w:t xml:space="preserve"> </w:t>
      </w:r>
      <w:r w:rsidRPr="00524EC4">
        <w:rPr>
          <w:rFonts w:ascii="Times New Roman" w:hAnsi="Times New Roman" w:cs="Times New Roman"/>
        </w:rPr>
        <w:t>договору</w:t>
      </w:r>
      <w:r w:rsidRPr="00524EC4">
        <w:rPr>
          <w:rFonts w:ascii="Times New Roman" w:hAnsi="Times New Roman" w:cs="Times New Roman"/>
          <w:spacing w:val="1"/>
        </w:rPr>
        <w:t xml:space="preserve"> </w:t>
      </w:r>
      <w:r w:rsidRPr="00524EC4">
        <w:rPr>
          <w:rFonts w:ascii="Times New Roman" w:hAnsi="Times New Roman" w:cs="Times New Roman"/>
        </w:rPr>
        <w:t>(контракту)</w:t>
      </w:r>
      <w:r w:rsidRPr="00524EC4">
        <w:rPr>
          <w:rFonts w:ascii="Times New Roman" w:hAnsi="Times New Roman" w:cs="Times New Roman"/>
          <w:spacing w:val="1"/>
        </w:rPr>
        <w:t xml:space="preserve"> </w:t>
      </w:r>
      <w:r w:rsidRPr="00524EC4">
        <w:rPr>
          <w:rFonts w:ascii="Times New Roman" w:hAnsi="Times New Roman" w:cs="Times New Roman"/>
        </w:rPr>
        <w:t>другому</w:t>
      </w:r>
      <w:r w:rsidRPr="00524EC4">
        <w:rPr>
          <w:rFonts w:ascii="Times New Roman" w:hAnsi="Times New Roman" w:cs="Times New Roman"/>
          <w:spacing w:val="1"/>
        </w:rPr>
        <w:t xml:space="preserve"> </w:t>
      </w:r>
      <w:r w:rsidRPr="00524EC4">
        <w:rPr>
          <w:rFonts w:ascii="Times New Roman" w:hAnsi="Times New Roman" w:cs="Times New Roman"/>
        </w:rPr>
        <w:t>лицу,</w:t>
      </w:r>
      <w:r w:rsidRPr="00524EC4">
        <w:rPr>
          <w:rFonts w:ascii="Times New Roman" w:hAnsi="Times New Roman" w:cs="Times New Roman"/>
          <w:spacing w:val="1"/>
        </w:rPr>
        <w:t xml:space="preserve"> </w:t>
      </w:r>
      <w:r w:rsidRPr="00524EC4">
        <w:rPr>
          <w:rFonts w:ascii="Times New Roman" w:hAnsi="Times New Roman" w:cs="Times New Roman"/>
        </w:rPr>
        <w:t>предоставления</w:t>
      </w:r>
      <w:r w:rsidRPr="00524EC4">
        <w:rPr>
          <w:rFonts w:ascii="Times New Roman" w:hAnsi="Times New Roman" w:cs="Times New Roman"/>
          <w:spacing w:val="1"/>
        </w:rPr>
        <w:t xml:space="preserve"> </w:t>
      </w:r>
      <w:r w:rsidRPr="00524EC4">
        <w:rPr>
          <w:rFonts w:ascii="Times New Roman" w:hAnsi="Times New Roman" w:cs="Times New Roman"/>
        </w:rPr>
        <w:t>объекта</w:t>
      </w:r>
      <w:r w:rsidRPr="00524EC4">
        <w:rPr>
          <w:rFonts w:ascii="Times New Roman" w:hAnsi="Times New Roman" w:cs="Times New Roman"/>
          <w:spacing w:val="1"/>
        </w:rPr>
        <w:t xml:space="preserve"> </w:t>
      </w:r>
      <w:r w:rsidRPr="00524EC4">
        <w:rPr>
          <w:rFonts w:ascii="Times New Roman" w:hAnsi="Times New Roman" w:cs="Times New Roman"/>
        </w:rPr>
        <w:t>нежилого</w:t>
      </w:r>
      <w:r w:rsidRPr="00524EC4">
        <w:rPr>
          <w:rFonts w:ascii="Times New Roman" w:hAnsi="Times New Roman" w:cs="Times New Roman"/>
          <w:spacing w:val="1"/>
        </w:rPr>
        <w:t xml:space="preserve"> </w:t>
      </w:r>
      <w:r w:rsidRPr="00524EC4">
        <w:rPr>
          <w:rFonts w:ascii="Times New Roman" w:hAnsi="Times New Roman" w:cs="Times New Roman"/>
        </w:rPr>
        <w:t>фонда</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безвозмездное</w:t>
      </w:r>
      <w:r w:rsidRPr="00524EC4">
        <w:rPr>
          <w:rFonts w:ascii="Times New Roman" w:hAnsi="Times New Roman" w:cs="Times New Roman"/>
          <w:spacing w:val="1"/>
        </w:rPr>
        <w:t xml:space="preserve"> </w:t>
      </w:r>
      <w:r w:rsidRPr="00524EC4">
        <w:rPr>
          <w:rFonts w:ascii="Times New Roman" w:hAnsi="Times New Roman" w:cs="Times New Roman"/>
        </w:rPr>
        <w:t>пользование, передачи прав по договору (контракту) в залог и внесения их в качестве вклада в</w:t>
      </w:r>
      <w:r w:rsidRPr="00524EC4">
        <w:rPr>
          <w:rFonts w:ascii="Times New Roman" w:hAnsi="Times New Roman" w:cs="Times New Roman"/>
          <w:spacing w:val="1"/>
        </w:rPr>
        <w:t xml:space="preserve"> </w:t>
      </w:r>
      <w:r w:rsidRPr="00524EC4">
        <w:rPr>
          <w:rFonts w:ascii="Times New Roman" w:hAnsi="Times New Roman" w:cs="Times New Roman"/>
        </w:rPr>
        <w:t>уставный капитал обществ, нецелевого использования с нарушением установленных ограничений</w:t>
      </w:r>
      <w:r w:rsidRPr="00524EC4">
        <w:rPr>
          <w:rFonts w:ascii="Times New Roman" w:hAnsi="Times New Roman" w:cs="Times New Roman"/>
          <w:spacing w:val="1"/>
        </w:rPr>
        <w:t xml:space="preserve"> </w:t>
      </w:r>
      <w:r w:rsidRPr="00524EC4">
        <w:rPr>
          <w:rFonts w:ascii="Times New Roman" w:hAnsi="Times New Roman" w:cs="Times New Roman"/>
        </w:rPr>
        <w:t>или не согласованного в установленном порядке изменения профиля использования помещения без</w:t>
      </w:r>
      <w:r w:rsidRPr="00524EC4">
        <w:rPr>
          <w:rFonts w:ascii="Times New Roman" w:hAnsi="Times New Roman" w:cs="Times New Roman"/>
          <w:spacing w:val="1"/>
        </w:rPr>
        <w:t xml:space="preserve"> </w:t>
      </w:r>
      <w:r w:rsidRPr="00524EC4">
        <w:rPr>
          <w:rFonts w:ascii="Times New Roman" w:hAnsi="Times New Roman" w:cs="Times New Roman"/>
        </w:rPr>
        <w:t>согласия собственника или без соответствующего разрешения уполномоченных органов Ссудодатель</w:t>
      </w:r>
      <w:r w:rsidRPr="00524EC4">
        <w:rPr>
          <w:rFonts w:ascii="Times New Roman" w:hAnsi="Times New Roman" w:cs="Times New Roman"/>
          <w:spacing w:val="-57"/>
        </w:rPr>
        <w:t xml:space="preserve"> </w:t>
      </w:r>
      <w:r w:rsidRPr="00524EC4">
        <w:rPr>
          <w:rFonts w:ascii="Times New Roman" w:hAnsi="Times New Roman" w:cs="Times New Roman"/>
        </w:rPr>
        <w:t>вправе</w:t>
      </w:r>
      <w:r w:rsidRPr="00524EC4">
        <w:rPr>
          <w:rFonts w:ascii="Times New Roman" w:hAnsi="Times New Roman" w:cs="Times New Roman"/>
          <w:spacing w:val="-3"/>
        </w:rPr>
        <w:t xml:space="preserve"> </w:t>
      </w:r>
      <w:r w:rsidRPr="00524EC4">
        <w:rPr>
          <w:rFonts w:ascii="Times New Roman" w:hAnsi="Times New Roman" w:cs="Times New Roman"/>
        </w:rPr>
        <w:t>расторгнуть</w:t>
      </w:r>
      <w:r w:rsidRPr="00524EC4">
        <w:rPr>
          <w:rFonts w:ascii="Times New Roman" w:hAnsi="Times New Roman" w:cs="Times New Roman"/>
          <w:spacing w:val="-1"/>
        </w:rPr>
        <w:t xml:space="preserve"> </w:t>
      </w:r>
      <w:r w:rsidRPr="00524EC4">
        <w:rPr>
          <w:rFonts w:ascii="Times New Roman" w:hAnsi="Times New Roman" w:cs="Times New Roman"/>
        </w:rPr>
        <w:t>Договор</w:t>
      </w:r>
      <w:r w:rsidRPr="00524EC4">
        <w:rPr>
          <w:rFonts w:ascii="Times New Roman" w:hAnsi="Times New Roman" w:cs="Times New Roman"/>
          <w:spacing w:val="-2"/>
        </w:rPr>
        <w:t xml:space="preserve"> </w:t>
      </w:r>
      <w:r w:rsidRPr="00524EC4">
        <w:rPr>
          <w:rFonts w:ascii="Times New Roman" w:hAnsi="Times New Roman" w:cs="Times New Roman"/>
        </w:rPr>
        <w:t>(контракт)</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2"/>
        </w:rPr>
        <w:t xml:space="preserve"> </w:t>
      </w:r>
      <w:r w:rsidRPr="00524EC4">
        <w:rPr>
          <w:rFonts w:ascii="Times New Roman" w:hAnsi="Times New Roman" w:cs="Times New Roman"/>
        </w:rPr>
        <w:t>соответствии</w:t>
      </w:r>
      <w:r w:rsidRPr="00524EC4">
        <w:rPr>
          <w:rFonts w:ascii="Times New Roman" w:hAnsi="Times New Roman" w:cs="Times New Roman"/>
          <w:spacing w:val="-3"/>
        </w:rPr>
        <w:t xml:space="preserve"> </w:t>
      </w:r>
      <w:r w:rsidRPr="00524EC4">
        <w:rPr>
          <w:rFonts w:ascii="Times New Roman" w:hAnsi="Times New Roman" w:cs="Times New Roman"/>
        </w:rPr>
        <w:t>с</w:t>
      </w:r>
      <w:r w:rsidRPr="00524EC4">
        <w:rPr>
          <w:rFonts w:ascii="Times New Roman" w:hAnsi="Times New Roman" w:cs="Times New Roman"/>
          <w:spacing w:val="-2"/>
        </w:rPr>
        <w:t xml:space="preserve"> </w:t>
      </w:r>
      <w:r w:rsidRPr="00524EC4">
        <w:rPr>
          <w:rFonts w:ascii="Times New Roman" w:hAnsi="Times New Roman" w:cs="Times New Roman"/>
        </w:rPr>
        <w:t>действующим</w:t>
      </w:r>
      <w:r w:rsidRPr="00524EC4">
        <w:rPr>
          <w:rFonts w:ascii="Times New Roman" w:hAnsi="Times New Roman" w:cs="Times New Roman"/>
          <w:spacing w:val="-2"/>
        </w:rPr>
        <w:t xml:space="preserve"> </w:t>
      </w:r>
      <w:r w:rsidRPr="00524EC4">
        <w:rPr>
          <w:rFonts w:ascii="Times New Roman" w:hAnsi="Times New Roman" w:cs="Times New Roman"/>
        </w:rPr>
        <w:t>законодательством.</w:t>
      </w:r>
    </w:p>
    <w:p w:rsidR="00524EC4" w:rsidRPr="00524EC4" w:rsidRDefault="00524EC4" w:rsidP="00524EC4">
      <w:pPr>
        <w:jc w:val="both"/>
        <w:rPr>
          <w:rFonts w:ascii="Times New Roman" w:hAnsi="Times New Roman" w:cs="Times New Roman"/>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Порядок</w:t>
      </w:r>
      <w:r w:rsidRPr="00524EC4">
        <w:rPr>
          <w:b/>
          <w:spacing w:val="-8"/>
          <w:sz w:val="24"/>
          <w:szCs w:val="24"/>
        </w:rPr>
        <w:t xml:space="preserve"> </w:t>
      </w:r>
      <w:r w:rsidRPr="00524EC4">
        <w:rPr>
          <w:b/>
          <w:sz w:val="24"/>
          <w:szCs w:val="24"/>
        </w:rPr>
        <w:t>передачи</w:t>
      </w:r>
      <w:r w:rsidRPr="00524EC4">
        <w:rPr>
          <w:b/>
          <w:spacing w:val="-7"/>
          <w:sz w:val="24"/>
          <w:szCs w:val="24"/>
        </w:rPr>
        <w:t xml:space="preserve"> </w:t>
      </w:r>
      <w:r w:rsidRPr="00524EC4">
        <w:rPr>
          <w:b/>
          <w:sz w:val="24"/>
          <w:szCs w:val="24"/>
        </w:rPr>
        <w:t>Объектов</w:t>
      </w:r>
    </w:p>
    <w:p w:rsidR="00524EC4" w:rsidRPr="00524EC4" w:rsidRDefault="00524EC4" w:rsidP="0061385F">
      <w:pPr>
        <w:pStyle w:val="af4"/>
        <w:numPr>
          <w:ilvl w:val="1"/>
          <w:numId w:val="29"/>
        </w:numPr>
        <w:tabs>
          <w:tab w:val="left" w:pos="661"/>
        </w:tabs>
        <w:ind w:left="0" w:firstLine="0"/>
        <w:rPr>
          <w:sz w:val="24"/>
          <w:szCs w:val="24"/>
        </w:rPr>
      </w:pPr>
      <w:r w:rsidRPr="00524EC4">
        <w:rPr>
          <w:spacing w:val="11"/>
          <w:sz w:val="24"/>
          <w:szCs w:val="24"/>
        </w:rPr>
        <w:t xml:space="preserve">Передача Объектов производится </w:t>
      </w:r>
      <w:r w:rsidRPr="00524EC4">
        <w:rPr>
          <w:sz w:val="24"/>
          <w:szCs w:val="24"/>
        </w:rPr>
        <w:t>по</w:t>
      </w:r>
      <w:r w:rsidRPr="00524EC4">
        <w:rPr>
          <w:spacing w:val="1"/>
          <w:sz w:val="24"/>
          <w:szCs w:val="24"/>
        </w:rPr>
        <w:t xml:space="preserve"> </w:t>
      </w:r>
      <w:r w:rsidRPr="00524EC4">
        <w:rPr>
          <w:spacing w:val="9"/>
          <w:sz w:val="24"/>
          <w:szCs w:val="24"/>
        </w:rPr>
        <w:t xml:space="preserve">акту </w:t>
      </w:r>
      <w:r w:rsidRPr="00524EC4">
        <w:rPr>
          <w:spacing w:val="12"/>
          <w:sz w:val="24"/>
          <w:szCs w:val="24"/>
        </w:rPr>
        <w:t xml:space="preserve">приема-передачи, </w:t>
      </w:r>
      <w:r w:rsidRPr="00524EC4">
        <w:rPr>
          <w:spacing w:val="11"/>
          <w:sz w:val="24"/>
          <w:szCs w:val="24"/>
        </w:rPr>
        <w:t xml:space="preserve">который </w:t>
      </w:r>
      <w:r w:rsidRPr="00524EC4">
        <w:rPr>
          <w:spacing w:val="13"/>
          <w:sz w:val="24"/>
          <w:szCs w:val="24"/>
        </w:rPr>
        <w:t>подписывается</w:t>
      </w:r>
      <w:r w:rsidRPr="00524EC4">
        <w:rPr>
          <w:spacing w:val="14"/>
          <w:sz w:val="24"/>
          <w:szCs w:val="24"/>
        </w:rPr>
        <w:t xml:space="preserve"> </w:t>
      </w:r>
      <w:r w:rsidRPr="00524EC4">
        <w:rPr>
          <w:sz w:val="24"/>
          <w:szCs w:val="24"/>
        </w:rPr>
        <w:t>Ссудодателем</w:t>
      </w:r>
      <w:r w:rsidRPr="00524EC4">
        <w:rPr>
          <w:spacing w:val="-6"/>
          <w:sz w:val="24"/>
          <w:szCs w:val="24"/>
        </w:rPr>
        <w:t xml:space="preserve"> </w:t>
      </w:r>
      <w:r w:rsidRPr="00524EC4">
        <w:rPr>
          <w:sz w:val="24"/>
          <w:szCs w:val="24"/>
        </w:rPr>
        <w:t>и</w:t>
      </w:r>
      <w:r w:rsidRPr="00524EC4">
        <w:rPr>
          <w:spacing w:val="-5"/>
          <w:sz w:val="24"/>
          <w:szCs w:val="24"/>
        </w:rPr>
        <w:t xml:space="preserve"> </w:t>
      </w:r>
      <w:r w:rsidRPr="00524EC4">
        <w:rPr>
          <w:sz w:val="24"/>
          <w:szCs w:val="24"/>
        </w:rPr>
        <w:t>Ссудополучателем</w:t>
      </w:r>
      <w:r w:rsidRPr="00524EC4">
        <w:rPr>
          <w:spacing w:val="-6"/>
          <w:sz w:val="24"/>
          <w:szCs w:val="24"/>
        </w:rPr>
        <w:t xml:space="preserve"> </w:t>
      </w:r>
      <w:r w:rsidRPr="00524EC4">
        <w:rPr>
          <w:sz w:val="24"/>
          <w:szCs w:val="24"/>
        </w:rPr>
        <w:t>не</w:t>
      </w:r>
      <w:r w:rsidRPr="00524EC4">
        <w:rPr>
          <w:spacing w:val="-5"/>
          <w:sz w:val="24"/>
          <w:szCs w:val="24"/>
        </w:rPr>
        <w:t xml:space="preserve"> </w:t>
      </w:r>
      <w:r w:rsidRPr="00524EC4">
        <w:rPr>
          <w:sz w:val="24"/>
          <w:szCs w:val="24"/>
        </w:rPr>
        <w:t>позднее</w:t>
      </w:r>
      <w:r w:rsidRPr="00524EC4">
        <w:rPr>
          <w:spacing w:val="-5"/>
          <w:sz w:val="24"/>
          <w:szCs w:val="24"/>
        </w:rPr>
        <w:t xml:space="preserve"> </w:t>
      </w:r>
      <w:r w:rsidRPr="00524EC4">
        <w:rPr>
          <w:sz w:val="24"/>
          <w:szCs w:val="24"/>
        </w:rPr>
        <w:t>14</w:t>
      </w:r>
      <w:r w:rsidRPr="00524EC4">
        <w:rPr>
          <w:spacing w:val="-5"/>
          <w:sz w:val="24"/>
          <w:szCs w:val="24"/>
        </w:rPr>
        <w:t xml:space="preserve"> </w:t>
      </w:r>
      <w:r w:rsidRPr="00524EC4">
        <w:rPr>
          <w:sz w:val="24"/>
          <w:szCs w:val="24"/>
        </w:rPr>
        <w:t>дней</w:t>
      </w:r>
      <w:r w:rsidRPr="00524EC4">
        <w:rPr>
          <w:spacing w:val="-5"/>
          <w:sz w:val="24"/>
          <w:szCs w:val="24"/>
        </w:rPr>
        <w:t xml:space="preserve"> </w:t>
      </w:r>
      <w:r w:rsidRPr="00524EC4">
        <w:rPr>
          <w:sz w:val="24"/>
          <w:szCs w:val="24"/>
        </w:rPr>
        <w:t>с</w:t>
      </w:r>
      <w:r w:rsidRPr="00524EC4">
        <w:rPr>
          <w:spacing w:val="-5"/>
          <w:sz w:val="24"/>
          <w:szCs w:val="24"/>
        </w:rPr>
        <w:t xml:space="preserve"> </w:t>
      </w:r>
      <w:r w:rsidRPr="00524EC4">
        <w:rPr>
          <w:sz w:val="24"/>
          <w:szCs w:val="24"/>
        </w:rPr>
        <w:t>момента</w:t>
      </w:r>
      <w:r w:rsidRPr="00524EC4">
        <w:rPr>
          <w:spacing w:val="-6"/>
          <w:sz w:val="24"/>
          <w:szCs w:val="24"/>
        </w:rPr>
        <w:t xml:space="preserve"> </w:t>
      </w:r>
      <w:r w:rsidRPr="00524EC4">
        <w:rPr>
          <w:sz w:val="24"/>
          <w:szCs w:val="24"/>
        </w:rPr>
        <w:t>подписания</w:t>
      </w:r>
      <w:r w:rsidRPr="00524EC4">
        <w:rPr>
          <w:spacing w:val="-5"/>
          <w:sz w:val="24"/>
          <w:szCs w:val="24"/>
        </w:rPr>
        <w:t xml:space="preserve"> </w:t>
      </w:r>
      <w:r w:rsidRPr="00524EC4">
        <w:rPr>
          <w:sz w:val="24"/>
          <w:szCs w:val="24"/>
        </w:rPr>
        <w:t>Договора</w:t>
      </w:r>
      <w:r w:rsidRPr="00524EC4">
        <w:rPr>
          <w:spacing w:val="-5"/>
          <w:sz w:val="24"/>
          <w:szCs w:val="24"/>
        </w:rPr>
        <w:t xml:space="preserve"> </w:t>
      </w:r>
      <w:r w:rsidRPr="00524EC4">
        <w:rPr>
          <w:sz w:val="24"/>
          <w:szCs w:val="24"/>
        </w:rPr>
        <w:t>Сторонами.</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В случае уклонения Ссудополучателя от подписания акта приема-передачи в течение 1 (одного)</w:t>
      </w:r>
      <w:r w:rsidRPr="00524EC4">
        <w:rPr>
          <w:rFonts w:ascii="Times New Roman" w:hAnsi="Times New Roman" w:cs="Times New Roman"/>
          <w:spacing w:val="1"/>
        </w:rPr>
        <w:t xml:space="preserve"> </w:t>
      </w:r>
      <w:r w:rsidRPr="00524EC4">
        <w:rPr>
          <w:rFonts w:ascii="Times New Roman" w:hAnsi="Times New Roman" w:cs="Times New Roman"/>
        </w:rPr>
        <w:t>месяца</w:t>
      </w:r>
      <w:r w:rsidRPr="00524EC4">
        <w:rPr>
          <w:rFonts w:ascii="Times New Roman" w:hAnsi="Times New Roman" w:cs="Times New Roman"/>
          <w:spacing w:val="-3"/>
        </w:rPr>
        <w:t xml:space="preserve"> </w:t>
      </w:r>
      <w:r w:rsidRPr="00524EC4">
        <w:rPr>
          <w:rFonts w:ascii="Times New Roman" w:hAnsi="Times New Roman" w:cs="Times New Roman"/>
        </w:rPr>
        <w:t>с</w:t>
      </w:r>
      <w:r w:rsidRPr="00524EC4">
        <w:rPr>
          <w:rFonts w:ascii="Times New Roman" w:hAnsi="Times New Roman" w:cs="Times New Roman"/>
          <w:spacing w:val="-3"/>
        </w:rPr>
        <w:t xml:space="preserve"> </w:t>
      </w:r>
      <w:r w:rsidRPr="00524EC4">
        <w:rPr>
          <w:rFonts w:ascii="Times New Roman" w:hAnsi="Times New Roman" w:cs="Times New Roman"/>
        </w:rPr>
        <w:t>момента</w:t>
      </w:r>
      <w:r w:rsidRPr="00524EC4">
        <w:rPr>
          <w:rFonts w:ascii="Times New Roman" w:hAnsi="Times New Roman" w:cs="Times New Roman"/>
          <w:spacing w:val="-3"/>
        </w:rPr>
        <w:t xml:space="preserve"> </w:t>
      </w:r>
      <w:r w:rsidRPr="00524EC4">
        <w:rPr>
          <w:rFonts w:ascii="Times New Roman" w:hAnsi="Times New Roman" w:cs="Times New Roman"/>
        </w:rPr>
        <w:t>подписания</w:t>
      </w:r>
      <w:r w:rsidRPr="00524EC4">
        <w:rPr>
          <w:rFonts w:ascii="Times New Roman" w:hAnsi="Times New Roman" w:cs="Times New Roman"/>
          <w:spacing w:val="-3"/>
        </w:rPr>
        <w:t xml:space="preserve"> </w:t>
      </w:r>
      <w:r w:rsidRPr="00524EC4">
        <w:rPr>
          <w:rFonts w:ascii="Times New Roman" w:hAnsi="Times New Roman" w:cs="Times New Roman"/>
        </w:rPr>
        <w:t>настоящего</w:t>
      </w:r>
      <w:r w:rsidRPr="00524EC4">
        <w:rPr>
          <w:rFonts w:ascii="Times New Roman" w:hAnsi="Times New Roman" w:cs="Times New Roman"/>
          <w:spacing w:val="-3"/>
        </w:rPr>
        <w:t xml:space="preserve"> </w:t>
      </w:r>
      <w:r w:rsidRPr="00524EC4">
        <w:rPr>
          <w:rFonts w:ascii="Times New Roman" w:hAnsi="Times New Roman" w:cs="Times New Roman"/>
        </w:rPr>
        <w:t>Договора</w:t>
      </w:r>
      <w:r w:rsidRPr="00524EC4">
        <w:rPr>
          <w:rFonts w:ascii="Times New Roman" w:hAnsi="Times New Roman" w:cs="Times New Roman"/>
          <w:spacing w:val="-3"/>
        </w:rPr>
        <w:t xml:space="preserve"> </w:t>
      </w:r>
      <w:r w:rsidRPr="00524EC4">
        <w:rPr>
          <w:rFonts w:ascii="Times New Roman" w:hAnsi="Times New Roman" w:cs="Times New Roman"/>
        </w:rPr>
        <w:t>Договор</w:t>
      </w:r>
      <w:r w:rsidRPr="00524EC4">
        <w:rPr>
          <w:rFonts w:ascii="Times New Roman" w:hAnsi="Times New Roman" w:cs="Times New Roman"/>
          <w:spacing w:val="-3"/>
        </w:rPr>
        <w:t xml:space="preserve"> </w:t>
      </w:r>
      <w:r w:rsidRPr="00524EC4">
        <w:rPr>
          <w:rFonts w:ascii="Times New Roman" w:hAnsi="Times New Roman" w:cs="Times New Roman"/>
        </w:rPr>
        <w:t>считается</w:t>
      </w:r>
      <w:r w:rsidRPr="00524EC4">
        <w:rPr>
          <w:rFonts w:ascii="Times New Roman" w:hAnsi="Times New Roman" w:cs="Times New Roman"/>
          <w:spacing w:val="-3"/>
        </w:rPr>
        <w:t xml:space="preserve"> </w:t>
      </w:r>
      <w:r w:rsidRPr="00524EC4">
        <w:rPr>
          <w:rFonts w:ascii="Times New Roman" w:hAnsi="Times New Roman" w:cs="Times New Roman"/>
        </w:rPr>
        <w:t>незаключенным.</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Акт</w:t>
      </w:r>
      <w:r w:rsidRPr="00524EC4">
        <w:rPr>
          <w:spacing w:val="-9"/>
          <w:sz w:val="24"/>
          <w:szCs w:val="24"/>
        </w:rPr>
        <w:t xml:space="preserve"> </w:t>
      </w:r>
      <w:r w:rsidRPr="00524EC4">
        <w:rPr>
          <w:sz w:val="24"/>
          <w:szCs w:val="24"/>
        </w:rPr>
        <w:t>приема-передачи</w:t>
      </w:r>
      <w:r w:rsidRPr="00524EC4">
        <w:rPr>
          <w:spacing w:val="-9"/>
          <w:sz w:val="24"/>
          <w:szCs w:val="24"/>
        </w:rPr>
        <w:t xml:space="preserve"> </w:t>
      </w:r>
      <w:r w:rsidRPr="00524EC4">
        <w:rPr>
          <w:sz w:val="24"/>
          <w:szCs w:val="24"/>
        </w:rPr>
        <w:t>Объектов</w:t>
      </w:r>
      <w:r w:rsidRPr="00524EC4">
        <w:rPr>
          <w:spacing w:val="-8"/>
          <w:sz w:val="24"/>
          <w:szCs w:val="24"/>
        </w:rPr>
        <w:t xml:space="preserve"> </w:t>
      </w:r>
      <w:r w:rsidRPr="00524EC4">
        <w:rPr>
          <w:sz w:val="24"/>
          <w:szCs w:val="24"/>
        </w:rPr>
        <w:t>является</w:t>
      </w:r>
      <w:r w:rsidRPr="00524EC4">
        <w:rPr>
          <w:spacing w:val="-9"/>
          <w:sz w:val="24"/>
          <w:szCs w:val="24"/>
        </w:rPr>
        <w:t xml:space="preserve"> </w:t>
      </w:r>
      <w:r w:rsidRPr="00524EC4">
        <w:rPr>
          <w:sz w:val="24"/>
          <w:szCs w:val="24"/>
        </w:rPr>
        <w:t>неотъемлемой</w:t>
      </w:r>
      <w:r w:rsidRPr="00524EC4">
        <w:rPr>
          <w:spacing w:val="-9"/>
          <w:sz w:val="24"/>
          <w:szCs w:val="24"/>
        </w:rPr>
        <w:t xml:space="preserve"> </w:t>
      </w:r>
      <w:r w:rsidRPr="00524EC4">
        <w:rPr>
          <w:sz w:val="24"/>
          <w:szCs w:val="24"/>
        </w:rPr>
        <w:t>частью</w:t>
      </w:r>
      <w:r w:rsidRPr="00524EC4">
        <w:rPr>
          <w:spacing w:val="-8"/>
          <w:sz w:val="24"/>
          <w:szCs w:val="24"/>
        </w:rPr>
        <w:t xml:space="preserve"> </w:t>
      </w:r>
      <w:r w:rsidRPr="00524EC4">
        <w:rPr>
          <w:sz w:val="24"/>
          <w:szCs w:val="24"/>
        </w:rPr>
        <w:t>настоящего</w:t>
      </w:r>
      <w:r w:rsidRPr="00524EC4">
        <w:rPr>
          <w:spacing w:val="-9"/>
          <w:sz w:val="24"/>
          <w:szCs w:val="24"/>
        </w:rPr>
        <w:t xml:space="preserve"> </w:t>
      </w:r>
      <w:r w:rsidRPr="00524EC4">
        <w:rPr>
          <w:sz w:val="24"/>
          <w:szCs w:val="24"/>
        </w:rPr>
        <w:t>Договора.</w:t>
      </w:r>
    </w:p>
    <w:p w:rsidR="00524EC4" w:rsidRPr="00524EC4" w:rsidRDefault="00524EC4" w:rsidP="0061385F">
      <w:pPr>
        <w:pStyle w:val="af4"/>
        <w:numPr>
          <w:ilvl w:val="1"/>
          <w:numId w:val="29"/>
        </w:numPr>
        <w:tabs>
          <w:tab w:val="left" w:pos="588"/>
        </w:tabs>
        <w:ind w:left="0" w:firstLine="0"/>
        <w:rPr>
          <w:sz w:val="24"/>
          <w:szCs w:val="24"/>
        </w:rPr>
      </w:pPr>
      <w:r w:rsidRPr="00524EC4">
        <w:rPr>
          <w:sz w:val="24"/>
          <w:szCs w:val="24"/>
        </w:rPr>
        <w:t>При прекращении Договора безвозмездного пользования Ссудополучатель передает Объекты</w:t>
      </w:r>
      <w:r w:rsidRPr="00524EC4">
        <w:rPr>
          <w:spacing w:val="1"/>
          <w:sz w:val="24"/>
          <w:szCs w:val="24"/>
        </w:rPr>
        <w:t xml:space="preserve"> </w:t>
      </w:r>
      <w:r w:rsidRPr="00524EC4">
        <w:rPr>
          <w:sz w:val="24"/>
          <w:szCs w:val="24"/>
        </w:rPr>
        <w:t>Ссудодателю</w:t>
      </w:r>
      <w:r w:rsidRPr="00524EC4">
        <w:rPr>
          <w:spacing w:val="1"/>
          <w:sz w:val="24"/>
          <w:szCs w:val="24"/>
        </w:rPr>
        <w:t xml:space="preserve"> </w:t>
      </w:r>
      <w:r w:rsidRPr="00524EC4">
        <w:rPr>
          <w:sz w:val="24"/>
          <w:szCs w:val="24"/>
        </w:rPr>
        <w:t>по</w:t>
      </w:r>
      <w:r w:rsidRPr="00524EC4">
        <w:rPr>
          <w:spacing w:val="1"/>
          <w:sz w:val="24"/>
          <w:szCs w:val="24"/>
        </w:rPr>
        <w:t xml:space="preserve"> </w:t>
      </w:r>
      <w:r w:rsidRPr="00524EC4">
        <w:rPr>
          <w:sz w:val="24"/>
          <w:szCs w:val="24"/>
        </w:rPr>
        <w:t>акту</w:t>
      </w:r>
      <w:r w:rsidRPr="00524EC4">
        <w:rPr>
          <w:spacing w:val="1"/>
          <w:sz w:val="24"/>
          <w:szCs w:val="24"/>
        </w:rPr>
        <w:t xml:space="preserve"> </w:t>
      </w:r>
      <w:r w:rsidRPr="00524EC4">
        <w:rPr>
          <w:sz w:val="24"/>
          <w:szCs w:val="24"/>
        </w:rPr>
        <w:t>приема-передачи</w:t>
      </w:r>
      <w:r w:rsidRPr="00524EC4">
        <w:rPr>
          <w:spacing w:val="1"/>
          <w:sz w:val="24"/>
          <w:szCs w:val="24"/>
        </w:rPr>
        <w:t xml:space="preserve"> </w:t>
      </w:r>
      <w:r w:rsidRPr="00524EC4">
        <w:rPr>
          <w:sz w:val="24"/>
          <w:szCs w:val="24"/>
        </w:rPr>
        <w:t>не</w:t>
      </w:r>
      <w:r w:rsidRPr="00524EC4">
        <w:rPr>
          <w:spacing w:val="1"/>
          <w:sz w:val="24"/>
          <w:szCs w:val="24"/>
        </w:rPr>
        <w:t xml:space="preserve"> </w:t>
      </w:r>
      <w:r w:rsidRPr="00524EC4">
        <w:rPr>
          <w:sz w:val="24"/>
          <w:szCs w:val="24"/>
        </w:rPr>
        <w:t>позднее</w:t>
      </w:r>
      <w:r w:rsidRPr="00524EC4">
        <w:rPr>
          <w:spacing w:val="1"/>
          <w:sz w:val="24"/>
          <w:szCs w:val="24"/>
        </w:rPr>
        <w:t xml:space="preserve"> </w:t>
      </w:r>
      <w:r w:rsidRPr="00524EC4">
        <w:rPr>
          <w:sz w:val="24"/>
          <w:szCs w:val="24"/>
        </w:rPr>
        <w:t>14</w:t>
      </w:r>
      <w:r w:rsidRPr="00524EC4">
        <w:rPr>
          <w:spacing w:val="1"/>
          <w:sz w:val="24"/>
          <w:szCs w:val="24"/>
        </w:rPr>
        <w:t xml:space="preserve"> </w:t>
      </w:r>
      <w:r w:rsidRPr="00524EC4">
        <w:rPr>
          <w:sz w:val="24"/>
          <w:szCs w:val="24"/>
        </w:rPr>
        <w:t>дней</w:t>
      </w:r>
      <w:r w:rsidRPr="00524EC4">
        <w:rPr>
          <w:spacing w:val="1"/>
          <w:sz w:val="24"/>
          <w:szCs w:val="24"/>
        </w:rPr>
        <w:t xml:space="preserve"> </w:t>
      </w:r>
      <w:r w:rsidRPr="00524EC4">
        <w:rPr>
          <w:sz w:val="24"/>
          <w:szCs w:val="24"/>
        </w:rPr>
        <w:t>с</w:t>
      </w:r>
      <w:r w:rsidRPr="00524EC4">
        <w:rPr>
          <w:spacing w:val="1"/>
          <w:sz w:val="24"/>
          <w:szCs w:val="24"/>
        </w:rPr>
        <w:t xml:space="preserve"> </w:t>
      </w:r>
      <w:r w:rsidRPr="00524EC4">
        <w:rPr>
          <w:sz w:val="24"/>
          <w:szCs w:val="24"/>
        </w:rPr>
        <w:t>момента</w:t>
      </w:r>
      <w:r w:rsidRPr="00524EC4">
        <w:rPr>
          <w:spacing w:val="1"/>
          <w:sz w:val="24"/>
          <w:szCs w:val="24"/>
        </w:rPr>
        <w:t xml:space="preserve"> </w:t>
      </w:r>
      <w:r w:rsidRPr="00524EC4">
        <w:rPr>
          <w:sz w:val="24"/>
          <w:szCs w:val="24"/>
        </w:rPr>
        <w:t>прекращения</w:t>
      </w:r>
      <w:r w:rsidRPr="00524EC4">
        <w:rPr>
          <w:spacing w:val="1"/>
          <w:sz w:val="24"/>
          <w:szCs w:val="24"/>
        </w:rPr>
        <w:t xml:space="preserve"> </w:t>
      </w:r>
      <w:r w:rsidRPr="00524EC4">
        <w:rPr>
          <w:sz w:val="24"/>
          <w:szCs w:val="24"/>
        </w:rPr>
        <w:t>действия</w:t>
      </w:r>
      <w:r w:rsidRPr="00524EC4">
        <w:rPr>
          <w:spacing w:val="1"/>
          <w:sz w:val="24"/>
          <w:szCs w:val="24"/>
        </w:rPr>
        <w:t xml:space="preserve"> </w:t>
      </w:r>
      <w:r w:rsidRPr="00524EC4">
        <w:rPr>
          <w:sz w:val="24"/>
          <w:szCs w:val="24"/>
        </w:rPr>
        <w:t>настоящего</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том</w:t>
      </w:r>
      <w:r w:rsidRPr="00524EC4">
        <w:rPr>
          <w:spacing w:val="1"/>
          <w:sz w:val="24"/>
          <w:szCs w:val="24"/>
        </w:rPr>
        <w:t xml:space="preserve"> </w:t>
      </w:r>
      <w:r w:rsidRPr="00524EC4">
        <w:rPr>
          <w:sz w:val="24"/>
          <w:szCs w:val="24"/>
        </w:rPr>
        <w:t>числе</w:t>
      </w:r>
      <w:r w:rsidRPr="00524EC4">
        <w:rPr>
          <w:spacing w:val="1"/>
          <w:sz w:val="24"/>
          <w:szCs w:val="24"/>
        </w:rPr>
        <w:t xml:space="preserve"> </w:t>
      </w:r>
      <w:r w:rsidRPr="00524EC4">
        <w:rPr>
          <w:sz w:val="24"/>
          <w:szCs w:val="24"/>
        </w:rPr>
        <w:t>все</w:t>
      </w:r>
      <w:r w:rsidRPr="00524EC4">
        <w:rPr>
          <w:spacing w:val="1"/>
          <w:sz w:val="24"/>
          <w:szCs w:val="24"/>
        </w:rPr>
        <w:t xml:space="preserve"> </w:t>
      </w:r>
      <w:r w:rsidRPr="00524EC4">
        <w:rPr>
          <w:sz w:val="24"/>
          <w:szCs w:val="24"/>
        </w:rPr>
        <w:t>произведенные</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помещении</w:t>
      </w:r>
      <w:r w:rsidRPr="00524EC4">
        <w:rPr>
          <w:spacing w:val="1"/>
          <w:sz w:val="24"/>
          <w:szCs w:val="24"/>
        </w:rPr>
        <w:t xml:space="preserve"> </w:t>
      </w:r>
      <w:r w:rsidRPr="00524EC4">
        <w:rPr>
          <w:sz w:val="24"/>
          <w:szCs w:val="24"/>
        </w:rPr>
        <w:t>отделимые</w:t>
      </w:r>
      <w:r w:rsidRPr="00524EC4">
        <w:rPr>
          <w:spacing w:val="1"/>
          <w:sz w:val="24"/>
          <w:szCs w:val="24"/>
        </w:rPr>
        <w:t xml:space="preserve"> </w:t>
      </w:r>
      <w:r w:rsidRPr="00524EC4">
        <w:rPr>
          <w:sz w:val="24"/>
          <w:szCs w:val="24"/>
        </w:rPr>
        <w:t>и</w:t>
      </w:r>
      <w:r w:rsidRPr="00524EC4">
        <w:rPr>
          <w:spacing w:val="1"/>
          <w:sz w:val="24"/>
          <w:szCs w:val="24"/>
        </w:rPr>
        <w:t xml:space="preserve"> </w:t>
      </w:r>
      <w:r w:rsidRPr="00524EC4">
        <w:rPr>
          <w:sz w:val="24"/>
          <w:szCs w:val="24"/>
        </w:rPr>
        <w:t>неотделимые</w:t>
      </w:r>
      <w:r w:rsidRPr="00524EC4">
        <w:rPr>
          <w:spacing w:val="1"/>
          <w:sz w:val="24"/>
          <w:szCs w:val="24"/>
        </w:rPr>
        <w:t xml:space="preserve"> </w:t>
      </w:r>
      <w:r w:rsidRPr="00524EC4">
        <w:rPr>
          <w:sz w:val="24"/>
          <w:szCs w:val="24"/>
        </w:rPr>
        <w:t>улучшения</w:t>
      </w:r>
      <w:r w:rsidRPr="00524EC4">
        <w:rPr>
          <w:spacing w:val="-1"/>
          <w:sz w:val="24"/>
          <w:szCs w:val="24"/>
        </w:rPr>
        <w:t xml:space="preserve"> </w:t>
      </w:r>
      <w:r w:rsidRPr="00524EC4">
        <w:rPr>
          <w:sz w:val="24"/>
          <w:szCs w:val="24"/>
        </w:rPr>
        <w:t>без</w:t>
      </w:r>
      <w:r w:rsidRPr="00524EC4">
        <w:rPr>
          <w:spacing w:val="-1"/>
          <w:sz w:val="24"/>
          <w:szCs w:val="24"/>
        </w:rPr>
        <w:t xml:space="preserve"> </w:t>
      </w:r>
      <w:r w:rsidRPr="00524EC4">
        <w:rPr>
          <w:sz w:val="24"/>
          <w:szCs w:val="24"/>
        </w:rPr>
        <w:t>возмещения</w:t>
      </w:r>
      <w:r w:rsidRPr="00524EC4">
        <w:rPr>
          <w:spacing w:val="-1"/>
          <w:sz w:val="24"/>
          <w:szCs w:val="24"/>
        </w:rPr>
        <w:t xml:space="preserve"> </w:t>
      </w:r>
      <w:r w:rsidRPr="00524EC4">
        <w:rPr>
          <w:sz w:val="24"/>
          <w:szCs w:val="24"/>
        </w:rPr>
        <w:t>их</w:t>
      </w:r>
      <w:r w:rsidRPr="00524EC4">
        <w:rPr>
          <w:spacing w:val="-1"/>
          <w:sz w:val="24"/>
          <w:szCs w:val="24"/>
        </w:rPr>
        <w:t xml:space="preserve"> </w:t>
      </w:r>
      <w:r w:rsidRPr="00524EC4">
        <w:rPr>
          <w:sz w:val="24"/>
          <w:szCs w:val="24"/>
        </w:rPr>
        <w:t>стоимости.</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В случае проведения Ссудополучателем работ по неотделимым улучшениям с согласия Ссудодателя</w:t>
      </w:r>
      <w:r w:rsidRPr="00524EC4">
        <w:rPr>
          <w:rFonts w:ascii="Times New Roman" w:hAnsi="Times New Roman" w:cs="Times New Roman"/>
          <w:spacing w:val="1"/>
        </w:rPr>
        <w:t xml:space="preserve"> </w:t>
      </w:r>
      <w:r w:rsidRPr="00524EC4">
        <w:rPr>
          <w:rFonts w:ascii="Times New Roman" w:hAnsi="Times New Roman" w:cs="Times New Roman"/>
        </w:rPr>
        <w:t>вопросы и условия их проведения и возмещения затрат Ссудополучателя являются предметом иного</w:t>
      </w:r>
      <w:r w:rsidRPr="00524EC4">
        <w:rPr>
          <w:rFonts w:ascii="Times New Roman" w:hAnsi="Times New Roman" w:cs="Times New Roman"/>
          <w:spacing w:val="1"/>
        </w:rPr>
        <w:t xml:space="preserve"> </w:t>
      </w:r>
      <w:r w:rsidRPr="00524EC4">
        <w:rPr>
          <w:rFonts w:ascii="Times New Roman" w:hAnsi="Times New Roman" w:cs="Times New Roman"/>
        </w:rPr>
        <w:t>договора.</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lastRenderedPageBreak/>
        <w:t>При возврате объектов в состоянии худшем, чем они были переданы Ссудополучателю по акту</w:t>
      </w:r>
      <w:r w:rsidRPr="00524EC4">
        <w:rPr>
          <w:rFonts w:ascii="Times New Roman" w:hAnsi="Times New Roman" w:cs="Times New Roman"/>
          <w:spacing w:val="1"/>
        </w:rPr>
        <w:t xml:space="preserve"> </w:t>
      </w:r>
      <w:r w:rsidRPr="00524EC4">
        <w:rPr>
          <w:rFonts w:ascii="Times New Roman" w:hAnsi="Times New Roman" w:cs="Times New Roman"/>
        </w:rPr>
        <w:t>приема-передачи</w:t>
      </w:r>
      <w:r w:rsidRPr="00524EC4">
        <w:rPr>
          <w:rFonts w:ascii="Times New Roman" w:hAnsi="Times New Roman" w:cs="Times New Roman"/>
          <w:spacing w:val="1"/>
        </w:rPr>
        <w:t xml:space="preserve"> </w:t>
      </w:r>
      <w:r w:rsidRPr="00524EC4">
        <w:rPr>
          <w:rFonts w:ascii="Times New Roman" w:hAnsi="Times New Roman" w:cs="Times New Roman"/>
        </w:rPr>
        <w:t>(с</w:t>
      </w:r>
      <w:r w:rsidRPr="00524EC4">
        <w:rPr>
          <w:rFonts w:ascii="Times New Roman" w:hAnsi="Times New Roman" w:cs="Times New Roman"/>
          <w:spacing w:val="1"/>
        </w:rPr>
        <w:t xml:space="preserve"> </w:t>
      </w:r>
      <w:r w:rsidRPr="00524EC4">
        <w:rPr>
          <w:rFonts w:ascii="Times New Roman" w:hAnsi="Times New Roman" w:cs="Times New Roman"/>
        </w:rPr>
        <w:t>учетом</w:t>
      </w:r>
      <w:r w:rsidRPr="00524EC4">
        <w:rPr>
          <w:rFonts w:ascii="Times New Roman" w:hAnsi="Times New Roman" w:cs="Times New Roman"/>
          <w:spacing w:val="1"/>
        </w:rPr>
        <w:t xml:space="preserve"> </w:t>
      </w:r>
      <w:r w:rsidRPr="00524EC4">
        <w:rPr>
          <w:rFonts w:ascii="Times New Roman" w:hAnsi="Times New Roman" w:cs="Times New Roman"/>
        </w:rPr>
        <w:t>нормального</w:t>
      </w:r>
      <w:r w:rsidRPr="00524EC4">
        <w:rPr>
          <w:rFonts w:ascii="Times New Roman" w:hAnsi="Times New Roman" w:cs="Times New Roman"/>
          <w:spacing w:val="1"/>
        </w:rPr>
        <w:t xml:space="preserve"> </w:t>
      </w:r>
      <w:r w:rsidRPr="00524EC4">
        <w:rPr>
          <w:rFonts w:ascii="Times New Roman" w:hAnsi="Times New Roman" w:cs="Times New Roman"/>
        </w:rPr>
        <w:t>износа),</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акте</w:t>
      </w:r>
      <w:r w:rsidRPr="00524EC4">
        <w:rPr>
          <w:rFonts w:ascii="Times New Roman" w:hAnsi="Times New Roman" w:cs="Times New Roman"/>
          <w:spacing w:val="1"/>
        </w:rPr>
        <w:t xml:space="preserve"> </w:t>
      </w:r>
      <w:r w:rsidRPr="00524EC4">
        <w:rPr>
          <w:rFonts w:ascii="Times New Roman" w:hAnsi="Times New Roman" w:cs="Times New Roman"/>
        </w:rPr>
        <w:t>приема-передачи</w:t>
      </w:r>
      <w:r w:rsidRPr="00524EC4">
        <w:rPr>
          <w:rFonts w:ascii="Times New Roman" w:hAnsi="Times New Roman" w:cs="Times New Roman"/>
          <w:spacing w:val="1"/>
        </w:rPr>
        <w:t xml:space="preserve"> </w:t>
      </w:r>
      <w:r w:rsidRPr="00524EC4">
        <w:rPr>
          <w:rFonts w:ascii="Times New Roman" w:hAnsi="Times New Roman" w:cs="Times New Roman"/>
        </w:rPr>
        <w:t>отражаются</w:t>
      </w:r>
      <w:r w:rsidRPr="00524EC4">
        <w:rPr>
          <w:rFonts w:ascii="Times New Roman" w:hAnsi="Times New Roman" w:cs="Times New Roman"/>
          <w:spacing w:val="1"/>
        </w:rPr>
        <w:t xml:space="preserve"> </w:t>
      </w:r>
      <w:r w:rsidRPr="00524EC4">
        <w:rPr>
          <w:rFonts w:ascii="Times New Roman" w:hAnsi="Times New Roman" w:cs="Times New Roman"/>
        </w:rPr>
        <w:t>ущерб,</w:t>
      </w:r>
      <w:r w:rsidRPr="00524EC4">
        <w:rPr>
          <w:rFonts w:ascii="Times New Roman" w:hAnsi="Times New Roman" w:cs="Times New Roman"/>
          <w:spacing w:val="1"/>
        </w:rPr>
        <w:t xml:space="preserve"> </w:t>
      </w:r>
      <w:r w:rsidRPr="00524EC4">
        <w:rPr>
          <w:rFonts w:ascii="Times New Roman" w:hAnsi="Times New Roman" w:cs="Times New Roman"/>
        </w:rPr>
        <w:t>нанесенный</w:t>
      </w:r>
      <w:r w:rsidRPr="00524EC4">
        <w:rPr>
          <w:rFonts w:ascii="Times New Roman" w:hAnsi="Times New Roman" w:cs="Times New Roman"/>
          <w:spacing w:val="-2"/>
        </w:rPr>
        <w:t xml:space="preserve"> </w:t>
      </w:r>
      <w:r w:rsidRPr="00524EC4">
        <w:rPr>
          <w:rFonts w:ascii="Times New Roman" w:hAnsi="Times New Roman" w:cs="Times New Roman"/>
        </w:rPr>
        <w:t>Объектам,</w:t>
      </w:r>
      <w:r w:rsidRPr="00524EC4">
        <w:rPr>
          <w:rFonts w:ascii="Times New Roman" w:hAnsi="Times New Roman" w:cs="Times New Roman"/>
          <w:spacing w:val="-1"/>
        </w:rPr>
        <w:t xml:space="preserve"> </w:t>
      </w:r>
      <w:r w:rsidRPr="00524EC4">
        <w:rPr>
          <w:rFonts w:ascii="Times New Roman" w:hAnsi="Times New Roman" w:cs="Times New Roman"/>
        </w:rPr>
        <w:t>сумма</w:t>
      </w:r>
      <w:r w:rsidRPr="00524EC4">
        <w:rPr>
          <w:rFonts w:ascii="Times New Roman" w:hAnsi="Times New Roman" w:cs="Times New Roman"/>
          <w:spacing w:val="-1"/>
        </w:rPr>
        <w:t xml:space="preserve"> </w:t>
      </w:r>
      <w:r w:rsidRPr="00524EC4">
        <w:rPr>
          <w:rFonts w:ascii="Times New Roman" w:hAnsi="Times New Roman" w:cs="Times New Roman"/>
        </w:rPr>
        <w:t>ущерба</w:t>
      </w:r>
      <w:r w:rsidRPr="00524EC4">
        <w:rPr>
          <w:rFonts w:ascii="Times New Roman" w:hAnsi="Times New Roman" w:cs="Times New Roman"/>
          <w:spacing w:val="-1"/>
        </w:rPr>
        <w:t xml:space="preserve"> </w:t>
      </w:r>
      <w:r w:rsidRPr="00524EC4">
        <w:rPr>
          <w:rFonts w:ascii="Times New Roman" w:hAnsi="Times New Roman" w:cs="Times New Roman"/>
        </w:rPr>
        <w:t>и</w:t>
      </w:r>
      <w:r w:rsidRPr="00524EC4">
        <w:rPr>
          <w:rFonts w:ascii="Times New Roman" w:hAnsi="Times New Roman" w:cs="Times New Roman"/>
          <w:spacing w:val="-1"/>
        </w:rPr>
        <w:t xml:space="preserve"> </w:t>
      </w:r>
      <w:r w:rsidRPr="00524EC4">
        <w:rPr>
          <w:rFonts w:ascii="Times New Roman" w:hAnsi="Times New Roman" w:cs="Times New Roman"/>
        </w:rPr>
        <w:t>сроки</w:t>
      </w:r>
      <w:r w:rsidRPr="00524EC4">
        <w:rPr>
          <w:rFonts w:ascii="Times New Roman" w:hAnsi="Times New Roman" w:cs="Times New Roman"/>
          <w:spacing w:val="-1"/>
        </w:rPr>
        <w:t xml:space="preserve"> </w:t>
      </w:r>
      <w:r w:rsidRPr="00524EC4">
        <w:rPr>
          <w:rFonts w:ascii="Times New Roman" w:hAnsi="Times New Roman" w:cs="Times New Roman"/>
        </w:rPr>
        <w:t>ее</w:t>
      </w:r>
      <w:r w:rsidRPr="00524EC4">
        <w:rPr>
          <w:rFonts w:ascii="Times New Roman" w:hAnsi="Times New Roman" w:cs="Times New Roman"/>
          <w:spacing w:val="-2"/>
        </w:rPr>
        <w:t xml:space="preserve"> </w:t>
      </w:r>
      <w:r w:rsidRPr="00524EC4">
        <w:rPr>
          <w:rFonts w:ascii="Times New Roman" w:hAnsi="Times New Roman" w:cs="Times New Roman"/>
        </w:rPr>
        <w:t>уплаты.</w:t>
      </w:r>
    </w:p>
    <w:p w:rsidR="00524EC4" w:rsidRPr="00524EC4" w:rsidRDefault="00524EC4" w:rsidP="0061385F">
      <w:pPr>
        <w:pStyle w:val="af4"/>
        <w:numPr>
          <w:ilvl w:val="1"/>
          <w:numId w:val="29"/>
        </w:numPr>
        <w:tabs>
          <w:tab w:val="left" w:pos="595"/>
        </w:tabs>
        <w:ind w:left="0" w:firstLine="0"/>
        <w:rPr>
          <w:sz w:val="24"/>
          <w:szCs w:val="24"/>
        </w:rPr>
      </w:pPr>
      <w:r w:rsidRPr="00524EC4">
        <w:rPr>
          <w:sz w:val="24"/>
          <w:szCs w:val="24"/>
        </w:rPr>
        <w:t>При возвращении объектов Ссудодателю после прекращения действия настоящего Договора</w:t>
      </w:r>
      <w:r w:rsidRPr="00524EC4">
        <w:rPr>
          <w:spacing w:val="1"/>
          <w:sz w:val="24"/>
          <w:szCs w:val="24"/>
        </w:rPr>
        <w:t xml:space="preserve"> </w:t>
      </w:r>
      <w:r w:rsidRPr="00524EC4">
        <w:rPr>
          <w:sz w:val="24"/>
          <w:szCs w:val="24"/>
        </w:rPr>
        <w:t>передача</w:t>
      </w:r>
      <w:r w:rsidRPr="00524EC4">
        <w:rPr>
          <w:spacing w:val="-2"/>
          <w:sz w:val="24"/>
          <w:szCs w:val="24"/>
        </w:rPr>
        <w:t xml:space="preserve"> </w:t>
      </w:r>
      <w:r w:rsidRPr="00524EC4">
        <w:rPr>
          <w:sz w:val="24"/>
          <w:szCs w:val="24"/>
        </w:rPr>
        <w:t>Объектов</w:t>
      </w:r>
      <w:r w:rsidRPr="00524EC4">
        <w:rPr>
          <w:spacing w:val="-1"/>
          <w:sz w:val="24"/>
          <w:szCs w:val="24"/>
        </w:rPr>
        <w:t xml:space="preserve"> </w:t>
      </w:r>
      <w:r w:rsidRPr="00524EC4">
        <w:rPr>
          <w:sz w:val="24"/>
          <w:szCs w:val="24"/>
        </w:rPr>
        <w:t>осуществляется</w:t>
      </w:r>
      <w:r w:rsidRPr="00524EC4">
        <w:rPr>
          <w:spacing w:val="-1"/>
          <w:sz w:val="24"/>
          <w:szCs w:val="24"/>
        </w:rPr>
        <w:t xml:space="preserve"> </w:t>
      </w:r>
      <w:r w:rsidRPr="00524EC4">
        <w:rPr>
          <w:sz w:val="24"/>
          <w:szCs w:val="24"/>
        </w:rPr>
        <w:t>за счет</w:t>
      </w:r>
      <w:r w:rsidRPr="00524EC4">
        <w:rPr>
          <w:spacing w:val="-2"/>
          <w:sz w:val="24"/>
          <w:szCs w:val="24"/>
        </w:rPr>
        <w:t xml:space="preserve"> </w:t>
      </w:r>
      <w:r w:rsidRPr="00524EC4">
        <w:rPr>
          <w:sz w:val="24"/>
          <w:szCs w:val="24"/>
        </w:rPr>
        <w:t>Ссудополучателя.</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Ответственность</w:t>
      </w:r>
      <w:r w:rsidRPr="00524EC4">
        <w:rPr>
          <w:b/>
          <w:spacing w:val="-10"/>
          <w:sz w:val="24"/>
          <w:szCs w:val="24"/>
        </w:rPr>
        <w:t xml:space="preserve"> </w:t>
      </w:r>
      <w:r w:rsidRPr="00524EC4">
        <w:rPr>
          <w:b/>
          <w:sz w:val="24"/>
          <w:szCs w:val="24"/>
        </w:rPr>
        <w:t>Сторон</w:t>
      </w:r>
    </w:p>
    <w:p w:rsidR="00524EC4" w:rsidRPr="00524EC4" w:rsidRDefault="00524EC4" w:rsidP="0061385F">
      <w:pPr>
        <w:pStyle w:val="af4"/>
        <w:numPr>
          <w:ilvl w:val="1"/>
          <w:numId w:val="29"/>
        </w:numPr>
        <w:tabs>
          <w:tab w:val="left" w:pos="649"/>
        </w:tabs>
        <w:ind w:left="0" w:firstLine="0"/>
        <w:rPr>
          <w:sz w:val="24"/>
          <w:szCs w:val="24"/>
        </w:rPr>
      </w:pPr>
      <w:r w:rsidRPr="00524EC4">
        <w:rPr>
          <w:spacing w:val="9"/>
          <w:sz w:val="24"/>
          <w:szCs w:val="24"/>
        </w:rPr>
        <w:t xml:space="preserve">Сторона, </w:t>
      </w:r>
      <w:r w:rsidRPr="00524EC4">
        <w:rPr>
          <w:sz w:val="24"/>
          <w:szCs w:val="24"/>
        </w:rPr>
        <w:t>не</w:t>
      </w:r>
      <w:r w:rsidRPr="00524EC4">
        <w:rPr>
          <w:spacing w:val="1"/>
          <w:sz w:val="24"/>
          <w:szCs w:val="24"/>
        </w:rPr>
        <w:t xml:space="preserve"> </w:t>
      </w:r>
      <w:r w:rsidRPr="00524EC4">
        <w:rPr>
          <w:spacing w:val="10"/>
          <w:sz w:val="24"/>
          <w:szCs w:val="24"/>
        </w:rPr>
        <w:t xml:space="preserve">исполнившая </w:t>
      </w:r>
      <w:r w:rsidRPr="00524EC4">
        <w:rPr>
          <w:sz w:val="24"/>
          <w:szCs w:val="24"/>
        </w:rPr>
        <w:t>или</w:t>
      </w:r>
      <w:r w:rsidRPr="00524EC4">
        <w:rPr>
          <w:spacing w:val="1"/>
          <w:sz w:val="24"/>
          <w:szCs w:val="24"/>
        </w:rPr>
        <w:t xml:space="preserve"> </w:t>
      </w:r>
      <w:r w:rsidRPr="00524EC4">
        <w:rPr>
          <w:spacing w:val="10"/>
          <w:sz w:val="24"/>
          <w:szCs w:val="24"/>
        </w:rPr>
        <w:t xml:space="preserve">ненадлежащим </w:t>
      </w:r>
      <w:r w:rsidRPr="00524EC4">
        <w:rPr>
          <w:spacing w:val="9"/>
          <w:sz w:val="24"/>
          <w:szCs w:val="24"/>
        </w:rPr>
        <w:t xml:space="preserve">образом </w:t>
      </w:r>
      <w:r w:rsidRPr="00524EC4">
        <w:rPr>
          <w:spacing w:val="10"/>
          <w:sz w:val="24"/>
          <w:szCs w:val="24"/>
        </w:rPr>
        <w:t xml:space="preserve">исполнившая обязательства </w:t>
      </w:r>
      <w:r w:rsidRPr="00524EC4">
        <w:rPr>
          <w:spacing w:val="11"/>
          <w:sz w:val="24"/>
          <w:szCs w:val="24"/>
        </w:rPr>
        <w:t>по</w:t>
      </w:r>
      <w:r w:rsidRPr="00524EC4">
        <w:rPr>
          <w:spacing w:val="12"/>
          <w:sz w:val="24"/>
          <w:szCs w:val="24"/>
        </w:rPr>
        <w:t xml:space="preserve"> </w:t>
      </w:r>
      <w:r w:rsidRPr="00524EC4">
        <w:rPr>
          <w:sz w:val="24"/>
          <w:szCs w:val="24"/>
        </w:rPr>
        <w:t>настоящему</w:t>
      </w:r>
      <w:r w:rsidRPr="00524EC4">
        <w:rPr>
          <w:spacing w:val="1"/>
          <w:sz w:val="24"/>
          <w:szCs w:val="24"/>
        </w:rPr>
        <w:t xml:space="preserve"> </w:t>
      </w:r>
      <w:r w:rsidRPr="00524EC4">
        <w:rPr>
          <w:sz w:val="24"/>
          <w:szCs w:val="24"/>
        </w:rPr>
        <w:t>Договору,</w:t>
      </w:r>
      <w:r w:rsidRPr="00524EC4">
        <w:rPr>
          <w:spacing w:val="1"/>
          <w:sz w:val="24"/>
          <w:szCs w:val="24"/>
        </w:rPr>
        <w:t xml:space="preserve"> </w:t>
      </w:r>
      <w:r w:rsidRPr="00524EC4">
        <w:rPr>
          <w:sz w:val="24"/>
          <w:szCs w:val="24"/>
        </w:rPr>
        <w:t>обязана</w:t>
      </w:r>
      <w:r w:rsidRPr="00524EC4">
        <w:rPr>
          <w:spacing w:val="1"/>
          <w:sz w:val="24"/>
          <w:szCs w:val="24"/>
        </w:rPr>
        <w:t xml:space="preserve"> </w:t>
      </w:r>
      <w:r w:rsidRPr="00524EC4">
        <w:rPr>
          <w:sz w:val="24"/>
          <w:szCs w:val="24"/>
        </w:rPr>
        <w:t>возместить</w:t>
      </w:r>
      <w:r w:rsidRPr="00524EC4">
        <w:rPr>
          <w:spacing w:val="1"/>
          <w:sz w:val="24"/>
          <w:szCs w:val="24"/>
        </w:rPr>
        <w:t xml:space="preserve"> </w:t>
      </w:r>
      <w:r w:rsidRPr="00524EC4">
        <w:rPr>
          <w:sz w:val="24"/>
          <w:szCs w:val="24"/>
        </w:rPr>
        <w:t>другой</w:t>
      </w:r>
      <w:r w:rsidRPr="00524EC4">
        <w:rPr>
          <w:spacing w:val="1"/>
          <w:sz w:val="24"/>
          <w:szCs w:val="24"/>
        </w:rPr>
        <w:t xml:space="preserve"> </w:t>
      </w:r>
      <w:r w:rsidRPr="00524EC4">
        <w:rPr>
          <w:sz w:val="24"/>
          <w:szCs w:val="24"/>
        </w:rPr>
        <w:t>Стороне</w:t>
      </w:r>
      <w:r w:rsidRPr="00524EC4">
        <w:rPr>
          <w:spacing w:val="1"/>
          <w:sz w:val="24"/>
          <w:szCs w:val="24"/>
        </w:rPr>
        <w:t xml:space="preserve"> </w:t>
      </w:r>
      <w:r w:rsidRPr="00524EC4">
        <w:rPr>
          <w:sz w:val="24"/>
          <w:szCs w:val="24"/>
        </w:rPr>
        <w:t>причиненные</w:t>
      </w:r>
      <w:r w:rsidRPr="00524EC4">
        <w:rPr>
          <w:spacing w:val="1"/>
          <w:sz w:val="24"/>
          <w:szCs w:val="24"/>
        </w:rPr>
        <w:t xml:space="preserve"> </w:t>
      </w:r>
      <w:r w:rsidRPr="00524EC4">
        <w:rPr>
          <w:sz w:val="24"/>
          <w:szCs w:val="24"/>
        </w:rPr>
        <w:t>таким</w:t>
      </w:r>
      <w:r w:rsidRPr="00524EC4">
        <w:rPr>
          <w:spacing w:val="1"/>
          <w:sz w:val="24"/>
          <w:szCs w:val="24"/>
        </w:rPr>
        <w:t xml:space="preserve"> </w:t>
      </w:r>
      <w:r w:rsidRPr="00524EC4">
        <w:rPr>
          <w:sz w:val="24"/>
          <w:szCs w:val="24"/>
        </w:rPr>
        <w:t>неисполнением</w:t>
      </w:r>
      <w:r w:rsidRPr="00524EC4">
        <w:rPr>
          <w:spacing w:val="1"/>
          <w:sz w:val="24"/>
          <w:szCs w:val="24"/>
        </w:rPr>
        <w:t xml:space="preserve"> </w:t>
      </w:r>
      <w:r w:rsidRPr="00524EC4">
        <w:rPr>
          <w:sz w:val="24"/>
          <w:szCs w:val="24"/>
        </w:rPr>
        <w:t>убытки,</w:t>
      </w:r>
      <w:r w:rsidRPr="00524EC4">
        <w:rPr>
          <w:spacing w:val="1"/>
          <w:sz w:val="24"/>
          <w:szCs w:val="24"/>
        </w:rPr>
        <w:t xml:space="preserve"> </w:t>
      </w:r>
      <w:r w:rsidRPr="00524EC4">
        <w:rPr>
          <w:sz w:val="24"/>
          <w:szCs w:val="24"/>
        </w:rPr>
        <w:t>если</w:t>
      </w:r>
      <w:r w:rsidRPr="00524EC4">
        <w:rPr>
          <w:spacing w:val="1"/>
          <w:sz w:val="24"/>
          <w:szCs w:val="24"/>
        </w:rPr>
        <w:t xml:space="preserve"> </w:t>
      </w:r>
      <w:r w:rsidRPr="00524EC4">
        <w:rPr>
          <w:sz w:val="24"/>
          <w:szCs w:val="24"/>
        </w:rPr>
        <w:t>иное</w:t>
      </w:r>
      <w:r w:rsidRPr="00524EC4">
        <w:rPr>
          <w:spacing w:val="1"/>
          <w:sz w:val="24"/>
          <w:szCs w:val="24"/>
        </w:rPr>
        <w:t xml:space="preserve"> </w:t>
      </w:r>
      <w:r w:rsidRPr="00524EC4">
        <w:rPr>
          <w:sz w:val="24"/>
          <w:szCs w:val="24"/>
        </w:rPr>
        <w:t>не</w:t>
      </w:r>
      <w:r w:rsidRPr="00524EC4">
        <w:rPr>
          <w:spacing w:val="1"/>
          <w:sz w:val="24"/>
          <w:szCs w:val="24"/>
        </w:rPr>
        <w:t xml:space="preserve"> </w:t>
      </w:r>
      <w:r w:rsidRPr="00524EC4">
        <w:rPr>
          <w:sz w:val="24"/>
          <w:szCs w:val="24"/>
        </w:rPr>
        <w:t>установлено</w:t>
      </w:r>
      <w:r w:rsidRPr="00524EC4">
        <w:rPr>
          <w:spacing w:val="1"/>
          <w:sz w:val="24"/>
          <w:szCs w:val="24"/>
        </w:rPr>
        <w:t xml:space="preserve"> </w:t>
      </w:r>
      <w:r w:rsidRPr="00524EC4">
        <w:rPr>
          <w:sz w:val="24"/>
          <w:szCs w:val="24"/>
        </w:rPr>
        <w:t>действующим</w:t>
      </w:r>
      <w:r w:rsidRPr="00524EC4">
        <w:rPr>
          <w:spacing w:val="1"/>
          <w:sz w:val="24"/>
          <w:szCs w:val="24"/>
        </w:rPr>
        <w:t xml:space="preserve"> </w:t>
      </w:r>
      <w:r w:rsidRPr="00524EC4">
        <w:rPr>
          <w:sz w:val="24"/>
          <w:szCs w:val="24"/>
        </w:rPr>
        <w:t>законодательством</w:t>
      </w:r>
      <w:r w:rsidRPr="00524EC4">
        <w:rPr>
          <w:spacing w:val="1"/>
          <w:sz w:val="24"/>
          <w:szCs w:val="24"/>
        </w:rPr>
        <w:t xml:space="preserve"> </w:t>
      </w:r>
      <w:r w:rsidRPr="00524EC4">
        <w:rPr>
          <w:sz w:val="24"/>
          <w:szCs w:val="24"/>
        </w:rPr>
        <w:t>Российской</w:t>
      </w:r>
      <w:r w:rsidRPr="00524EC4">
        <w:rPr>
          <w:spacing w:val="1"/>
          <w:sz w:val="24"/>
          <w:szCs w:val="24"/>
        </w:rPr>
        <w:t xml:space="preserve"> </w:t>
      </w:r>
      <w:r w:rsidRPr="00524EC4">
        <w:rPr>
          <w:sz w:val="24"/>
          <w:szCs w:val="24"/>
        </w:rPr>
        <w:t>Федерации</w:t>
      </w:r>
      <w:r w:rsidRPr="00524EC4">
        <w:rPr>
          <w:spacing w:val="1"/>
          <w:sz w:val="24"/>
          <w:szCs w:val="24"/>
        </w:rPr>
        <w:t xml:space="preserve"> </w:t>
      </w:r>
      <w:r w:rsidRPr="00524EC4">
        <w:rPr>
          <w:sz w:val="24"/>
          <w:szCs w:val="24"/>
        </w:rPr>
        <w:t>и</w:t>
      </w:r>
      <w:r w:rsidRPr="00524EC4">
        <w:rPr>
          <w:spacing w:val="1"/>
          <w:sz w:val="24"/>
          <w:szCs w:val="24"/>
        </w:rPr>
        <w:t xml:space="preserve"> </w:t>
      </w:r>
      <w:r w:rsidRPr="00524EC4">
        <w:rPr>
          <w:sz w:val="24"/>
          <w:szCs w:val="24"/>
        </w:rPr>
        <w:t>настоящим</w:t>
      </w:r>
      <w:r w:rsidRPr="00524EC4">
        <w:rPr>
          <w:spacing w:val="-2"/>
          <w:sz w:val="24"/>
          <w:szCs w:val="24"/>
        </w:rPr>
        <w:t xml:space="preserve"> </w:t>
      </w:r>
      <w:r w:rsidRPr="00524EC4">
        <w:rPr>
          <w:sz w:val="24"/>
          <w:szCs w:val="24"/>
        </w:rPr>
        <w:t>Договором.</w:t>
      </w:r>
    </w:p>
    <w:p w:rsidR="00524EC4" w:rsidRPr="00524EC4" w:rsidRDefault="00524EC4" w:rsidP="0061385F">
      <w:pPr>
        <w:pStyle w:val="af4"/>
        <w:numPr>
          <w:ilvl w:val="1"/>
          <w:numId w:val="29"/>
        </w:numPr>
        <w:tabs>
          <w:tab w:val="left" w:pos="572"/>
        </w:tabs>
        <w:ind w:left="0" w:firstLine="0"/>
        <w:rPr>
          <w:sz w:val="24"/>
          <w:szCs w:val="24"/>
        </w:rPr>
      </w:pPr>
      <w:r w:rsidRPr="00524EC4">
        <w:rPr>
          <w:sz w:val="24"/>
          <w:szCs w:val="24"/>
        </w:rPr>
        <w:t>Ссудополучатель возмещает убытки, если они возникли вследствие его виновных действий или</w:t>
      </w:r>
      <w:r w:rsidRPr="00524EC4">
        <w:rPr>
          <w:spacing w:val="1"/>
          <w:sz w:val="24"/>
          <w:szCs w:val="24"/>
        </w:rPr>
        <w:t xml:space="preserve"> </w:t>
      </w:r>
      <w:r w:rsidRPr="00524EC4">
        <w:rPr>
          <w:sz w:val="24"/>
          <w:szCs w:val="24"/>
        </w:rPr>
        <w:t>бездействия.</w:t>
      </w:r>
    </w:p>
    <w:p w:rsidR="00524EC4" w:rsidRPr="00524EC4" w:rsidRDefault="00524EC4" w:rsidP="0061385F">
      <w:pPr>
        <w:pStyle w:val="af4"/>
        <w:numPr>
          <w:ilvl w:val="1"/>
          <w:numId w:val="29"/>
        </w:numPr>
        <w:tabs>
          <w:tab w:val="left" w:pos="575"/>
        </w:tabs>
        <w:ind w:left="0" w:firstLine="0"/>
        <w:rPr>
          <w:sz w:val="24"/>
          <w:szCs w:val="24"/>
        </w:rPr>
      </w:pPr>
      <w:r w:rsidRPr="00524EC4">
        <w:rPr>
          <w:sz w:val="24"/>
          <w:szCs w:val="24"/>
        </w:rPr>
        <w:t>Ссудодатель не отвечает за недостатки Объектов, которые были им оговорены при заключении</w:t>
      </w:r>
      <w:r w:rsidRPr="00524EC4">
        <w:rPr>
          <w:spacing w:val="1"/>
          <w:sz w:val="24"/>
          <w:szCs w:val="24"/>
        </w:rPr>
        <w:t xml:space="preserve"> </w:t>
      </w:r>
      <w:r w:rsidRPr="00524EC4">
        <w:rPr>
          <w:sz w:val="24"/>
          <w:szCs w:val="24"/>
        </w:rPr>
        <w:t>Договора, либо были известны заранее Ссудополучателю, либо должны были быть обнаружены</w:t>
      </w:r>
      <w:r w:rsidRPr="00524EC4">
        <w:rPr>
          <w:spacing w:val="1"/>
          <w:sz w:val="24"/>
          <w:szCs w:val="24"/>
        </w:rPr>
        <w:t xml:space="preserve"> </w:t>
      </w:r>
      <w:r w:rsidRPr="00524EC4">
        <w:rPr>
          <w:sz w:val="24"/>
          <w:szCs w:val="24"/>
        </w:rPr>
        <w:t>Ссудополучателем</w:t>
      </w:r>
      <w:r w:rsidRPr="00524EC4">
        <w:rPr>
          <w:spacing w:val="1"/>
          <w:sz w:val="24"/>
          <w:szCs w:val="24"/>
        </w:rPr>
        <w:t xml:space="preserve"> </w:t>
      </w:r>
      <w:r w:rsidRPr="00524EC4">
        <w:rPr>
          <w:sz w:val="24"/>
          <w:szCs w:val="24"/>
        </w:rPr>
        <w:t>во</w:t>
      </w:r>
      <w:r w:rsidRPr="00524EC4">
        <w:rPr>
          <w:spacing w:val="1"/>
          <w:sz w:val="24"/>
          <w:szCs w:val="24"/>
        </w:rPr>
        <w:t xml:space="preserve"> </w:t>
      </w:r>
      <w:r w:rsidRPr="00524EC4">
        <w:rPr>
          <w:sz w:val="24"/>
          <w:szCs w:val="24"/>
        </w:rPr>
        <w:t>время</w:t>
      </w:r>
      <w:r w:rsidRPr="00524EC4">
        <w:rPr>
          <w:spacing w:val="1"/>
          <w:sz w:val="24"/>
          <w:szCs w:val="24"/>
        </w:rPr>
        <w:t xml:space="preserve"> </w:t>
      </w:r>
      <w:r w:rsidRPr="00524EC4">
        <w:rPr>
          <w:sz w:val="24"/>
          <w:szCs w:val="24"/>
        </w:rPr>
        <w:t>осмотра</w:t>
      </w:r>
      <w:r w:rsidRPr="00524EC4">
        <w:rPr>
          <w:spacing w:val="1"/>
          <w:sz w:val="24"/>
          <w:szCs w:val="24"/>
        </w:rPr>
        <w:t xml:space="preserve"> </w:t>
      </w:r>
      <w:r w:rsidRPr="00524EC4">
        <w:rPr>
          <w:sz w:val="24"/>
          <w:szCs w:val="24"/>
        </w:rPr>
        <w:t>Объектов</w:t>
      </w:r>
      <w:r w:rsidRPr="00524EC4">
        <w:rPr>
          <w:spacing w:val="1"/>
          <w:sz w:val="24"/>
          <w:szCs w:val="24"/>
        </w:rPr>
        <w:t xml:space="preserve"> </w:t>
      </w:r>
      <w:r w:rsidRPr="00524EC4">
        <w:rPr>
          <w:sz w:val="24"/>
          <w:szCs w:val="24"/>
        </w:rPr>
        <w:t>при</w:t>
      </w:r>
      <w:r w:rsidRPr="00524EC4">
        <w:rPr>
          <w:spacing w:val="1"/>
          <w:sz w:val="24"/>
          <w:szCs w:val="24"/>
        </w:rPr>
        <w:t xml:space="preserve"> </w:t>
      </w:r>
      <w:r w:rsidRPr="00524EC4">
        <w:rPr>
          <w:sz w:val="24"/>
          <w:szCs w:val="24"/>
        </w:rPr>
        <w:t>заключении</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или</w:t>
      </w:r>
      <w:r w:rsidRPr="00524EC4">
        <w:rPr>
          <w:spacing w:val="1"/>
          <w:sz w:val="24"/>
          <w:szCs w:val="24"/>
        </w:rPr>
        <w:t xml:space="preserve"> </w:t>
      </w:r>
      <w:r w:rsidRPr="00524EC4">
        <w:rPr>
          <w:sz w:val="24"/>
          <w:szCs w:val="24"/>
        </w:rPr>
        <w:t>при</w:t>
      </w:r>
      <w:r w:rsidRPr="00524EC4">
        <w:rPr>
          <w:spacing w:val="60"/>
          <w:sz w:val="24"/>
          <w:szCs w:val="24"/>
        </w:rPr>
        <w:t xml:space="preserve"> </w:t>
      </w:r>
      <w:r w:rsidRPr="00524EC4">
        <w:rPr>
          <w:sz w:val="24"/>
          <w:szCs w:val="24"/>
        </w:rPr>
        <w:t>передаче</w:t>
      </w:r>
      <w:r w:rsidRPr="00524EC4">
        <w:rPr>
          <w:spacing w:val="1"/>
          <w:sz w:val="24"/>
          <w:szCs w:val="24"/>
        </w:rPr>
        <w:t xml:space="preserve"> </w:t>
      </w:r>
      <w:r w:rsidRPr="00524EC4">
        <w:rPr>
          <w:sz w:val="24"/>
          <w:szCs w:val="24"/>
        </w:rPr>
        <w:t>Объектов.</w:t>
      </w:r>
    </w:p>
    <w:p w:rsidR="00524EC4" w:rsidRPr="00524EC4" w:rsidRDefault="00524EC4" w:rsidP="0061385F">
      <w:pPr>
        <w:pStyle w:val="af4"/>
        <w:numPr>
          <w:ilvl w:val="1"/>
          <w:numId w:val="29"/>
        </w:numPr>
        <w:tabs>
          <w:tab w:val="left" w:pos="632"/>
        </w:tabs>
        <w:ind w:left="0" w:firstLine="0"/>
        <w:rPr>
          <w:sz w:val="24"/>
          <w:szCs w:val="24"/>
        </w:rPr>
      </w:pPr>
      <w:r w:rsidRPr="00524EC4">
        <w:rPr>
          <w:sz w:val="24"/>
          <w:szCs w:val="24"/>
        </w:rPr>
        <w:t>Ссудодатель</w:t>
      </w:r>
      <w:r w:rsidRPr="00524EC4">
        <w:rPr>
          <w:spacing w:val="1"/>
          <w:sz w:val="24"/>
          <w:szCs w:val="24"/>
        </w:rPr>
        <w:t xml:space="preserve"> </w:t>
      </w:r>
      <w:r w:rsidRPr="00524EC4">
        <w:rPr>
          <w:sz w:val="24"/>
          <w:szCs w:val="24"/>
        </w:rPr>
        <w:t>отвечает</w:t>
      </w:r>
      <w:r w:rsidRPr="00524EC4">
        <w:rPr>
          <w:spacing w:val="1"/>
          <w:sz w:val="24"/>
          <w:szCs w:val="24"/>
        </w:rPr>
        <w:t xml:space="preserve"> </w:t>
      </w:r>
      <w:r w:rsidRPr="00524EC4">
        <w:rPr>
          <w:sz w:val="24"/>
          <w:szCs w:val="24"/>
        </w:rPr>
        <w:t>за</w:t>
      </w:r>
      <w:r w:rsidRPr="00524EC4">
        <w:rPr>
          <w:spacing w:val="1"/>
          <w:sz w:val="24"/>
          <w:szCs w:val="24"/>
        </w:rPr>
        <w:t xml:space="preserve"> </w:t>
      </w:r>
      <w:r w:rsidRPr="00524EC4">
        <w:rPr>
          <w:sz w:val="24"/>
          <w:szCs w:val="24"/>
        </w:rPr>
        <w:t>вред,</w:t>
      </w:r>
      <w:r w:rsidRPr="00524EC4">
        <w:rPr>
          <w:spacing w:val="1"/>
          <w:sz w:val="24"/>
          <w:szCs w:val="24"/>
        </w:rPr>
        <w:t xml:space="preserve"> </w:t>
      </w:r>
      <w:r w:rsidRPr="00524EC4">
        <w:rPr>
          <w:sz w:val="24"/>
          <w:szCs w:val="24"/>
        </w:rPr>
        <w:t>причиненный</w:t>
      </w:r>
      <w:r w:rsidRPr="00524EC4">
        <w:rPr>
          <w:spacing w:val="1"/>
          <w:sz w:val="24"/>
          <w:szCs w:val="24"/>
        </w:rPr>
        <w:t xml:space="preserve"> </w:t>
      </w:r>
      <w:r w:rsidRPr="00524EC4">
        <w:rPr>
          <w:sz w:val="24"/>
          <w:szCs w:val="24"/>
        </w:rPr>
        <w:t>третьему</w:t>
      </w:r>
      <w:r w:rsidRPr="00524EC4">
        <w:rPr>
          <w:spacing w:val="1"/>
          <w:sz w:val="24"/>
          <w:szCs w:val="24"/>
        </w:rPr>
        <w:t xml:space="preserve"> </w:t>
      </w:r>
      <w:r w:rsidRPr="00524EC4">
        <w:rPr>
          <w:sz w:val="24"/>
          <w:szCs w:val="24"/>
        </w:rPr>
        <w:t>лицу</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результате</w:t>
      </w:r>
      <w:r w:rsidRPr="00524EC4">
        <w:rPr>
          <w:spacing w:val="1"/>
          <w:sz w:val="24"/>
          <w:szCs w:val="24"/>
        </w:rPr>
        <w:t xml:space="preserve"> </w:t>
      </w:r>
      <w:r w:rsidRPr="00524EC4">
        <w:rPr>
          <w:spacing w:val="9"/>
          <w:sz w:val="24"/>
          <w:szCs w:val="24"/>
        </w:rPr>
        <w:t>использования</w:t>
      </w:r>
      <w:r w:rsidRPr="00524EC4">
        <w:rPr>
          <w:spacing w:val="10"/>
          <w:sz w:val="24"/>
          <w:szCs w:val="24"/>
        </w:rPr>
        <w:t xml:space="preserve"> </w:t>
      </w:r>
      <w:r w:rsidRPr="00524EC4">
        <w:rPr>
          <w:sz w:val="24"/>
          <w:szCs w:val="24"/>
        </w:rPr>
        <w:t>Объектов,</w:t>
      </w:r>
      <w:r w:rsidRPr="00524EC4">
        <w:rPr>
          <w:spacing w:val="1"/>
          <w:sz w:val="24"/>
          <w:szCs w:val="24"/>
        </w:rPr>
        <w:t xml:space="preserve"> </w:t>
      </w:r>
      <w:r w:rsidRPr="00524EC4">
        <w:rPr>
          <w:sz w:val="24"/>
          <w:szCs w:val="24"/>
        </w:rPr>
        <w:t>если</w:t>
      </w:r>
      <w:r w:rsidRPr="00524EC4">
        <w:rPr>
          <w:spacing w:val="1"/>
          <w:sz w:val="24"/>
          <w:szCs w:val="24"/>
        </w:rPr>
        <w:t xml:space="preserve"> </w:t>
      </w:r>
      <w:r w:rsidRPr="00524EC4">
        <w:rPr>
          <w:sz w:val="24"/>
          <w:szCs w:val="24"/>
        </w:rPr>
        <w:t>не</w:t>
      </w:r>
      <w:r w:rsidRPr="00524EC4">
        <w:rPr>
          <w:spacing w:val="1"/>
          <w:sz w:val="24"/>
          <w:szCs w:val="24"/>
        </w:rPr>
        <w:t xml:space="preserve"> </w:t>
      </w:r>
      <w:r w:rsidRPr="00524EC4">
        <w:rPr>
          <w:sz w:val="24"/>
          <w:szCs w:val="24"/>
        </w:rPr>
        <w:t>докажет,</w:t>
      </w:r>
      <w:r w:rsidRPr="00524EC4">
        <w:rPr>
          <w:spacing w:val="1"/>
          <w:sz w:val="24"/>
          <w:szCs w:val="24"/>
        </w:rPr>
        <w:t xml:space="preserve"> </w:t>
      </w:r>
      <w:r w:rsidRPr="00524EC4">
        <w:rPr>
          <w:sz w:val="24"/>
          <w:szCs w:val="24"/>
        </w:rPr>
        <w:t>что</w:t>
      </w:r>
      <w:r w:rsidRPr="00524EC4">
        <w:rPr>
          <w:spacing w:val="1"/>
          <w:sz w:val="24"/>
          <w:szCs w:val="24"/>
        </w:rPr>
        <w:t xml:space="preserve"> </w:t>
      </w:r>
      <w:r w:rsidRPr="00524EC4">
        <w:rPr>
          <w:sz w:val="24"/>
          <w:szCs w:val="24"/>
        </w:rPr>
        <w:t>вред</w:t>
      </w:r>
      <w:r w:rsidRPr="00524EC4">
        <w:rPr>
          <w:spacing w:val="1"/>
          <w:sz w:val="24"/>
          <w:szCs w:val="24"/>
        </w:rPr>
        <w:t xml:space="preserve"> </w:t>
      </w:r>
      <w:r w:rsidRPr="00524EC4">
        <w:rPr>
          <w:sz w:val="24"/>
          <w:szCs w:val="24"/>
        </w:rPr>
        <w:t>причинен</w:t>
      </w:r>
      <w:r w:rsidRPr="00524EC4">
        <w:rPr>
          <w:spacing w:val="1"/>
          <w:sz w:val="24"/>
          <w:szCs w:val="24"/>
        </w:rPr>
        <w:t xml:space="preserve"> </w:t>
      </w:r>
      <w:r w:rsidRPr="00524EC4">
        <w:rPr>
          <w:sz w:val="24"/>
          <w:szCs w:val="24"/>
        </w:rPr>
        <w:t>вследствие</w:t>
      </w:r>
      <w:r w:rsidRPr="00524EC4">
        <w:rPr>
          <w:spacing w:val="1"/>
          <w:sz w:val="24"/>
          <w:szCs w:val="24"/>
        </w:rPr>
        <w:t xml:space="preserve"> </w:t>
      </w:r>
      <w:r w:rsidRPr="00524EC4">
        <w:rPr>
          <w:sz w:val="24"/>
          <w:szCs w:val="24"/>
        </w:rPr>
        <w:t>умысла</w:t>
      </w:r>
      <w:r w:rsidRPr="00524EC4">
        <w:rPr>
          <w:spacing w:val="1"/>
          <w:sz w:val="24"/>
          <w:szCs w:val="24"/>
        </w:rPr>
        <w:t xml:space="preserve"> </w:t>
      </w:r>
      <w:r w:rsidRPr="00524EC4">
        <w:rPr>
          <w:sz w:val="24"/>
          <w:szCs w:val="24"/>
        </w:rPr>
        <w:t>или</w:t>
      </w:r>
      <w:r w:rsidRPr="00524EC4">
        <w:rPr>
          <w:spacing w:val="1"/>
          <w:sz w:val="24"/>
          <w:szCs w:val="24"/>
        </w:rPr>
        <w:t xml:space="preserve"> </w:t>
      </w:r>
      <w:r w:rsidRPr="00524EC4">
        <w:rPr>
          <w:sz w:val="24"/>
          <w:szCs w:val="24"/>
        </w:rPr>
        <w:t>грубой</w:t>
      </w:r>
      <w:r w:rsidRPr="00524EC4">
        <w:rPr>
          <w:spacing w:val="1"/>
          <w:sz w:val="24"/>
          <w:szCs w:val="24"/>
        </w:rPr>
        <w:t xml:space="preserve"> </w:t>
      </w:r>
      <w:r w:rsidRPr="00524EC4">
        <w:rPr>
          <w:sz w:val="24"/>
          <w:szCs w:val="24"/>
        </w:rPr>
        <w:t>неосторожности</w:t>
      </w:r>
      <w:r w:rsidRPr="00524EC4">
        <w:rPr>
          <w:spacing w:val="-57"/>
          <w:sz w:val="24"/>
          <w:szCs w:val="24"/>
        </w:rPr>
        <w:t xml:space="preserve"> </w:t>
      </w:r>
      <w:r w:rsidRPr="00524EC4">
        <w:rPr>
          <w:sz w:val="24"/>
          <w:szCs w:val="24"/>
        </w:rPr>
        <w:t>Ссудополучателя</w:t>
      </w:r>
      <w:r w:rsidRPr="00524EC4">
        <w:rPr>
          <w:spacing w:val="-3"/>
          <w:sz w:val="24"/>
          <w:szCs w:val="24"/>
        </w:rPr>
        <w:t xml:space="preserve"> </w:t>
      </w:r>
      <w:r w:rsidRPr="00524EC4">
        <w:rPr>
          <w:sz w:val="24"/>
          <w:szCs w:val="24"/>
        </w:rPr>
        <w:t>или</w:t>
      </w:r>
      <w:r w:rsidRPr="00524EC4">
        <w:rPr>
          <w:spacing w:val="-2"/>
          <w:sz w:val="24"/>
          <w:szCs w:val="24"/>
        </w:rPr>
        <w:t xml:space="preserve"> </w:t>
      </w:r>
      <w:r w:rsidRPr="00524EC4">
        <w:rPr>
          <w:sz w:val="24"/>
          <w:szCs w:val="24"/>
        </w:rPr>
        <w:t>лица,</w:t>
      </w:r>
      <w:r w:rsidRPr="00524EC4">
        <w:rPr>
          <w:spacing w:val="-2"/>
          <w:sz w:val="24"/>
          <w:szCs w:val="24"/>
        </w:rPr>
        <w:t xml:space="preserve"> </w:t>
      </w:r>
      <w:r w:rsidRPr="00524EC4">
        <w:rPr>
          <w:sz w:val="24"/>
          <w:szCs w:val="24"/>
        </w:rPr>
        <w:t>у</w:t>
      </w:r>
      <w:r w:rsidRPr="00524EC4">
        <w:rPr>
          <w:spacing w:val="-1"/>
          <w:sz w:val="24"/>
          <w:szCs w:val="24"/>
        </w:rPr>
        <w:t xml:space="preserve"> </w:t>
      </w:r>
      <w:r w:rsidRPr="00524EC4">
        <w:rPr>
          <w:sz w:val="24"/>
          <w:szCs w:val="24"/>
        </w:rPr>
        <w:t>которого</w:t>
      </w:r>
      <w:r w:rsidRPr="00524EC4">
        <w:rPr>
          <w:spacing w:val="-3"/>
          <w:sz w:val="24"/>
          <w:szCs w:val="24"/>
        </w:rPr>
        <w:t xml:space="preserve"> </w:t>
      </w:r>
      <w:r w:rsidRPr="00524EC4">
        <w:rPr>
          <w:sz w:val="24"/>
          <w:szCs w:val="24"/>
        </w:rPr>
        <w:t>Объекты</w:t>
      </w:r>
      <w:r w:rsidRPr="00524EC4">
        <w:rPr>
          <w:spacing w:val="-2"/>
          <w:sz w:val="24"/>
          <w:szCs w:val="24"/>
        </w:rPr>
        <w:t xml:space="preserve"> </w:t>
      </w:r>
      <w:r w:rsidRPr="00524EC4">
        <w:rPr>
          <w:sz w:val="24"/>
          <w:szCs w:val="24"/>
        </w:rPr>
        <w:t>оказались</w:t>
      </w:r>
      <w:r w:rsidRPr="00524EC4">
        <w:rPr>
          <w:spacing w:val="-1"/>
          <w:sz w:val="24"/>
          <w:szCs w:val="24"/>
        </w:rPr>
        <w:t xml:space="preserve"> </w:t>
      </w:r>
      <w:r w:rsidRPr="00524EC4">
        <w:rPr>
          <w:sz w:val="24"/>
          <w:szCs w:val="24"/>
        </w:rPr>
        <w:t>с</w:t>
      </w:r>
      <w:r w:rsidRPr="00524EC4">
        <w:rPr>
          <w:spacing w:val="-2"/>
          <w:sz w:val="24"/>
          <w:szCs w:val="24"/>
        </w:rPr>
        <w:t xml:space="preserve"> </w:t>
      </w:r>
      <w:r w:rsidRPr="00524EC4">
        <w:rPr>
          <w:sz w:val="24"/>
          <w:szCs w:val="24"/>
        </w:rPr>
        <w:t>согласия</w:t>
      </w:r>
      <w:r w:rsidRPr="00524EC4">
        <w:rPr>
          <w:spacing w:val="-3"/>
          <w:sz w:val="24"/>
          <w:szCs w:val="24"/>
        </w:rPr>
        <w:t xml:space="preserve"> </w:t>
      </w:r>
      <w:r w:rsidRPr="00524EC4">
        <w:rPr>
          <w:sz w:val="24"/>
          <w:szCs w:val="24"/>
        </w:rPr>
        <w:t>Ссудодателя.</w:t>
      </w:r>
    </w:p>
    <w:p w:rsidR="00524EC4" w:rsidRPr="00524EC4" w:rsidRDefault="00524EC4" w:rsidP="0061385F">
      <w:pPr>
        <w:pStyle w:val="af4"/>
        <w:numPr>
          <w:ilvl w:val="1"/>
          <w:numId w:val="29"/>
        </w:numPr>
        <w:tabs>
          <w:tab w:val="left" w:pos="562"/>
        </w:tabs>
        <w:ind w:left="0" w:firstLine="0"/>
        <w:rPr>
          <w:sz w:val="24"/>
          <w:szCs w:val="24"/>
        </w:rPr>
      </w:pPr>
      <w:r w:rsidRPr="00524EC4">
        <w:rPr>
          <w:sz w:val="24"/>
          <w:szCs w:val="24"/>
        </w:rPr>
        <w:t>В случае расторжения настоящего Договора по требованию Ссудодателя в связи с нанесением по</w:t>
      </w:r>
      <w:r w:rsidRPr="00524EC4">
        <w:rPr>
          <w:spacing w:val="-57"/>
          <w:sz w:val="24"/>
          <w:szCs w:val="24"/>
        </w:rPr>
        <w:t xml:space="preserve"> </w:t>
      </w:r>
      <w:r w:rsidRPr="00524EC4">
        <w:rPr>
          <w:sz w:val="24"/>
          <w:szCs w:val="24"/>
        </w:rPr>
        <w:t>вине Ссудополучателя Объектам повреждения Ссудополучатель возмещает убытки, включая затраты</w:t>
      </w:r>
      <w:r w:rsidRPr="00524EC4">
        <w:rPr>
          <w:spacing w:val="-57"/>
          <w:sz w:val="24"/>
          <w:szCs w:val="24"/>
        </w:rPr>
        <w:t xml:space="preserve"> </w:t>
      </w:r>
      <w:r w:rsidRPr="00524EC4">
        <w:rPr>
          <w:sz w:val="24"/>
          <w:szCs w:val="24"/>
        </w:rPr>
        <w:t>на</w:t>
      </w:r>
      <w:r w:rsidRPr="00524EC4">
        <w:rPr>
          <w:spacing w:val="-2"/>
          <w:sz w:val="24"/>
          <w:szCs w:val="24"/>
        </w:rPr>
        <w:t xml:space="preserve"> </w:t>
      </w:r>
      <w:r w:rsidRPr="00524EC4">
        <w:rPr>
          <w:sz w:val="24"/>
          <w:szCs w:val="24"/>
        </w:rPr>
        <w:t>работы по</w:t>
      </w:r>
      <w:r w:rsidRPr="00524EC4">
        <w:rPr>
          <w:spacing w:val="-2"/>
          <w:sz w:val="24"/>
          <w:szCs w:val="24"/>
        </w:rPr>
        <w:t xml:space="preserve"> </w:t>
      </w:r>
      <w:r w:rsidRPr="00524EC4">
        <w:rPr>
          <w:sz w:val="24"/>
          <w:szCs w:val="24"/>
        </w:rPr>
        <w:t>сохранению</w:t>
      </w:r>
      <w:r w:rsidRPr="00524EC4">
        <w:rPr>
          <w:spacing w:val="-1"/>
          <w:sz w:val="24"/>
          <w:szCs w:val="24"/>
        </w:rPr>
        <w:t xml:space="preserve"> </w:t>
      </w:r>
      <w:r w:rsidRPr="00524EC4">
        <w:rPr>
          <w:sz w:val="24"/>
          <w:szCs w:val="24"/>
        </w:rPr>
        <w:t>Объектов,</w:t>
      </w:r>
      <w:r w:rsidRPr="00524EC4">
        <w:rPr>
          <w:spacing w:val="-2"/>
          <w:sz w:val="24"/>
          <w:szCs w:val="24"/>
        </w:rPr>
        <w:t xml:space="preserve"> </w:t>
      </w:r>
      <w:r w:rsidRPr="00524EC4">
        <w:rPr>
          <w:sz w:val="24"/>
          <w:szCs w:val="24"/>
        </w:rPr>
        <w:t>их</w:t>
      </w:r>
      <w:r w:rsidRPr="00524EC4">
        <w:rPr>
          <w:spacing w:val="-1"/>
          <w:sz w:val="24"/>
          <w:szCs w:val="24"/>
        </w:rPr>
        <w:t xml:space="preserve"> </w:t>
      </w:r>
      <w:r w:rsidRPr="00524EC4">
        <w:rPr>
          <w:sz w:val="24"/>
          <w:szCs w:val="24"/>
        </w:rPr>
        <w:t>восстановление.</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4.5.</w:t>
      </w:r>
      <w:r w:rsidRPr="00524EC4">
        <w:rPr>
          <w:rFonts w:ascii="Times New Roman" w:hAnsi="Times New Roman" w:cs="Times New Roman"/>
          <w:spacing w:val="101"/>
        </w:rPr>
        <w:t xml:space="preserve"> </w:t>
      </w:r>
      <w:r w:rsidRPr="00524EC4">
        <w:rPr>
          <w:rFonts w:ascii="Times New Roman" w:hAnsi="Times New Roman" w:cs="Times New Roman"/>
        </w:rPr>
        <w:t>В</w:t>
      </w:r>
      <w:r w:rsidRPr="00524EC4">
        <w:rPr>
          <w:rFonts w:ascii="Times New Roman" w:hAnsi="Times New Roman" w:cs="Times New Roman"/>
          <w:spacing w:val="102"/>
        </w:rPr>
        <w:t xml:space="preserve"> </w:t>
      </w:r>
      <w:r w:rsidRPr="00524EC4">
        <w:rPr>
          <w:rFonts w:ascii="Times New Roman" w:hAnsi="Times New Roman" w:cs="Times New Roman"/>
        </w:rPr>
        <w:t>случаях,</w:t>
      </w:r>
      <w:r w:rsidRPr="00524EC4">
        <w:rPr>
          <w:rFonts w:ascii="Times New Roman" w:hAnsi="Times New Roman" w:cs="Times New Roman"/>
          <w:spacing w:val="102"/>
        </w:rPr>
        <w:t xml:space="preserve"> </w:t>
      </w:r>
      <w:r w:rsidRPr="00524EC4">
        <w:rPr>
          <w:rFonts w:ascii="Times New Roman" w:hAnsi="Times New Roman" w:cs="Times New Roman"/>
        </w:rPr>
        <w:t>не</w:t>
      </w:r>
      <w:r w:rsidRPr="00524EC4">
        <w:rPr>
          <w:rFonts w:ascii="Times New Roman" w:hAnsi="Times New Roman" w:cs="Times New Roman"/>
          <w:spacing w:val="101"/>
        </w:rPr>
        <w:t xml:space="preserve"> </w:t>
      </w:r>
      <w:r w:rsidRPr="00524EC4">
        <w:rPr>
          <w:rFonts w:ascii="Times New Roman" w:hAnsi="Times New Roman" w:cs="Times New Roman"/>
        </w:rPr>
        <w:t>предусмотренных</w:t>
      </w:r>
      <w:r w:rsidRPr="00524EC4">
        <w:rPr>
          <w:rFonts w:ascii="Times New Roman" w:hAnsi="Times New Roman" w:cs="Times New Roman"/>
          <w:spacing w:val="102"/>
        </w:rPr>
        <w:t xml:space="preserve"> </w:t>
      </w:r>
      <w:r w:rsidRPr="00524EC4">
        <w:rPr>
          <w:rFonts w:ascii="Times New Roman" w:hAnsi="Times New Roman" w:cs="Times New Roman"/>
        </w:rPr>
        <w:t>настоящим</w:t>
      </w:r>
      <w:r w:rsidRPr="00524EC4">
        <w:rPr>
          <w:rFonts w:ascii="Times New Roman" w:hAnsi="Times New Roman" w:cs="Times New Roman"/>
          <w:spacing w:val="102"/>
        </w:rPr>
        <w:t xml:space="preserve"> </w:t>
      </w:r>
      <w:r w:rsidRPr="00524EC4">
        <w:rPr>
          <w:rFonts w:ascii="Times New Roman" w:hAnsi="Times New Roman" w:cs="Times New Roman"/>
        </w:rPr>
        <w:t>Договором,</w:t>
      </w:r>
      <w:r w:rsidRPr="00524EC4">
        <w:rPr>
          <w:rFonts w:ascii="Times New Roman" w:hAnsi="Times New Roman" w:cs="Times New Roman"/>
          <w:spacing w:val="101"/>
        </w:rPr>
        <w:t xml:space="preserve"> </w:t>
      </w:r>
      <w:r w:rsidRPr="00524EC4">
        <w:rPr>
          <w:rFonts w:ascii="Times New Roman" w:hAnsi="Times New Roman" w:cs="Times New Roman"/>
        </w:rPr>
        <w:t>имущественная</w:t>
      </w:r>
      <w:r w:rsidRPr="00524EC4">
        <w:rPr>
          <w:rFonts w:ascii="Times New Roman" w:hAnsi="Times New Roman" w:cs="Times New Roman"/>
          <w:spacing w:val="102"/>
        </w:rPr>
        <w:t xml:space="preserve"> </w:t>
      </w:r>
      <w:r w:rsidRPr="00524EC4">
        <w:rPr>
          <w:rFonts w:ascii="Times New Roman" w:hAnsi="Times New Roman" w:cs="Times New Roman"/>
        </w:rPr>
        <w:t>ответственность определяется</w:t>
      </w:r>
      <w:r w:rsidRPr="00524EC4">
        <w:rPr>
          <w:rFonts w:ascii="Times New Roman" w:hAnsi="Times New Roman" w:cs="Times New Roman"/>
          <w:spacing w:val="-4"/>
        </w:rPr>
        <w:t xml:space="preserve"> </w:t>
      </w:r>
      <w:r w:rsidRPr="00524EC4">
        <w:rPr>
          <w:rFonts w:ascii="Times New Roman" w:hAnsi="Times New Roman" w:cs="Times New Roman"/>
        </w:rPr>
        <w:t>в</w:t>
      </w:r>
      <w:r w:rsidRPr="00524EC4">
        <w:rPr>
          <w:rFonts w:ascii="Times New Roman" w:hAnsi="Times New Roman" w:cs="Times New Roman"/>
          <w:spacing w:val="-4"/>
        </w:rPr>
        <w:t xml:space="preserve"> </w:t>
      </w:r>
      <w:r w:rsidRPr="00524EC4">
        <w:rPr>
          <w:rFonts w:ascii="Times New Roman" w:hAnsi="Times New Roman" w:cs="Times New Roman"/>
        </w:rPr>
        <w:t>соответствии</w:t>
      </w:r>
      <w:r w:rsidRPr="00524EC4">
        <w:rPr>
          <w:rFonts w:ascii="Times New Roman" w:hAnsi="Times New Roman" w:cs="Times New Roman"/>
          <w:spacing w:val="-4"/>
        </w:rPr>
        <w:t xml:space="preserve"> </w:t>
      </w:r>
      <w:r w:rsidRPr="00524EC4">
        <w:rPr>
          <w:rFonts w:ascii="Times New Roman" w:hAnsi="Times New Roman" w:cs="Times New Roman"/>
        </w:rPr>
        <w:t>с</w:t>
      </w:r>
      <w:r w:rsidRPr="00524EC4">
        <w:rPr>
          <w:rFonts w:ascii="Times New Roman" w:hAnsi="Times New Roman" w:cs="Times New Roman"/>
          <w:spacing w:val="-5"/>
        </w:rPr>
        <w:t xml:space="preserve"> </w:t>
      </w:r>
      <w:r w:rsidRPr="00524EC4">
        <w:rPr>
          <w:rFonts w:ascii="Times New Roman" w:hAnsi="Times New Roman" w:cs="Times New Roman"/>
        </w:rPr>
        <w:t>действующим</w:t>
      </w:r>
      <w:r w:rsidRPr="00524EC4">
        <w:rPr>
          <w:rFonts w:ascii="Times New Roman" w:hAnsi="Times New Roman" w:cs="Times New Roman"/>
          <w:spacing w:val="-4"/>
        </w:rPr>
        <w:t xml:space="preserve"> </w:t>
      </w:r>
      <w:r w:rsidRPr="00524EC4">
        <w:rPr>
          <w:rFonts w:ascii="Times New Roman" w:hAnsi="Times New Roman" w:cs="Times New Roman"/>
        </w:rPr>
        <w:t>законодательством</w:t>
      </w:r>
      <w:r w:rsidRPr="00524EC4">
        <w:rPr>
          <w:rFonts w:ascii="Times New Roman" w:hAnsi="Times New Roman" w:cs="Times New Roman"/>
          <w:spacing w:val="-3"/>
        </w:rPr>
        <w:t xml:space="preserve"> </w:t>
      </w:r>
      <w:r w:rsidRPr="00524EC4">
        <w:rPr>
          <w:rFonts w:ascii="Times New Roman" w:hAnsi="Times New Roman" w:cs="Times New Roman"/>
        </w:rPr>
        <w:t>РФ.</w:t>
      </w:r>
    </w:p>
    <w:p w:rsidR="00524EC4" w:rsidRPr="00524EC4" w:rsidRDefault="00524EC4" w:rsidP="0061385F">
      <w:pPr>
        <w:pStyle w:val="af4"/>
        <w:numPr>
          <w:ilvl w:val="0"/>
          <w:numId w:val="29"/>
        </w:numPr>
        <w:tabs>
          <w:tab w:val="left" w:pos="380"/>
        </w:tabs>
        <w:ind w:left="0" w:firstLine="0"/>
        <w:rPr>
          <w:sz w:val="24"/>
          <w:szCs w:val="24"/>
        </w:rPr>
      </w:pPr>
      <w:r w:rsidRPr="00524EC4">
        <w:rPr>
          <w:sz w:val="24"/>
          <w:szCs w:val="24"/>
        </w:rPr>
        <w:t>Изменение</w:t>
      </w:r>
      <w:r w:rsidRPr="00524EC4">
        <w:rPr>
          <w:spacing w:val="-7"/>
          <w:sz w:val="24"/>
          <w:szCs w:val="24"/>
        </w:rPr>
        <w:t xml:space="preserve"> </w:t>
      </w:r>
      <w:r w:rsidRPr="00524EC4">
        <w:rPr>
          <w:sz w:val="24"/>
          <w:szCs w:val="24"/>
        </w:rPr>
        <w:t>и</w:t>
      </w:r>
      <w:r w:rsidRPr="00524EC4">
        <w:rPr>
          <w:spacing w:val="-7"/>
          <w:sz w:val="24"/>
          <w:szCs w:val="24"/>
        </w:rPr>
        <w:t xml:space="preserve"> </w:t>
      </w:r>
      <w:r w:rsidRPr="00524EC4">
        <w:rPr>
          <w:sz w:val="24"/>
          <w:szCs w:val="24"/>
        </w:rPr>
        <w:t>прекращение</w:t>
      </w:r>
      <w:r w:rsidRPr="00524EC4">
        <w:rPr>
          <w:spacing w:val="-7"/>
          <w:sz w:val="24"/>
          <w:szCs w:val="24"/>
        </w:rPr>
        <w:t xml:space="preserve"> </w:t>
      </w:r>
      <w:r w:rsidRPr="00524EC4">
        <w:rPr>
          <w:sz w:val="24"/>
          <w:szCs w:val="24"/>
        </w:rPr>
        <w:t>Договора.</w:t>
      </w:r>
      <w:r w:rsidRPr="00524EC4">
        <w:rPr>
          <w:spacing w:val="-7"/>
          <w:sz w:val="24"/>
          <w:szCs w:val="24"/>
        </w:rPr>
        <w:t xml:space="preserve"> </w:t>
      </w:r>
      <w:r w:rsidRPr="00524EC4">
        <w:rPr>
          <w:sz w:val="24"/>
          <w:szCs w:val="24"/>
        </w:rPr>
        <w:t>Досрочное</w:t>
      </w:r>
      <w:r w:rsidRPr="00524EC4">
        <w:rPr>
          <w:spacing w:val="-7"/>
          <w:sz w:val="24"/>
          <w:szCs w:val="24"/>
        </w:rPr>
        <w:t xml:space="preserve"> </w:t>
      </w:r>
      <w:r w:rsidRPr="00524EC4">
        <w:rPr>
          <w:sz w:val="24"/>
          <w:szCs w:val="24"/>
        </w:rPr>
        <w:t>расторжение</w:t>
      </w:r>
      <w:r w:rsidRPr="00524EC4">
        <w:rPr>
          <w:spacing w:val="-6"/>
          <w:sz w:val="24"/>
          <w:szCs w:val="24"/>
        </w:rPr>
        <w:t xml:space="preserve"> </w:t>
      </w:r>
      <w:r w:rsidRPr="00524EC4">
        <w:rPr>
          <w:sz w:val="24"/>
          <w:szCs w:val="24"/>
        </w:rPr>
        <w:t>Договора.</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Действие</w:t>
      </w:r>
      <w:r w:rsidRPr="00524EC4">
        <w:rPr>
          <w:spacing w:val="-6"/>
          <w:sz w:val="24"/>
          <w:szCs w:val="24"/>
        </w:rPr>
        <w:t xml:space="preserve"> </w:t>
      </w:r>
      <w:r w:rsidRPr="00524EC4">
        <w:rPr>
          <w:sz w:val="24"/>
          <w:szCs w:val="24"/>
        </w:rPr>
        <w:t>Договора</w:t>
      </w:r>
      <w:r w:rsidRPr="00524EC4">
        <w:rPr>
          <w:spacing w:val="-6"/>
          <w:sz w:val="24"/>
          <w:szCs w:val="24"/>
        </w:rPr>
        <w:t xml:space="preserve"> </w:t>
      </w:r>
      <w:r w:rsidRPr="00524EC4">
        <w:rPr>
          <w:sz w:val="24"/>
          <w:szCs w:val="24"/>
        </w:rPr>
        <w:t>прекращается</w:t>
      </w:r>
      <w:r w:rsidRPr="00524EC4">
        <w:rPr>
          <w:spacing w:val="-6"/>
          <w:sz w:val="24"/>
          <w:szCs w:val="24"/>
        </w:rPr>
        <w:t xml:space="preserve"> </w:t>
      </w:r>
      <w:r w:rsidRPr="00524EC4">
        <w:rPr>
          <w:sz w:val="24"/>
          <w:szCs w:val="24"/>
        </w:rPr>
        <w:t>по</w:t>
      </w:r>
      <w:r w:rsidRPr="00524EC4">
        <w:rPr>
          <w:spacing w:val="-5"/>
          <w:sz w:val="24"/>
          <w:szCs w:val="24"/>
        </w:rPr>
        <w:t xml:space="preserve"> </w:t>
      </w:r>
      <w:r w:rsidRPr="00524EC4">
        <w:rPr>
          <w:sz w:val="24"/>
          <w:szCs w:val="24"/>
        </w:rPr>
        <w:t>истечении</w:t>
      </w:r>
      <w:r w:rsidRPr="00524EC4">
        <w:rPr>
          <w:spacing w:val="-6"/>
          <w:sz w:val="24"/>
          <w:szCs w:val="24"/>
        </w:rPr>
        <w:t xml:space="preserve"> </w:t>
      </w:r>
      <w:r w:rsidRPr="00524EC4">
        <w:rPr>
          <w:sz w:val="24"/>
          <w:szCs w:val="24"/>
        </w:rPr>
        <w:t>срока,</w:t>
      </w:r>
      <w:r w:rsidRPr="00524EC4">
        <w:rPr>
          <w:spacing w:val="-6"/>
          <w:sz w:val="24"/>
          <w:szCs w:val="24"/>
        </w:rPr>
        <w:t xml:space="preserve"> </w:t>
      </w:r>
      <w:r w:rsidRPr="00524EC4">
        <w:rPr>
          <w:sz w:val="24"/>
          <w:szCs w:val="24"/>
        </w:rPr>
        <w:t>указанного</w:t>
      </w:r>
      <w:r w:rsidRPr="00524EC4">
        <w:rPr>
          <w:spacing w:val="-4"/>
          <w:sz w:val="24"/>
          <w:szCs w:val="24"/>
        </w:rPr>
        <w:t xml:space="preserve"> </w:t>
      </w:r>
      <w:r w:rsidRPr="00524EC4">
        <w:rPr>
          <w:sz w:val="24"/>
          <w:szCs w:val="24"/>
        </w:rPr>
        <w:t>в</w:t>
      </w:r>
      <w:r w:rsidRPr="00524EC4">
        <w:rPr>
          <w:spacing w:val="-6"/>
          <w:sz w:val="24"/>
          <w:szCs w:val="24"/>
        </w:rPr>
        <w:t xml:space="preserve"> </w:t>
      </w:r>
      <w:r w:rsidRPr="00524EC4">
        <w:rPr>
          <w:sz w:val="24"/>
          <w:szCs w:val="24"/>
        </w:rPr>
        <w:t>п.</w:t>
      </w:r>
      <w:r w:rsidRPr="00524EC4">
        <w:rPr>
          <w:spacing w:val="-6"/>
          <w:sz w:val="24"/>
          <w:szCs w:val="24"/>
        </w:rPr>
        <w:t xml:space="preserve"> </w:t>
      </w:r>
      <w:r w:rsidRPr="00524EC4">
        <w:rPr>
          <w:sz w:val="24"/>
          <w:szCs w:val="24"/>
        </w:rPr>
        <w:t>1.3</w:t>
      </w:r>
      <w:r w:rsidRPr="00524EC4">
        <w:rPr>
          <w:spacing w:val="-4"/>
          <w:sz w:val="24"/>
          <w:szCs w:val="24"/>
        </w:rPr>
        <w:t xml:space="preserve"> </w:t>
      </w:r>
      <w:r w:rsidRPr="00524EC4">
        <w:rPr>
          <w:sz w:val="24"/>
          <w:szCs w:val="24"/>
        </w:rPr>
        <w:t>настоящего</w:t>
      </w:r>
      <w:r w:rsidRPr="00524EC4">
        <w:rPr>
          <w:spacing w:val="-6"/>
          <w:sz w:val="24"/>
          <w:szCs w:val="24"/>
        </w:rPr>
        <w:t xml:space="preserve"> </w:t>
      </w:r>
      <w:r w:rsidRPr="00524EC4">
        <w:rPr>
          <w:sz w:val="24"/>
          <w:szCs w:val="24"/>
        </w:rPr>
        <w:t>Договора.</w:t>
      </w:r>
    </w:p>
    <w:p w:rsidR="00524EC4" w:rsidRPr="00524EC4" w:rsidRDefault="00524EC4" w:rsidP="0061385F">
      <w:pPr>
        <w:pStyle w:val="af4"/>
        <w:numPr>
          <w:ilvl w:val="1"/>
          <w:numId w:val="29"/>
        </w:numPr>
        <w:tabs>
          <w:tab w:val="left" w:pos="617"/>
        </w:tabs>
        <w:ind w:left="0" w:firstLine="0"/>
        <w:rPr>
          <w:sz w:val="24"/>
          <w:szCs w:val="24"/>
        </w:rPr>
      </w:pPr>
      <w:r w:rsidRPr="00524EC4">
        <w:rPr>
          <w:sz w:val="24"/>
          <w:szCs w:val="24"/>
        </w:rPr>
        <w:t>Договор</w:t>
      </w:r>
      <w:r w:rsidRPr="00524EC4">
        <w:rPr>
          <w:spacing w:val="1"/>
          <w:sz w:val="24"/>
          <w:szCs w:val="24"/>
        </w:rPr>
        <w:t xml:space="preserve"> </w:t>
      </w:r>
      <w:r w:rsidRPr="00524EC4">
        <w:rPr>
          <w:sz w:val="24"/>
          <w:szCs w:val="24"/>
        </w:rPr>
        <w:t>может</w:t>
      </w:r>
      <w:r w:rsidRPr="00524EC4">
        <w:rPr>
          <w:spacing w:val="1"/>
          <w:sz w:val="24"/>
          <w:szCs w:val="24"/>
        </w:rPr>
        <w:t xml:space="preserve"> </w:t>
      </w:r>
      <w:r w:rsidRPr="00524EC4">
        <w:rPr>
          <w:sz w:val="24"/>
          <w:szCs w:val="24"/>
        </w:rPr>
        <w:t>быть</w:t>
      </w:r>
      <w:r w:rsidRPr="00524EC4">
        <w:rPr>
          <w:spacing w:val="1"/>
          <w:sz w:val="24"/>
          <w:szCs w:val="24"/>
        </w:rPr>
        <w:t xml:space="preserve"> </w:t>
      </w:r>
      <w:r w:rsidRPr="00524EC4">
        <w:rPr>
          <w:sz w:val="24"/>
          <w:szCs w:val="24"/>
        </w:rPr>
        <w:t>изменен</w:t>
      </w:r>
      <w:r w:rsidRPr="00524EC4">
        <w:rPr>
          <w:spacing w:val="1"/>
          <w:sz w:val="24"/>
          <w:szCs w:val="24"/>
        </w:rPr>
        <w:t xml:space="preserve"> </w:t>
      </w:r>
      <w:r w:rsidRPr="00524EC4">
        <w:rPr>
          <w:sz w:val="24"/>
          <w:szCs w:val="24"/>
        </w:rPr>
        <w:t>или</w:t>
      </w:r>
      <w:r w:rsidRPr="00524EC4">
        <w:rPr>
          <w:spacing w:val="1"/>
          <w:sz w:val="24"/>
          <w:szCs w:val="24"/>
        </w:rPr>
        <w:t xml:space="preserve"> </w:t>
      </w:r>
      <w:r w:rsidRPr="00524EC4">
        <w:rPr>
          <w:sz w:val="24"/>
          <w:szCs w:val="24"/>
        </w:rPr>
        <w:t>его</w:t>
      </w:r>
      <w:r w:rsidRPr="00524EC4">
        <w:rPr>
          <w:spacing w:val="1"/>
          <w:sz w:val="24"/>
          <w:szCs w:val="24"/>
        </w:rPr>
        <w:t xml:space="preserve"> </w:t>
      </w:r>
      <w:r w:rsidRPr="00524EC4">
        <w:rPr>
          <w:sz w:val="24"/>
          <w:szCs w:val="24"/>
        </w:rPr>
        <w:t>действие</w:t>
      </w:r>
      <w:r w:rsidRPr="00524EC4">
        <w:rPr>
          <w:spacing w:val="1"/>
          <w:sz w:val="24"/>
          <w:szCs w:val="24"/>
        </w:rPr>
        <w:t xml:space="preserve"> </w:t>
      </w:r>
      <w:r w:rsidRPr="00524EC4">
        <w:rPr>
          <w:sz w:val="24"/>
          <w:szCs w:val="24"/>
        </w:rPr>
        <w:t>прекращено</w:t>
      </w:r>
      <w:r w:rsidRPr="00524EC4">
        <w:rPr>
          <w:spacing w:val="1"/>
          <w:sz w:val="24"/>
          <w:szCs w:val="24"/>
        </w:rPr>
        <w:t xml:space="preserve"> </w:t>
      </w:r>
      <w:r w:rsidRPr="00524EC4">
        <w:rPr>
          <w:sz w:val="24"/>
          <w:szCs w:val="24"/>
        </w:rPr>
        <w:t>по</w:t>
      </w:r>
      <w:r w:rsidRPr="00524EC4">
        <w:rPr>
          <w:spacing w:val="1"/>
          <w:sz w:val="24"/>
          <w:szCs w:val="24"/>
        </w:rPr>
        <w:t xml:space="preserve"> </w:t>
      </w:r>
      <w:r w:rsidRPr="00524EC4">
        <w:rPr>
          <w:sz w:val="24"/>
          <w:szCs w:val="24"/>
        </w:rPr>
        <w:t>письменному</w:t>
      </w:r>
      <w:r w:rsidRPr="00524EC4">
        <w:rPr>
          <w:spacing w:val="1"/>
          <w:sz w:val="24"/>
          <w:szCs w:val="24"/>
        </w:rPr>
        <w:t xml:space="preserve"> </w:t>
      </w:r>
      <w:r w:rsidRPr="00524EC4">
        <w:rPr>
          <w:sz w:val="24"/>
          <w:szCs w:val="24"/>
        </w:rPr>
        <w:t>соглашению</w:t>
      </w:r>
      <w:r w:rsidRPr="00524EC4">
        <w:rPr>
          <w:spacing w:val="1"/>
          <w:sz w:val="24"/>
          <w:szCs w:val="24"/>
        </w:rPr>
        <w:t xml:space="preserve"> </w:t>
      </w:r>
      <w:r w:rsidRPr="00524EC4">
        <w:rPr>
          <w:sz w:val="24"/>
          <w:szCs w:val="24"/>
        </w:rPr>
        <w:t>Сторон,</w:t>
      </w:r>
      <w:r w:rsidRPr="00524EC4">
        <w:rPr>
          <w:spacing w:val="1"/>
          <w:sz w:val="24"/>
          <w:szCs w:val="24"/>
        </w:rPr>
        <w:t xml:space="preserve"> </w:t>
      </w:r>
      <w:r w:rsidRPr="00524EC4">
        <w:rPr>
          <w:sz w:val="24"/>
          <w:szCs w:val="24"/>
        </w:rPr>
        <w:t>а</w:t>
      </w:r>
      <w:r w:rsidRPr="00524EC4">
        <w:rPr>
          <w:spacing w:val="1"/>
          <w:sz w:val="24"/>
          <w:szCs w:val="24"/>
        </w:rPr>
        <w:t xml:space="preserve"> </w:t>
      </w:r>
      <w:r w:rsidRPr="00524EC4">
        <w:rPr>
          <w:sz w:val="24"/>
          <w:szCs w:val="24"/>
        </w:rPr>
        <w:t>также</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иных</w:t>
      </w:r>
      <w:r w:rsidRPr="00524EC4">
        <w:rPr>
          <w:spacing w:val="1"/>
          <w:sz w:val="24"/>
          <w:szCs w:val="24"/>
        </w:rPr>
        <w:t xml:space="preserve"> </w:t>
      </w:r>
      <w:r w:rsidRPr="00524EC4">
        <w:rPr>
          <w:sz w:val="24"/>
          <w:szCs w:val="24"/>
        </w:rPr>
        <w:t>случаях,</w:t>
      </w:r>
      <w:r w:rsidRPr="00524EC4">
        <w:rPr>
          <w:spacing w:val="1"/>
          <w:sz w:val="24"/>
          <w:szCs w:val="24"/>
        </w:rPr>
        <w:t xml:space="preserve"> </w:t>
      </w:r>
      <w:r w:rsidRPr="00524EC4">
        <w:rPr>
          <w:sz w:val="24"/>
          <w:szCs w:val="24"/>
        </w:rPr>
        <w:t>предусмотренных</w:t>
      </w:r>
      <w:r w:rsidRPr="00524EC4">
        <w:rPr>
          <w:spacing w:val="1"/>
          <w:sz w:val="24"/>
          <w:szCs w:val="24"/>
        </w:rPr>
        <w:t xml:space="preserve"> </w:t>
      </w:r>
      <w:r w:rsidRPr="00524EC4">
        <w:rPr>
          <w:sz w:val="24"/>
          <w:szCs w:val="24"/>
        </w:rPr>
        <w:t>действующим</w:t>
      </w:r>
      <w:r w:rsidRPr="00524EC4">
        <w:rPr>
          <w:spacing w:val="1"/>
          <w:sz w:val="24"/>
          <w:szCs w:val="24"/>
        </w:rPr>
        <w:t xml:space="preserve"> </w:t>
      </w:r>
      <w:r w:rsidRPr="00524EC4">
        <w:rPr>
          <w:sz w:val="24"/>
          <w:szCs w:val="24"/>
        </w:rPr>
        <w:t>законодательством</w:t>
      </w:r>
      <w:r w:rsidRPr="00524EC4">
        <w:rPr>
          <w:spacing w:val="1"/>
          <w:sz w:val="24"/>
          <w:szCs w:val="24"/>
        </w:rPr>
        <w:t xml:space="preserve"> </w:t>
      </w:r>
      <w:r w:rsidRPr="00524EC4">
        <w:rPr>
          <w:sz w:val="24"/>
          <w:szCs w:val="24"/>
        </w:rPr>
        <w:t>РФ</w:t>
      </w:r>
      <w:r w:rsidRPr="00524EC4">
        <w:rPr>
          <w:spacing w:val="1"/>
          <w:sz w:val="24"/>
          <w:szCs w:val="24"/>
        </w:rPr>
        <w:t xml:space="preserve"> </w:t>
      </w:r>
      <w:r w:rsidRPr="00524EC4">
        <w:rPr>
          <w:sz w:val="24"/>
          <w:szCs w:val="24"/>
        </w:rPr>
        <w:t>или</w:t>
      </w:r>
      <w:r w:rsidRPr="00524EC4">
        <w:rPr>
          <w:spacing w:val="1"/>
          <w:sz w:val="24"/>
          <w:szCs w:val="24"/>
        </w:rPr>
        <w:t xml:space="preserve"> </w:t>
      </w:r>
      <w:r w:rsidRPr="00524EC4">
        <w:rPr>
          <w:sz w:val="24"/>
          <w:szCs w:val="24"/>
        </w:rPr>
        <w:t>настоящим</w:t>
      </w:r>
      <w:r w:rsidRPr="00524EC4">
        <w:rPr>
          <w:spacing w:val="-2"/>
          <w:sz w:val="24"/>
          <w:szCs w:val="24"/>
        </w:rPr>
        <w:t xml:space="preserve"> </w:t>
      </w:r>
      <w:r w:rsidRPr="00524EC4">
        <w:rPr>
          <w:sz w:val="24"/>
          <w:szCs w:val="24"/>
        </w:rPr>
        <w:t>Договором.</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Договор</w:t>
      </w:r>
      <w:r w:rsidRPr="00524EC4">
        <w:rPr>
          <w:spacing w:val="-8"/>
          <w:sz w:val="24"/>
          <w:szCs w:val="24"/>
        </w:rPr>
        <w:t xml:space="preserve"> </w:t>
      </w:r>
      <w:r w:rsidRPr="00524EC4">
        <w:rPr>
          <w:sz w:val="24"/>
          <w:szCs w:val="24"/>
        </w:rPr>
        <w:t>безвозмездного</w:t>
      </w:r>
      <w:r w:rsidRPr="00524EC4">
        <w:rPr>
          <w:spacing w:val="-8"/>
          <w:sz w:val="24"/>
          <w:szCs w:val="24"/>
        </w:rPr>
        <w:t xml:space="preserve"> </w:t>
      </w:r>
      <w:r w:rsidRPr="00524EC4">
        <w:rPr>
          <w:sz w:val="24"/>
          <w:szCs w:val="24"/>
        </w:rPr>
        <w:t>пользования</w:t>
      </w:r>
      <w:r w:rsidRPr="00524EC4">
        <w:rPr>
          <w:spacing w:val="-8"/>
          <w:sz w:val="24"/>
          <w:szCs w:val="24"/>
        </w:rPr>
        <w:t xml:space="preserve"> </w:t>
      </w:r>
      <w:r w:rsidRPr="00524EC4">
        <w:rPr>
          <w:sz w:val="24"/>
          <w:szCs w:val="24"/>
        </w:rPr>
        <w:t>прекращает</w:t>
      </w:r>
      <w:r w:rsidRPr="00524EC4">
        <w:rPr>
          <w:spacing w:val="-8"/>
          <w:sz w:val="24"/>
          <w:szCs w:val="24"/>
        </w:rPr>
        <w:t xml:space="preserve"> </w:t>
      </w:r>
      <w:r w:rsidRPr="00524EC4">
        <w:rPr>
          <w:sz w:val="24"/>
          <w:szCs w:val="24"/>
        </w:rPr>
        <w:t>свое</w:t>
      </w:r>
      <w:r w:rsidRPr="00524EC4">
        <w:rPr>
          <w:spacing w:val="-8"/>
          <w:sz w:val="24"/>
          <w:szCs w:val="24"/>
        </w:rPr>
        <w:t xml:space="preserve"> </w:t>
      </w:r>
      <w:r w:rsidRPr="00524EC4">
        <w:rPr>
          <w:sz w:val="24"/>
          <w:szCs w:val="24"/>
        </w:rPr>
        <w:t>действие</w:t>
      </w:r>
      <w:r w:rsidRPr="00524EC4">
        <w:rPr>
          <w:spacing w:val="-8"/>
          <w:sz w:val="24"/>
          <w:szCs w:val="24"/>
        </w:rPr>
        <w:t xml:space="preserve"> </w:t>
      </w:r>
      <w:r w:rsidRPr="00524EC4">
        <w:rPr>
          <w:sz w:val="24"/>
          <w:szCs w:val="24"/>
        </w:rPr>
        <w:t>в</w:t>
      </w:r>
      <w:r w:rsidRPr="00524EC4">
        <w:rPr>
          <w:spacing w:val="-7"/>
          <w:sz w:val="24"/>
          <w:szCs w:val="24"/>
        </w:rPr>
        <w:t xml:space="preserve"> </w:t>
      </w:r>
      <w:r w:rsidRPr="00524EC4">
        <w:rPr>
          <w:sz w:val="24"/>
          <w:szCs w:val="24"/>
        </w:rPr>
        <w:t>следующих</w:t>
      </w:r>
      <w:r w:rsidRPr="00524EC4">
        <w:rPr>
          <w:spacing w:val="-8"/>
          <w:sz w:val="24"/>
          <w:szCs w:val="24"/>
        </w:rPr>
        <w:t xml:space="preserve"> </w:t>
      </w:r>
      <w:r w:rsidRPr="00524EC4">
        <w:rPr>
          <w:sz w:val="24"/>
          <w:szCs w:val="24"/>
        </w:rPr>
        <w:t>случаях:</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ликвидация</w:t>
      </w:r>
      <w:r w:rsidRPr="00524EC4">
        <w:rPr>
          <w:spacing w:val="-7"/>
          <w:sz w:val="24"/>
          <w:szCs w:val="24"/>
        </w:rPr>
        <w:t xml:space="preserve"> </w:t>
      </w:r>
      <w:r w:rsidRPr="00524EC4">
        <w:rPr>
          <w:sz w:val="24"/>
          <w:szCs w:val="24"/>
        </w:rPr>
        <w:t>Ссудополучателя</w:t>
      </w:r>
      <w:r w:rsidRPr="00524EC4">
        <w:rPr>
          <w:spacing w:val="-7"/>
          <w:sz w:val="24"/>
          <w:szCs w:val="24"/>
        </w:rPr>
        <w:t xml:space="preserve"> </w:t>
      </w:r>
      <w:r w:rsidRPr="00524EC4">
        <w:rPr>
          <w:sz w:val="24"/>
          <w:szCs w:val="24"/>
        </w:rPr>
        <w:t>в</w:t>
      </w:r>
      <w:r w:rsidRPr="00524EC4">
        <w:rPr>
          <w:spacing w:val="-7"/>
          <w:sz w:val="24"/>
          <w:szCs w:val="24"/>
        </w:rPr>
        <w:t xml:space="preserve"> </w:t>
      </w:r>
      <w:r w:rsidRPr="00524EC4">
        <w:rPr>
          <w:sz w:val="24"/>
          <w:szCs w:val="24"/>
        </w:rPr>
        <w:t>установленном</w:t>
      </w:r>
      <w:r w:rsidRPr="00524EC4">
        <w:rPr>
          <w:spacing w:val="-6"/>
          <w:sz w:val="24"/>
          <w:szCs w:val="24"/>
        </w:rPr>
        <w:t xml:space="preserve"> </w:t>
      </w:r>
      <w:r w:rsidRPr="00524EC4">
        <w:rPr>
          <w:sz w:val="24"/>
          <w:szCs w:val="24"/>
        </w:rPr>
        <w:t>порядке;</w:t>
      </w:r>
    </w:p>
    <w:p w:rsidR="00524EC4" w:rsidRPr="00524EC4" w:rsidRDefault="00524EC4" w:rsidP="0061385F">
      <w:pPr>
        <w:pStyle w:val="af4"/>
        <w:numPr>
          <w:ilvl w:val="0"/>
          <w:numId w:val="30"/>
        </w:numPr>
        <w:tabs>
          <w:tab w:val="left" w:pos="291"/>
        </w:tabs>
        <w:ind w:left="0" w:firstLine="0"/>
        <w:rPr>
          <w:sz w:val="24"/>
          <w:szCs w:val="24"/>
        </w:rPr>
      </w:pPr>
      <w:r w:rsidRPr="00524EC4">
        <w:rPr>
          <w:sz w:val="24"/>
          <w:szCs w:val="24"/>
        </w:rPr>
        <w:t>введение</w:t>
      </w:r>
      <w:r w:rsidRPr="00524EC4">
        <w:rPr>
          <w:spacing w:val="27"/>
          <w:sz w:val="24"/>
          <w:szCs w:val="24"/>
        </w:rPr>
        <w:t xml:space="preserve"> </w:t>
      </w:r>
      <w:r w:rsidRPr="00524EC4">
        <w:rPr>
          <w:sz w:val="24"/>
          <w:szCs w:val="24"/>
        </w:rPr>
        <w:t>в</w:t>
      </w:r>
      <w:r w:rsidRPr="00524EC4">
        <w:rPr>
          <w:spacing w:val="27"/>
          <w:sz w:val="24"/>
          <w:szCs w:val="24"/>
        </w:rPr>
        <w:t xml:space="preserve"> </w:t>
      </w:r>
      <w:r w:rsidRPr="00524EC4">
        <w:rPr>
          <w:sz w:val="24"/>
          <w:szCs w:val="24"/>
        </w:rPr>
        <w:t>отношении</w:t>
      </w:r>
      <w:r w:rsidRPr="00524EC4">
        <w:rPr>
          <w:spacing w:val="27"/>
          <w:sz w:val="24"/>
          <w:szCs w:val="24"/>
        </w:rPr>
        <w:t xml:space="preserve"> </w:t>
      </w:r>
      <w:r w:rsidRPr="00524EC4">
        <w:rPr>
          <w:sz w:val="24"/>
          <w:szCs w:val="24"/>
        </w:rPr>
        <w:t>Ссудополучателя</w:t>
      </w:r>
      <w:r w:rsidRPr="00524EC4">
        <w:rPr>
          <w:spacing w:val="28"/>
          <w:sz w:val="24"/>
          <w:szCs w:val="24"/>
        </w:rPr>
        <w:t xml:space="preserve"> </w:t>
      </w:r>
      <w:r w:rsidRPr="00524EC4">
        <w:rPr>
          <w:sz w:val="24"/>
          <w:szCs w:val="24"/>
        </w:rPr>
        <w:t>процедуры</w:t>
      </w:r>
      <w:r w:rsidRPr="00524EC4">
        <w:rPr>
          <w:spacing w:val="27"/>
          <w:sz w:val="24"/>
          <w:szCs w:val="24"/>
        </w:rPr>
        <w:t xml:space="preserve"> </w:t>
      </w:r>
      <w:r w:rsidRPr="00524EC4">
        <w:rPr>
          <w:sz w:val="24"/>
          <w:szCs w:val="24"/>
        </w:rPr>
        <w:t>банкротства</w:t>
      </w:r>
      <w:r w:rsidRPr="00524EC4">
        <w:rPr>
          <w:spacing w:val="27"/>
          <w:sz w:val="24"/>
          <w:szCs w:val="24"/>
        </w:rPr>
        <w:t xml:space="preserve"> </w:t>
      </w:r>
      <w:r w:rsidRPr="00524EC4">
        <w:rPr>
          <w:sz w:val="24"/>
          <w:szCs w:val="24"/>
        </w:rPr>
        <w:t>или</w:t>
      </w:r>
      <w:r w:rsidRPr="00524EC4">
        <w:rPr>
          <w:spacing w:val="27"/>
          <w:sz w:val="24"/>
          <w:szCs w:val="24"/>
        </w:rPr>
        <w:t xml:space="preserve"> </w:t>
      </w:r>
      <w:r w:rsidRPr="00524EC4">
        <w:rPr>
          <w:sz w:val="24"/>
          <w:szCs w:val="24"/>
        </w:rPr>
        <w:t>признание</w:t>
      </w:r>
      <w:r w:rsidRPr="00524EC4">
        <w:rPr>
          <w:spacing w:val="28"/>
          <w:sz w:val="24"/>
          <w:szCs w:val="24"/>
        </w:rPr>
        <w:t xml:space="preserve"> </w:t>
      </w:r>
      <w:r w:rsidRPr="00524EC4">
        <w:rPr>
          <w:sz w:val="24"/>
          <w:szCs w:val="24"/>
        </w:rPr>
        <w:t>Ссудополучателя</w:t>
      </w:r>
      <w:r w:rsidRPr="00524EC4">
        <w:rPr>
          <w:spacing w:val="-57"/>
          <w:sz w:val="24"/>
          <w:szCs w:val="24"/>
        </w:rPr>
        <w:t xml:space="preserve"> </w:t>
      </w:r>
      <w:r w:rsidRPr="00524EC4">
        <w:rPr>
          <w:sz w:val="24"/>
          <w:szCs w:val="24"/>
        </w:rPr>
        <w:t>несостоятельным</w:t>
      </w:r>
      <w:r w:rsidRPr="00524EC4">
        <w:rPr>
          <w:spacing w:val="-2"/>
          <w:sz w:val="24"/>
          <w:szCs w:val="24"/>
        </w:rPr>
        <w:t xml:space="preserve"> </w:t>
      </w:r>
      <w:r w:rsidRPr="00524EC4">
        <w:rPr>
          <w:sz w:val="24"/>
          <w:szCs w:val="24"/>
        </w:rPr>
        <w:t>(банкротом);</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принятие</w:t>
      </w:r>
      <w:r w:rsidRPr="00524EC4">
        <w:rPr>
          <w:spacing w:val="-4"/>
          <w:sz w:val="24"/>
          <w:szCs w:val="24"/>
        </w:rPr>
        <w:t xml:space="preserve"> </w:t>
      </w:r>
      <w:r w:rsidRPr="00524EC4">
        <w:rPr>
          <w:sz w:val="24"/>
          <w:szCs w:val="24"/>
        </w:rPr>
        <w:t>решения</w:t>
      </w:r>
      <w:r w:rsidRPr="00524EC4">
        <w:rPr>
          <w:spacing w:val="-3"/>
          <w:sz w:val="24"/>
          <w:szCs w:val="24"/>
        </w:rPr>
        <w:t xml:space="preserve"> </w:t>
      </w:r>
      <w:r w:rsidRPr="00524EC4">
        <w:rPr>
          <w:sz w:val="24"/>
          <w:szCs w:val="24"/>
        </w:rPr>
        <w:t>о</w:t>
      </w:r>
      <w:r w:rsidRPr="00524EC4">
        <w:rPr>
          <w:spacing w:val="-4"/>
          <w:sz w:val="24"/>
          <w:szCs w:val="24"/>
        </w:rPr>
        <w:t xml:space="preserve"> </w:t>
      </w:r>
      <w:r w:rsidRPr="00524EC4">
        <w:rPr>
          <w:sz w:val="24"/>
          <w:szCs w:val="24"/>
        </w:rPr>
        <w:t>реконструкции</w:t>
      </w:r>
      <w:r w:rsidRPr="00524EC4">
        <w:rPr>
          <w:spacing w:val="-3"/>
          <w:sz w:val="24"/>
          <w:szCs w:val="24"/>
        </w:rPr>
        <w:t xml:space="preserve"> </w:t>
      </w:r>
      <w:r w:rsidRPr="00524EC4">
        <w:rPr>
          <w:sz w:val="24"/>
          <w:szCs w:val="24"/>
        </w:rPr>
        <w:t>или</w:t>
      </w:r>
      <w:r w:rsidRPr="00524EC4">
        <w:rPr>
          <w:spacing w:val="-3"/>
          <w:sz w:val="24"/>
          <w:szCs w:val="24"/>
        </w:rPr>
        <w:t xml:space="preserve"> </w:t>
      </w:r>
      <w:r w:rsidRPr="00524EC4">
        <w:rPr>
          <w:sz w:val="24"/>
          <w:szCs w:val="24"/>
        </w:rPr>
        <w:t>сносе</w:t>
      </w:r>
      <w:r w:rsidRPr="00524EC4">
        <w:rPr>
          <w:spacing w:val="-4"/>
          <w:sz w:val="24"/>
          <w:szCs w:val="24"/>
        </w:rPr>
        <w:t xml:space="preserve"> </w:t>
      </w:r>
      <w:r w:rsidRPr="00524EC4">
        <w:rPr>
          <w:sz w:val="24"/>
          <w:szCs w:val="24"/>
        </w:rPr>
        <w:t>Объектов;</w:t>
      </w:r>
    </w:p>
    <w:p w:rsidR="00524EC4" w:rsidRPr="00524EC4" w:rsidRDefault="00524EC4" w:rsidP="0061385F">
      <w:pPr>
        <w:pStyle w:val="af4"/>
        <w:numPr>
          <w:ilvl w:val="0"/>
          <w:numId w:val="30"/>
        </w:numPr>
        <w:tabs>
          <w:tab w:val="left" w:pos="315"/>
        </w:tabs>
        <w:ind w:left="0" w:firstLine="0"/>
        <w:rPr>
          <w:sz w:val="24"/>
          <w:szCs w:val="24"/>
        </w:rPr>
      </w:pPr>
      <w:r w:rsidRPr="00524EC4">
        <w:rPr>
          <w:sz w:val="24"/>
          <w:szCs w:val="24"/>
        </w:rPr>
        <w:t>досрочное</w:t>
      </w:r>
      <w:r w:rsidRPr="00524EC4">
        <w:rPr>
          <w:spacing w:val="23"/>
          <w:sz w:val="24"/>
          <w:szCs w:val="24"/>
        </w:rPr>
        <w:t xml:space="preserve"> </w:t>
      </w:r>
      <w:r w:rsidRPr="00524EC4">
        <w:rPr>
          <w:sz w:val="24"/>
          <w:szCs w:val="24"/>
        </w:rPr>
        <w:t>расторжение</w:t>
      </w:r>
      <w:r w:rsidRPr="00524EC4">
        <w:rPr>
          <w:spacing w:val="23"/>
          <w:sz w:val="24"/>
          <w:szCs w:val="24"/>
        </w:rPr>
        <w:t xml:space="preserve"> </w:t>
      </w:r>
      <w:r w:rsidRPr="00524EC4">
        <w:rPr>
          <w:sz w:val="24"/>
          <w:szCs w:val="24"/>
        </w:rPr>
        <w:t>договора</w:t>
      </w:r>
      <w:r w:rsidRPr="00524EC4">
        <w:rPr>
          <w:spacing w:val="23"/>
          <w:sz w:val="24"/>
          <w:szCs w:val="24"/>
        </w:rPr>
        <w:t xml:space="preserve"> </w:t>
      </w:r>
      <w:r w:rsidRPr="00524EC4">
        <w:rPr>
          <w:sz w:val="24"/>
          <w:szCs w:val="24"/>
        </w:rPr>
        <w:t>безвозмездного</w:t>
      </w:r>
      <w:r w:rsidRPr="00524EC4">
        <w:rPr>
          <w:spacing w:val="23"/>
          <w:sz w:val="24"/>
          <w:szCs w:val="24"/>
        </w:rPr>
        <w:t xml:space="preserve"> </w:t>
      </w:r>
      <w:r w:rsidRPr="00524EC4">
        <w:rPr>
          <w:sz w:val="24"/>
          <w:szCs w:val="24"/>
        </w:rPr>
        <w:t>пользования</w:t>
      </w:r>
      <w:r w:rsidRPr="00524EC4">
        <w:rPr>
          <w:spacing w:val="23"/>
          <w:sz w:val="24"/>
          <w:szCs w:val="24"/>
        </w:rPr>
        <w:t xml:space="preserve"> </w:t>
      </w:r>
      <w:r w:rsidRPr="00524EC4">
        <w:rPr>
          <w:sz w:val="24"/>
          <w:szCs w:val="24"/>
        </w:rPr>
        <w:t>по</w:t>
      </w:r>
      <w:r w:rsidRPr="00524EC4">
        <w:rPr>
          <w:spacing w:val="23"/>
          <w:sz w:val="24"/>
          <w:szCs w:val="24"/>
        </w:rPr>
        <w:t xml:space="preserve"> </w:t>
      </w:r>
      <w:r w:rsidRPr="00524EC4">
        <w:rPr>
          <w:sz w:val="24"/>
          <w:szCs w:val="24"/>
        </w:rPr>
        <w:t>соглашению</w:t>
      </w:r>
      <w:r w:rsidRPr="00524EC4">
        <w:rPr>
          <w:spacing w:val="23"/>
          <w:sz w:val="24"/>
          <w:szCs w:val="24"/>
        </w:rPr>
        <w:t xml:space="preserve"> </w:t>
      </w:r>
      <w:r w:rsidRPr="00524EC4">
        <w:rPr>
          <w:sz w:val="24"/>
          <w:szCs w:val="24"/>
        </w:rPr>
        <w:t>Сторон</w:t>
      </w:r>
      <w:r w:rsidRPr="00524EC4">
        <w:rPr>
          <w:spacing w:val="23"/>
          <w:sz w:val="24"/>
          <w:szCs w:val="24"/>
        </w:rPr>
        <w:t xml:space="preserve"> </w:t>
      </w:r>
      <w:r w:rsidRPr="00524EC4">
        <w:rPr>
          <w:sz w:val="24"/>
          <w:szCs w:val="24"/>
        </w:rPr>
        <w:t>или</w:t>
      </w:r>
      <w:r w:rsidRPr="00524EC4">
        <w:rPr>
          <w:spacing w:val="23"/>
          <w:sz w:val="24"/>
          <w:szCs w:val="24"/>
        </w:rPr>
        <w:t xml:space="preserve"> </w:t>
      </w:r>
      <w:r w:rsidRPr="00524EC4">
        <w:rPr>
          <w:sz w:val="24"/>
          <w:szCs w:val="24"/>
        </w:rPr>
        <w:t>в</w:t>
      </w:r>
      <w:r w:rsidRPr="00524EC4">
        <w:rPr>
          <w:spacing w:val="1"/>
          <w:sz w:val="24"/>
          <w:szCs w:val="24"/>
        </w:rPr>
        <w:t xml:space="preserve"> </w:t>
      </w:r>
      <w:r w:rsidRPr="00524EC4">
        <w:rPr>
          <w:sz w:val="24"/>
          <w:szCs w:val="24"/>
        </w:rPr>
        <w:t>судебном</w:t>
      </w:r>
      <w:r w:rsidRPr="00524EC4">
        <w:rPr>
          <w:spacing w:val="-2"/>
          <w:sz w:val="24"/>
          <w:szCs w:val="24"/>
        </w:rPr>
        <w:t xml:space="preserve"> </w:t>
      </w:r>
      <w:r w:rsidRPr="00524EC4">
        <w:rPr>
          <w:sz w:val="24"/>
          <w:szCs w:val="24"/>
        </w:rPr>
        <w:t>порядке.</w:t>
      </w:r>
    </w:p>
    <w:p w:rsidR="00524EC4" w:rsidRPr="00524EC4" w:rsidRDefault="00524EC4" w:rsidP="0061385F">
      <w:pPr>
        <w:pStyle w:val="af4"/>
        <w:numPr>
          <w:ilvl w:val="1"/>
          <w:numId w:val="29"/>
        </w:numPr>
        <w:tabs>
          <w:tab w:val="left" w:pos="618"/>
        </w:tabs>
        <w:ind w:left="0" w:firstLine="0"/>
        <w:rPr>
          <w:sz w:val="24"/>
          <w:szCs w:val="24"/>
        </w:rPr>
      </w:pPr>
      <w:r w:rsidRPr="00524EC4">
        <w:rPr>
          <w:sz w:val="24"/>
          <w:szCs w:val="24"/>
        </w:rPr>
        <w:t>Неисполнение</w:t>
      </w:r>
      <w:r w:rsidRPr="00524EC4">
        <w:rPr>
          <w:spacing w:val="1"/>
          <w:sz w:val="24"/>
          <w:szCs w:val="24"/>
        </w:rPr>
        <w:t xml:space="preserve"> </w:t>
      </w:r>
      <w:r w:rsidRPr="00524EC4">
        <w:rPr>
          <w:sz w:val="24"/>
          <w:szCs w:val="24"/>
        </w:rPr>
        <w:t>Ссудополучателем</w:t>
      </w:r>
      <w:r w:rsidRPr="00524EC4">
        <w:rPr>
          <w:spacing w:val="1"/>
          <w:sz w:val="24"/>
          <w:szCs w:val="24"/>
        </w:rPr>
        <w:t xml:space="preserve"> </w:t>
      </w:r>
      <w:r w:rsidRPr="00524EC4">
        <w:rPr>
          <w:sz w:val="24"/>
          <w:szCs w:val="24"/>
        </w:rPr>
        <w:t>полностью</w:t>
      </w:r>
      <w:r w:rsidRPr="00524EC4">
        <w:rPr>
          <w:spacing w:val="1"/>
          <w:sz w:val="24"/>
          <w:szCs w:val="24"/>
        </w:rPr>
        <w:t xml:space="preserve"> </w:t>
      </w:r>
      <w:r w:rsidRPr="00524EC4">
        <w:rPr>
          <w:sz w:val="24"/>
          <w:szCs w:val="24"/>
        </w:rPr>
        <w:t>или</w:t>
      </w:r>
      <w:r w:rsidRPr="00524EC4">
        <w:rPr>
          <w:spacing w:val="1"/>
          <w:sz w:val="24"/>
          <w:szCs w:val="24"/>
        </w:rPr>
        <w:t xml:space="preserve"> </w:t>
      </w:r>
      <w:r w:rsidRPr="00524EC4">
        <w:rPr>
          <w:sz w:val="24"/>
          <w:szCs w:val="24"/>
        </w:rPr>
        <w:t>частично</w:t>
      </w:r>
      <w:r w:rsidRPr="00524EC4">
        <w:rPr>
          <w:spacing w:val="1"/>
          <w:sz w:val="24"/>
          <w:szCs w:val="24"/>
        </w:rPr>
        <w:t xml:space="preserve"> </w:t>
      </w:r>
      <w:r w:rsidRPr="00524EC4">
        <w:rPr>
          <w:sz w:val="24"/>
          <w:szCs w:val="24"/>
        </w:rPr>
        <w:t>условий</w:t>
      </w:r>
      <w:r w:rsidRPr="00524EC4">
        <w:rPr>
          <w:spacing w:val="1"/>
          <w:sz w:val="24"/>
          <w:szCs w:val="24"/>
        </w:rPr>
        <w:t xml:space="preserve"> </w:t>
      </w:r>
      <w:r w:rsidRPr="00524EC4">
        <w:rPr>
          <w:sz w:val="24"/>
          <w:szCs w:val="24"/>
        </w:rPr>
        <w:t>настоящего</w:t>
      </w:r>
      <w:r w:rsidRPr="00524EC4">
        <w:rPr>
          <w:spacing w:val="1"/>
          <w:sz w:val="24"/>
          <w:szCs w:val="24"/>
        </w:rPr>
        <w:t xml:space="preserve"> </w:t>
      </w:r>
      <w:r w:rsidRPr="00524EC4">
        <w:rPr>
          <w:sz w:val="24"/>
          <w:szCs w:val="24"/>
        </w:rPr>
        <w:t>Договора</w:t>
      </w:r>
      <w:r w:rsidRPr="00524EC4">
        <w:rPr>
          <w:spacing w:val="1"/>
          <w:sz w:val="24"/>
          <w:szCs w:val="24"/>
        </w:rPr>
        <w:t xml:space="preserve"> </w:t>
      </w:r>
      <w:r w:rsidRPr="00524EC4">
        <w:rPr>
          <w:sz w:val="24"/>
          <w:szCs w:val="24"/>
        </w:rPr>
        <w:t>является</w:t>
      </w:r>
      <w:r w:rsidRPr="00524EC4">
        <w:rPr>
          <w:spacing w:val="-4"/>
          <w:sz w:val="24"/>
          <w:szCs w:val="24"/>
        </w:rPr>
        <w:t xml:space="preserve"> </w:t>
      </w:r>
      <w:r w:rsidRPr="00524EC4">
        <w:rPr>
          <w:sz w:val="24"/>
          <w:szCs w:val="24"/>
        </w:rPr>
        <w:t>основанием</w:t>
      </w:r>
      <w:r w:rsidRPr="00524EC4">
        <w:rPr>
          <w:spacing w:val="-3"/>
          <w:sz w:val="24"/>
          <w:szCs w:val="24"/>
        </w:rPr>
        <w:t xml:space="preserve"> </w:t>
      </w:r>
      <w:r w:rsidRPr="00524EC4">
        <w:rPr>
          <w:sz w:val="24"/>
          <w:szCs w:val="24"/>
        </w:rPr>
        <w:t>для</w:t>
      </w:r>
      <w:r w:rsidRPr="00524EC4">
        <w:rPr>
          <w:spacing w:val="-4"/>
          <w:sz w:val="24"/>
          <w:szCs w:val="24"/>
        </w:rPr>
        <w:t xml:space="preserve"> </w:t>
      </w:r>
      <w:r w:rsidRPr="00524EC4">
        <w:rPr>
          <w:sz w:val="24"/>
          <w:szCs w:val="24"/>
        </w:rPr>
        <w:t>расторжения</w:t>
      </w:r>
      <w:r w:rsidRPr="00524EC4">
        <w:rPr>
          <w:spacing w:val="-3"/>
          <w:sz w:val="24"/>
          <w:szCs w:val="24"/>
        </w:rPr>
        <w:t xml:space="preserve"> </w:t>
      </w:r>
      <w:r w:rsidRPr="00524EC4">
        <w:rPr>
          <w:sz w:val="24"/>
          <w:szCs w:val="24"/>
        </w:rPr>
        <w:t>Договора</w:t>
      </w:r>
      <w:r w:rsidRPr="00524EC4">
        <w:rPr>
          <w:spacing w:val="-4"/>
          <w:sz w:val="24"/>
          <w:szCs w:val="24"/>
        </w:rPr>
        <w:t xml:space="preserve"> </w:t>
      </w:r>
      <w:r w:rsidRPr="00524EC4">
        <w:rPr>
          <w:sz w:val="24"/>
          <w:szCs w:val="24"/>
        </w:rPr>
        <w:t>в</w:t>
      </w:r>
      <w:r w:rsidRPr="00524EC4">
        <w:rPr>
          <w:spacing w:val="-4"/>
          <w:sz w:val="24"/>
          <w:szCs w:val="24"/>
        </w:rPr>
        <w:t xml:space="preserve"> </w:t>
      </w:r>
      <w:r w:rsidRPr="00524EC4">
        <w:rPr>
          <w:sz w:val="24"/>
          <w:szCs w:val="24"/>
        </w:rPr>
        <w:t>соответствии</w:t>
      </w:r>
      <w:r w:rsidRPr="00524EC4">
        <w:rPr>
          <w:spacing w:val="-4"/>
          <w:sz w:val="24"/>
          <w:szCs w:val="24"/>
        </w:rPr>
        <w:t xml:space="preserve"> </w:t>
      </w:r>
      <w:r w:rsidRPr="00524EC4">
        <w:rPr>
          <w:sz w:val="24"/>
          <w:szCs w:val="24"/>
        </w:rPr>
        <w:t>с</w:t>
      </w:r>
      <w:r w:rsidRPr="00524EC4">
        <w:rPr>
          <w:spacing w:val="-4"/>
          <w:sz w:val="24"/>
          <w:szCs w:val="24"/>
        </w:rPr>
        <w:t xml:space="preserve"> </w:t>
      </w:r>
      <w:r w:rsidRPr="00524EC4">
        <w:rPr>
          <w:sz w:val="24"/>
          <w:szCs w:val="24"/>
        </w:rPr>
        <w:t>действующим</w:t>
      </w:r>
      <w:r w:rsidRPr="00524EC4">
        <w:rPr>
          <w:spacing w:val="-4"/>
          <w:sz w:val="24"/>
          <w:szCs w:val="24"/>
        </w:rPr>
        <w:t xml:space="preserve"> </w:t>
      </w:r>
      <w:r w:rsidRPr="00524EC4">
        <w:rPr>
          <w:sz w:val="24"/>
          <w:szCs w:val="24"/>
        </w:rPr>
        <w:t>законодательством.</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Ссудополучатель</w:t>
      </w:r>
      <w:r w:rsidRPr="00524EC4">
        <w:rPr>
          <w:spacing w:val="-7"/>
          <w:sz w:val="24"/>
          <w:szCs w:val="24"/>
        </w:rPr>
        <w:t xml:space="preserve"> </w:t>
      </w:r>
      <w:r w:rsidRPr="00524EC4">
        <w:rPr>
          <w:sz w:val="24"/>
          <w:szCs w:val="24"/>
        </w:rPr>
        <w:t>вправе</w:t>
      </w:r>
      <w:r w:rsidRPr="00524EC4">
        <w:rPr>
          <w:spacing w:val="-7"/>
          <w:sz w:val="24"/>
          <w:szCs w:val="24"/>
        </w:rPr>
        <w:t xml:space="preserve"> </w:t>
      </w:r>
      <w:r w:rsidRPr="00524EC4">
        <w:rPr>
          <w:sz w:val="24"/>
          <w:szCs w:val="24"/>
        </w:rPr>
        <w:t>требовать</w:t>
      </w:r>
      <w:r w:rsidRPr="00524EC4">
        <w:rPr>
          <w:spacing w:val="-6"/>
          <w:sz w:val="24"/>
          <w:szCs w:val="24"/>
        </w:rPr>
        <w:t xml:space="preserve"> </w:t>
      </w:r>
      <w:r w:rsidRPr="00524EC4">
        <w:rPr>
          <w:sz w:val="24"/>
          <w:szCs w:val="24"/>
        </w:rPr>
        <w:t>расторжения</w:t>
      </w:r>
      <w:r w:rsidRPr="00524EC4">
        <w:rPr>
          <w:spacing w:val="-6"/>
          <w:sz w:val="24"/>
          <w:szCs w:val="24"/>
        </w:rPr>
        <w:t xml:space="preserve"> </w:t>
      </w:r>
      <w:r w:rsidRPr="00524EC4">
        <w:rPr>
          <w:sz w:val="24"/>
          <w:szCs w:val="24"/>
        </w:rPr>
        <w:t>настоящего</w:t>
      </w:r>
      <w:r w:rsidRPr="00524EC4">
        <w:rPr>
          <w:spacing w:val="-7"/>
          <w:sz w:val="24"/>
          <w:szCs w:val="24"/>
        </w:rPr>
        <w:t xml:space="preserve"> </w:t>
      </w:r>
      <w:r w:rsidRPr="00524EC4">
        <w:rPr>
          <w:sz w:val="24"/>
          <w:szCs w:val="24"/>
        </w:rPr>
        <w:t>Договора:</w:t>
      </w:r>
    </w:p>
    <w:p w:rsidR="00524EC4" w:rsidRPr="00524EC4" w:rsidRDefault="00524EC4" w:rsidP="0061385F">
      <w:pPr>
        <w:pStyle w:val="af4"/>
        <w:numPr>
          <w:ilvl w:val="0"/>
          <w:numId w:val="30"/>
        </w:numPr>
        <w:tabs>
          <w:tab w:val="left" w:pos="288"/>
        </w:tabs>
        <w:ind w:left="0" w:firstLine="0"/>
        <w:rPr>
          <w:sz w:val="24"/>
          <w:szCs w:val="24"/>
        </w:rPr>
      </w:pPr>
      <w:r w:rsidRPr="00524EC4">
        <w:rPr>
          <w:sz w:val="24"/>
          <w:szCs w:val="24"/>
        </w:rPr>
        <w:t>при</w:t>
      </w:r>
      <w:r w:rsidRPr="00524EC4">
        <w:rPr>
          <w:spacing w:val="14"/>
          <w:sz w:val="24"/>
          <w:szCs w:val="24"/>
        </w:rPr>
        <w:t xml:space="preserve"> </w:t>
      </w:r>
      <w:r w:rsidRPr="00524EC4">
        <w:rPr>
          <w:sz w:val="24"/>
          <w:szCs w:val="24"/>
        </w:rPr>
        <w:t>обнаружении</w:t>
      </w:r>
      <w:r w:rsidRPr="00524EC4">
        <w:rPr>
          <w:spacing w:val="15"/>
          <w:sz w:val="24"/>
          <w:szCs w:val="24"/>
        </w:rPr>
        <w:t xml:space="preserve"> </w:t>
      </w:r>
      <w:r w:rsidRPr="00524EC4">
        <w:rPr>
          <w:sz w:val="24"/>
          <w:szCs w:val="24"/>
        </w:rPr>
        <w:t>недостатков,</w:t>
      </w:r>
      <w:r w:rsidRPr="00524EC4">
        <w:rPr>
          <w:spacing w:val="15"/>
          <w:sz w:val="24"/>
          <w:szCs w:val="24"/>
        </w:rPr>
        <w:t xml:space="preserve"> </w:t>
      </w:r>
      <w:r w:rsidRPr="00524EC4">
        <w:rPr>
          <w:sz w:val="24"/>
          <w:szCs w:val="24"/>
        </w:rPr>
        <w:t>делающих</w:t>
      </w:r>
      <w:r w:rsidRPr="00524EC4">
        <w:rPr>
          <w:spacing w:val="15"/>
          <w:sz w:val="24"/>
          <w:szCs w:val="24"/>
        </w:rPr>
        <w:t xml:space="preserve"> </w:t>
      </w:r>
      <w:r w:rsidRPr="00524EC4">
        <w:rPr>
          <w:sz w:val="24"/>
          <w:szCs w:val="24"/>
        </w:rPr>
        <w:t>нормальное</w:t>
      </w:r>
      <w:r w:rsidRPr="00524EC4">
        <w:rPr>
          <w:spacing w:val="15"/>
          <w:sz w:val="24"/>
          <w:szCs w:val="24"/>
        </w:rPr>
        <w:t xml:space="preserve"> </w:t>
      </w:r>
      <w:r w:rsidRPr="00524EC4">
        <w:rPr>
          <w:sz w:val="24"/>
          <w:szCs w:val="24"/>
        </w:rPr>
        <w:t>использование</w:t>
      </w:r>
      <w:r w:rsidRPr="00524EC4">
        <w:rPr>
          <w:spacing w:val="15"/>
          <w:sz w:val="24"/>
          <w:szCs w:val="24"/>
        </w:rPr>
        <w:t xml:space="preserve"> </w:t>
      </w:r>
      <w:r w:rsidRPr="00524EC4">
        <w:rPr>
          <w:sz w:val="24"/>
          <w:szCs w:val="24"/>
        </w:rPr>
        <w:t>Объектов</w:t>
      </w:r>
      <w:r w:rsidRPr="00524EC4">
        <w:rPr>
          <w:spacing w:val="15"/>
          <w:sz w:val="24"/>
          <w:szCs w:val="24"/>
        </w:rPr>
        <w:t xml:space="preserve"> </w:t>
      </w:r>
      <w:r w:rsidRPr="00524EC4">
        <w:rPr>
          <w:sz w:val="24"/>
          <w:szCs w:val="24"/>
        </w:rPr>
        <w:t>невозможным</w:t>
      </w:r>
      <w:r w:rsidRPr="00524EC4">
        <w:rPr>
          <w:spacing w:val="15"/>
          <w:sz w:val="24"/>
          <w:szCs w:val="24"/>
        </w:rPr>
        <w:t xml:space="preserve"> </w:t>
      </w:r>
      <w:r w:rsidRPr="00524EC4">
        <w:rPr>
          <w:sz w:val="24"/>
          <w:szCs w:val="24"/>
        </w:rPr>
        <w:t>или</w:t>
      </w:r>
      <w:r w:rsidRPr="00524EC4">
        <w:rPr>
          <w:spacing w:val="1"/>
          <w:sz w:val="24"/>
          <w:szCs w:val="24"/>
        </w:rPr>
        <w:t xml:space="preserve"> </w:t>
      </w:r>
      <w:r w:rsidRPr="00524EC4">
        <w:rPr>
          <w:sz w:val="24"/>
          <w:szCs w:val="24"/>
        </w:rPr>
        <w:t>обременительным,</w:t>
      </w:r>
      <w:r w:rsidRPr="00524EC4">
        <w:rPr>
          <w:spacing w:val="-1"/>
          <w:sz w:val="24"/>
          <w:szCs w:val="24"/>
        </w:rPr>
        <w:t xml:space="preserve"> </w:t>
      </w:r>
      <w:r w:rsidRPr="00524EC4">
        <w:rPr>
          <w:sz w:val="24"/>
          <w:szCs w:val="24"/>
        </w:rPr>
        <w:t>о</w:t>
      </w:r>
      <w:r w:rsidRPr="00524EC4">
        <w:rPr>
          <w:spacing w:val="-1"/>
          <w:sz w:val="24"/>
          <w:szCs w:val="24"/>
        </w:rPr>
        <w:t xml:space="preserve"> </w:t>
      </w:r>
      <w:r w:rsidRPr="00524EC4">
        <w:rPr>
          <w:sz w:val="24"/>
          <w:szCs w:val="24"/>
        </w:rPr>
        <w:t>которых</w:t>
      </w:r>
      <w:r w:rsidRPr="00524EC4">
        <w:rPr>
          <w:spacing w:val="-1"/>
          <w:sz w:val="24"/>
          <w:szCs w:val="24"/>
        </w:rPr>
        <w:t xml:space="preserve"> </w:t>
      </w:r>
      <w:r w:rsidRPr="00524EC4">
        <w:rPr>
          <w:sz w:val="24"/>
          <w:szCs w:val="24"/>
        </w:rPr>
        <w:t>он</w:t>
      </w:r>
      <w:r w:rsidRPr="00524EC4">
        <w:rPr>
          <w:spacing w:val="-1"/>
          <w:sz w:val="24"/>
          <w:szCs w:val="24"/>
        </w:rPr>
        <w:t xml:space="preserve"> </w:t>
      </w:r>
      <w:r w:rsidRPr="00524EC4">
        <w:rPr>
          <w:sz w:val="24"/>
          <w:szCs w:val="24"/>
        </w:rPr>
        <w:t>не</w:t>
      </w:r>
      <w:r w:rsidRPr="00524EC4">
        <w:rPr>
          <w:spacing w:val="-2"/>
          <w:sz w:val="24"/>
          <w:szCs w:val="24"/>
        </w:rPr>
        <w:t xml:space="preserve"> </w:t>
      </w:r>
      <w:r w:rsidRPr="00524EC4">
        <w:rPr>
          <w:sz w:val="24"/>
          <w:szCs w:val="24"/>
        </w:rPr>
        <w:t>знал и</w:t>
      </w:r>
      <w:r w:rsidRPr="00524EC4">
        <w:rPr>
          <w:spacing w:val="-2"/>
          <w:sz w:val="24"/>
          <w:szCs w:val="24"/>
        </w:rPr>
        <w:t xml:space="preserve"> </w:t>
      </w:r>
      <w:r w:rsidRPr="00524EC4">
        <w:rPr>
          <w:sz w:val="24"/>
          <w:szCs w:val="24"/>
        </w:rPr>
        <w:t>не</w:t>
      </w:r>
      <w:r w:rsidRPr="00524EC4">
        <w:rPr>
          <w:spacing w:val="-2"/>
          <w:sz w:val="24"/>
          <w:szCs w:val="24"/>
        </w:rPr>
        <w:t xml:space="preserve"> </w:t>
      </w:r>
      <w:r w:rsidRPr="00524EC4">
        <w:rPr>
          <w:sz w:val="24"/>
          <w:szCs w:val="24"/>
        </w:rPr>
        <w:t>мог</w:t>
      </w:r>
      <w:r w:rsidRPr="00524EC4">
        <w:rPr>
          <w:spacing w:val="-1"/>
          <w:sz w:val="24"/>
          <w:szCs w:val="24"/>
        </w:rPr>
        <w:t xml:space="preserve"> </w:t>
      </w:r>
      <w:r w:rsidRPr="00524EC4">
        <w:rPr>
          <w:sz w:val="24"/>
          <w:szCs w:val="24"/>
        </w:rPr>
        <w:t>знать</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момент</w:t>
      </w:r>
      <w:r w:rsidRPr="00524EC4">
        <w:rPr>
          <w:spacing w:val="-2"/>
          <w:sz w:val="24"/>
          <w:szCs w:val="24"/>
        </w:rPr>
        <w:t xml:space="preserve"> </w:t>
      </w:r>
      <w:r w:rsidRPr="00524EC4">
        <w:rPr>
          <w:sz w:val="24"/>
          <w:szCs w:val="24"/>
        </w:rPr>
        <w:t>заключения</w:t>
      </w:r>
      <w:r w:rsidRPr="00524EC4">
        <w:rPr>
          <w:spacing w:val="-1"/>
          <w:sz w:val="24"/>
          <w:szCs w:val="24"/>
        </w:rPr>
        <w:t xml:space="preserve"> </w:t>
      </w:r>
      <w:r w:rsidRPr="00524EC4">
        <w:rPr>
          <w:sz w:val="24"/>
          <w:szCs w:val="24"/>
        </w:rPr>
        <w:t>Договора;</w:t>
      </w:r>
    </w:p>
    <w:p w:rsidR="00524EC4" w:rsidRPr="00524EC4" w:rsidRDefault="00524EC4" w:rsidP="0061385F">
      <w:pPr>
        <w:pStyle w:val="af4"/>
        <w:numPr>
          <w:ilvl w:val="0"/>
          <w:numId w:val="30"/>
        </w:numPr>
        <w:tabs>
          <w:tab w:val="left" w:pos="324"/>
        </w:tabs>
        <w:ind w:left="0" w:firstLine="0"/>
        <w:rPr>
          <w:sz w:val="24"/>
          <w:szCs w:val="24"/>
        </w:rPr>
      </w:pPr>
      <w:r w:rsidRPr="00524EC4">
        <w:rPr>
          <w:sz w:val="24"/>
          <w:szCs w:val="24"/>
        </w:rPr>
        <w:t>если</w:t>
      </w:r>
      <w:r w:rsidRPr="00524EC4">
        <w:rPr>
          <w:spacing w:val="32"/>
          <w:sz w:val="24"/>
          <w:szCs w:val="24"/>
        </w:rPr>
        <w:t xml:space="preserve"> </w:t>
      </w:r>
      <w:r w:rsidRPr="00524EC4">
        <w:rPr>
          <w:sz w:val="24"/>
          <w:szCs w:val="24"/>
        </w:rPr>
        <w:t>Объекты</w:t>
      </w:r>
      <w:r w:rsidRPr="00524EC4">
        <w:rPr>
          <w:spacing w:val="32"/>
          <w:sz w:val="24"/>
          <w:szCs w:val="24"/>
        </w:rPr>
        <w:t xml:space="preserve"> </w:t>
      </w:r>
      <w:r w:rsidRPr="00524EC4">
        <w:rPr>
          <w:sz w:val="24"/>
          <w:szCs w:val="24"/>
        </w:rPr>
        <w:t>в</w:t>
      </w:r>
      <w:r w:rsidRPr="00524EC4">
        <w:rPr>
          <w:spacing w:val="32"/>
          <w:sz w:val="24"/>
          <w:szCs w:val="24"/>
        </w:rPr>
        <w:t xml:space="preserve"> </w:t>
      </w:r>
      <w:r w:rsidRPr="00524EC4">
        <w:rPr>
          <w:sz w:val="24"/>
          <w:szCs w:val="24"/>
        </w:rPr>
        <w:t>силу</w:t>
      </w:r>
      <w:r w:rsidRPr="00524EC4">
        <w:rPr>
          <w:spacing w:val="32"/>
          <w:sz w:val="24"/>
          <w:szCs w:val="24"/>
        </w:rPr>
        <w:t xml:space="preserve"> </w:t>
      </w:r>
      <w:r w:rsidRPr="00524EC4">
        <w:rPr>
          <w:sz w:val="24"/>
          <w:szCs w:val="24"/>
        </w:rPr>
        <w:t>обстоятельств,</w:t>
      </w:r>
      <w:r w:rsidRPr="00524EC4">
        <w:rPr>
          <w:spacing w:val="32"/>
          <w:sz w:val="24"/>
          <w:szCs w:val="24"/>
        </w:rPr>
        <w:t xml:space="preserve"> </w:t>
      </w:r>
      <w:r w:rsidRPr="00524EC4">
        <w:rPr>
          <w:sz w:val="24"/>
          <w:szCs w:val="24"/>
        </w:rPr>
        <w:t>за</w:t>
      </w:r>
      <w:r w:rsidRPr="00524EC4">
        <w:rPr>
          <w:spacing w:val="32"/>
          <w:sz w:val="24"/>
          <w:szCs w:val="24"/>
        </w:rPr>
        <w:t xml:space="preserve"> </w:t>
      </w:r>
      <w:r w:rsidRPr="00524EC4">
        <w:rPr>
          <w:sz w:val="24"/>
          <w:szCs w:val="24"/>
        </w:rPr>
        <w:t>которые</w:t>
      </w:r>
      <w:r w:rsidRPr="00524EC4">
        <w:rPr>
          <w:spacing w:val="32"/>
          <w:sz w:val="24"/>
          <w:szCs w:val="24"/>
        </w:rPr>
        <w:t xml:space="preserve"> </w:t>
      </w:r>
      <w:r w:rsidRPr="00524EC4">
        <w:rPr>
          <w:sz w:val="24"/>
          <w:szCs w:val="24"/>
        </w:rPr>
        <w:t>Ссудополучатель</w:t>
      </w:r>
      <w:r w:rsidRPr="00524EC4">
        <w:rPr>
          <w:spacing w:val="32"/>
          <w:sz w:val="24"/>
          <w:szCs w:val="24"/>
        </w:rPr>
        <w:t xml:space="preserve"> </w:t>
      </w:r>
      <w:r w:rsidRPr="00524EC4">
        <w:rPr>
          <w:sz w:val="24"/>
          <w:szCs w:val="24"/>
        </w:rPr>
        <w:t>не</w:t>
      </w:r>
      <w:r w:rsidRPr="00524EC4">
        <w:rPr>
          <w:spacing w:val="32"/>
          <w:sz w:val="24"/>
          <w:szCs w:val="24"/>
        </w:rPr>
        <w:t xml:space="preserve"> </w:t>
      </w:r>
      <w:r w:rsidRPr="00524EC4">
        <w:rPr>
          <w:sz w:val="24"/>
          <w:szCs w:val="24"/>
        </w:rPr>
        <w:t>отвечает,</w:t>
      </w:r>
      <w:r w:rsidRPr="00524EC4">
        <w:rPr>
          <w:spacing w:val="32"/>
          <w:sz w:val="24"/>
          <w:szCs w:val="24"/>
        </w:rPr>
        <w:t xml:space="preserve"> </w:t>
      </w:r>
      <w:r w:rsidRPr="00524EC4">
        <w:rPr>
          <w:sz w:val="24"/>
          <w:szCs w:val="24"/>
        </w:rPr>
        <w:t>окажутся</w:t>
      </w:r>
      <w:r w:rsidRPr="00524EC4">
        <w:rPr>
          <w:spacing w:val="32"/>
          <w:sz w:val="24"/>
          <w:szCs w:val="24"/>
        </w:rPr>
        <w:t xml:space="preserve"> </w:t>
      </w:r>
      <w:r w:rsidRPr="00524EC4">
        <w:rPr>
          <w:sz w:val="24"/>
          <w:szCs w:val="24"/>
        </w:rPr>
        <w:t>в</w:t>
      </w:r>
      <w:r w:rsidRPr="00524EC4">
        <w:rPr>
          <w:spacing w:val="1"/>
          <w:sz w:val="24"/>
          <w:szCs w:val="24"/>
        </w:rPr>
        <w:t xml:space="preserve"> </w:t>
      </w:r>
      <w:r w:rsidRPr="00524EC4">
        <w:rPr>
          <w:sz w:val="24"/>
          <w:szCs w:val="24"/>
        </w:rPr>
        <w:t>состоянии,</w:t>
      </w:r>
      <w:r w:rsidRPr="00524EC4">
        <w:rPr>
          <w:spacing w:val="-2"/>
          <w:sz w:val="24"/>
          <w:szCs w:val="24"/>
        </w:rPr>
        <w:t xml:space="preserve"> </w:t>
      </w:r>
      <w:r w:rsidRPr="00524EC4">
        <w:rPr>
          <w:sz w:val="24"/>
          <w:szCs w:val="24"/>
        </w:rPr>
        <w:t>непригодном</w:t>
      </w:r>
      <w:r w:rsidRPr="00524EC4">
        <w:rPr>
          <w:spacing w:val="-1"/>
          <w:sz w:val="24"/>
          <w:szCs w:val="24"/>
        </w:rPr>
        <w:t xml:space="preserve"> </w:t>
      </w:r>
      <w:r w:rsidRPr="00524EC4">
        <w:rPr>
          <w:sz w:val="24"/>
          <w:szCs w:val="24"/>
        </w:rPr>
        <w:t>для</w:t>
      </w:r>
      <w:r w:rsidRPr="00524EC4">
        <w:rPr>
          <w:spacing w:val="-2"/>
          <w:sz w:val="24"/>
          <w:szCs w:val="24"/>
        </w:rPr>
        <w:t xml:space="preserve"> </w:t>
      </w:r>
      <w:r w:rsidRPr="00524EC4">
        <w:rPr>
          <w:sz w:val="24"/>
          <w:szCs w:val="24"/>
        </w:rPr>
        <w:t>использования;</w:t>
      </w:r>
    </w:p>
    <w:p w:rsidR="00524EC4" w:rsidRPr="00524EC4" w:rsidRDefault="00524EC4" w:rsidP="0061385F">
      <w:pPr>
        <w:pStyle w:val="af4"/>
        <w:numPr>
          <w:ilvl w:val="0"/>
          <w:numId w:val="30"/>
        </w:numPr>
        <w:tabs>
          <w:tab w:val="left" w:pos="289"/>
        </w:tabs>
        <w:ind w:left="0" w:firstLine="0"/>
        <w:rPr>
          <w:sz w:val="24"/>
          <w:szCs w:val="24"/>
        </w:rPr>
      </w:pPr>
      <w:r w:rsidRPr="00524EC4">
        <w:rPr>
          <w:sz w:val="24"/>
          <w:szCs w:val="24"/>
        </w:rPr>
        <w:t>если</w:t>
      </w:r>
      <w:r w:rsidRPr="00524EC4">
        <w:rPr>
          <w:spacing w:val="12"/>
          <w:sz w:val="24"/>
          <w:szCs w:val="24"/>
        </w:rPr>
        <w:t xml:space="preserve"> </w:t>
      </w:r>
      <w:r w:rsidRPr="00524EC4">
        <w:rPr>
          <w:sz w:val="24"/>
          <w:szCs w:val="24"/>
        </w:rPr>
        <w:t>при</w:t>
      </w:r>
      <w:r w:rsidRPr="00524EC4">
        <w:rPr>
          <w:spacing w:val="13"/>
          <w:sz w:val="24"/>
          <w:szCs w:val="24"/>
        </w:rPr>
        <w:t xml:space="preserve"> </w:t>
      </w:r>
      <w:r w:rsidRPr="00524EC4">
        <w:rPr>
          <w:sz w:val="24"/>
          <w:szCs w:val="24"/>
        </w:rPr>
        <w:t>заключении</w:t>
      </w:r>
      <w:r w:rsidRPr="00524EC4">
        <w:rPr>
          <w:spacing w:val="13"/>
          <w:sz w:val="24"/>
          <w:szCs w:val="24"/>
        </w:rPr>
        <w:t xml:space="preserve"> </w:t>
      </w:r>
      <w:r w:rsidRPr="00524EC4">
        <w:rPr>
          <w:sz w:val="24"/>
          <w:szCs w:val="24"/>
        </w:rPr>
        <w:t>настоящего</w:t>
      </w:r>
      <w:r w:rsidRPr="00524EC4">
        <w:rPr>
          <w:spacing w:val="13"/>
          <w:sz w:val="24"/>
          <w:szCs w:val="24"/>
        </w:rPr>
        <w:t xml:space="preserve"> </w:t>
      </w:r>
      <w:r w:rsidRPr="00524EC4">
        <w:rPr>
          <w:sz w:val="24"/>
          <w:szCs w:val="24"/>
        </w:rPr>
        <w:t>Договора</w:t>
      </w:r>
      <w:r w:rsidRPr="00524EC4">
        <w:rPr>
          <w:spacing w:val="14"/>
          <w:sz w:val="24"/>
          <w:szCs w:val="24"/>
        </w:rPr>
        <w:t xml:space="preserve"> </w:t>
      </w:r>
      <w:r w:rsidRPr="00524EC4">
        <w:rPr>
          <w:sz w:val="24"/>
          <w:szCs w:val="24"/>
        </w:rPr>
        <w:t>Ссудодатель</w:t>
      </w:r>
      <w:r w:rsidRPr="00524EC4">
        <w:rPr>
          <w:spacing w:val="12"/>
          <w:sz w:val="24"/>
          <w:szCs w:val="24"/>
        </w:rPr>
        <w:t xml:space="preserve"> </w:t>
      </w:r>
      <w:r w:rsidRPr="00524EC4">
        <w:rPr>
          <w:sz w:val="24"/>
          <w:szCs w:val="24"/>
        </w:rPr>
        <w:t>не</w:t>
      </w:r>
      <w:r w:rsidRPr="00524EC4">
        <w:rPr>
          <w:spacing w:val="13"/>
          <w:sz w:val="24"/>
          <w:szCs w:val="24"/>
        </w:rPr>
        <w:t xml:space="preserve"> </w:t>
      </w:r>
      <w:r w:rsidRPr="00524EC4">
        <w:rPr>
          <w:sz w:val="24"/>
          <w:szCs w:val="24"/>
        </w:rPr>
        <w:t>предупредил</w:t>
      </w:r>
      <w:r w:rsidRPr="00524EC4">
        <w:rPr>
          <w:spacing w:val="13"/>
          <w:sz w:val="24"/>
          <w:szCs w:val="24"/>
        </w:rPr>
        <w:t xml:space="preserve"> </w:t>
      </w:r>
      <w:r w:rsidRPr="00524EC4">
        <w:rPr>
          <w:sz w:val="24"/>
          <w:szCs w:val="24"/>
        </w:rPr>
        <w:t>его</w:t>
      </w:r>
      <w:r w:rsidRPr="00524EC4">
        <w:rPr>
          <w:spacing w:val="13"/>
          <w:sz w:val="24"/>
          <w:szCs w:val="24"/>
        </w:rPr>
        <w:t xml:space="preserve"> </w:t>
      </w:r>
      <w:r w:rsidRPr="00524EC4">
        <w:rPr>
          <w:sz w:val="24"/>
          <w:szCs w:val="24"/>
        </w:rPr>
        <w:t>о</w:t>
      </w:r>
      <w:r w:rsidRPr="00524EC4">
        <w:rPr>
          <w:spacing w:val="13"/>
          <w:sz w:val="24"/>
          <w:szCs w:val="24"/>
        </w:rPr>
        <w:t xml:space="preserve"> </w:t>
      </w:r>
      <w:r w:rsidRPr="00524EC4">
        <w:rPr>
          <w:sz w:val="24"/>
          <w:szCs w:val="24"/>
        </w:rPr>
        <w:t>правах</w:t>
      </w:r>
      <w:r w:rsidRPr="00524EC4">
        <w:rPr>
          <w:spacing w:val="13"/>
          <w:sz w:val="24"/>
          <w:szCs w:val="24"/>
        </w:rPr>
        <w:t xml:space="preserve"> </w:t>
      </w:r>
      <w:r w:rsidRPr="00524EC4">
        <w:rPr>
          <w:sz w:val="24"/>
          <w:szCs w:val="24"/>
        </w:rPr>
        <w:t>третьих</w:t>
      </w:r>
      <w:r w:rsidRPr="00524EC4">
        <w:rPr>
          <w:spacing w:val="13"/>
          <w:sz w:val="24"/>
          <w:szCs w:val="24"/>
        </w:rPr>
        <w:t xml:space="preserve"> </w:t>
      </w:r>
      <w:r w:rsidRPr="00524EC4">
        <w:rPr>
          <w:sz w:val="24"/>
          <w:szCs w:val="24"/>
        </w:rPr>
        <w:t>лиц</w:t>
      </w:r>
      <w:r w:rsidRPr="00524EC4">
        <w:rPr>
          <w:spacing w:val="-57"/>
          <w:sz w:val="24"/>
          <w:szCs w:val="24"/>
        </w:rPr>
        <w:t xml:space="preserve"> </w:t>
      </w:r>
      <w:r w:rsidRPr="00524EC4">
        <w:rPr>
          <w:sz w:val="24"/>
          <w:szCs w:val="24"/>
        </w:rPr>
        <w:t>на</w:t>
      </w:r>
      <w:r w:rsidRPr="00524EC4">
        <w:rPr>
          <w:spacing w:val="-2"/>
          <w:sz w:val="24"/>
          <w:szCs w:val="24"/>
        </w:rPr>
        <w:t xml:space="preserve"> </w:t>
      </w:r>
      <w:r w:rsidRPr="00524EC4">
        <w:rPr>
          <w:sz w:val="24"/>
          <w:szCs w:val="24"/>
        </w:rPr>
        <w:t>передаваемые</w:t>
      </w:r>
      <w:r w:rsidRPr="00524EC4">
        <w:rPr>
          <w:spacing w:val="-1"/>
          <w:sz w:val="24"/>
          <w:szCs w:val="24"/>
        </w:rPr>
        <w:t xml:space="preserve"> </w:t>
      </w:r>
      <w:r w:rsidRPr="00524EC4">
        <w:rPr>
          <w:sz w:val="24"/>
          <w:szCs w:val="24"/>
        </w:rPr>
        <w:t>Объекты;</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при</w:t>
      </w:r>
      <w:r w:rsidRPr="00524EC4">
        <w:rPr>
          <w:spacing w:val="-8"/>
          <w:sz w:val="24"/>
          <w:szCs w:val="24"/>
        </w:rPr>
        <w:t xml:space="preserve"> </w:t>
      </w:r>
      <w:r w:rsidRPr="00524EC4">
        <w:rPr>
          <w:sz w:val="24"/>
          <w:szCs w:val="24"/>
        </w:rPr>
        <w:t>неисполнении</w:t>
      </w:r>
      <w:r w:rsidRPr="00524EC4">
        <w:rPr>
          <w:spacing w:val="-7"/>
          <w:sz w:val="24"/>
          <w:szCs w:val="24"/>
        </w:rPr>
        <w:t xml:space="preserve"> </w:t>
      </w:r>
      <w:r w:rsidRPr="00524EC4">
        <w:rPr>
          <w:sz w:val="24"/>
          <w:szCs w:val="24"/>
        </w:rPr>
        <w:t>Ссудодателем</w:t>
      </w:r>
      <w:r w:rsidRPr="00524EC4">
        <w:rPr>
          <w:spacing w:val="-7"/>
          <w:sz w:val="24"/>
          <w:szCs w:val="24"/>
        </w:rPr>
        <w:t xml:space="preserve"> </w:t>
      </w:r>
      <w:r w:rsidRPr="00524EC4">
        <w:rPr>
          <w:sz w:val="24"/>
          <w:szCs w:val="24"/>
        </w:rPr>
        <w:t>обязанности</w:t>
      </w:r>
      <w:r w:rsidRPr="00524EC4">
        <w:rPr>
          <w:spacing w:val="-6"/>
          <w:sz w:val="24"/>
          <w:szCs w:val="24"/>
        </w:rPr>
        <w:t xml:space="preserve"> </w:t>
      </w:r>
      <w:r w:rsidRPr="00524EC4">
        <w:rPr>
          <w:sz w:val="24"/>
          <w:szCs w:val="24"/>
        </w:rPr>
        <w:t>передать</w:t>
      </w:r>
      <w:r w:rsidRPr="00524EC4">
        <w:rPr>
          <w:spacing w:val="-7"/>
          <w:sz w:val="24"/>
          <w:szCs w:val="24"/>
        </w:rPr>
        <w:t xml:space="preserve"> </w:t>
      </w:r>
      <w:r w:rsidRPr="00524EC4">
        <w:rPr>
          <w:sz w:val="24"/>
          <w:szCs w:val="24"/>
        </w:rPr>
        <w:t>Объекты.</w:t>
      </w:r>
    </w:p>
    <w:p w:rsidR="00524EC4" w:rsidRPr="00524EC4" w:rsidRDefault="00524EC4" w:rsidP="0061385F">
      <w:pPr>
        <w:pStyle w:val="af4"/>
        <w:numPr>
          <w:ilvl w:val="1"/>
          <w:numId w:val="29"/>
        </w:numPr>
        <w:tabs>
          <w:tab w:val="left" w:pos="654"/>
        </w:tabs>
        <w:ind w:left="0" w:firstLine="0"/>
        <w:rPr>
          <w:sz w:val="24"/>
          <w:szCs w:val="24"/>
        </w:rPr>
      </w:pPr>
      <w:r w:rsidRPr="00524EC4">
        <w:rPr>
          <w:spacing w:val="10"/>
          <w:sz w:val="24"/>
          <w:szCs w:val="24"/>
        </w:rPr>
        <w:t xml:space="preserve">Ссудодатель вправе потребовать расторжения настоящего Договора </w:t>
      </w:r>
      <w:r w:rsidRPr="00524EC4">
        <w:rPr>
          <w:sz w:val="24"/>
          <w:szCs w:val="24"/>
        </w:rPr>
        <w:t>в</w:t>
      </w:r>
      <w:r w:rsidRPr="00524EC4">
        <w:rPr>
          <w:spacing w:val="1"/>
          <w:sz w:val="24"/>
          <w:szCs w:val="24"/>
        </w:rPr>
        <w:t xml:space="preserve"> </w:t>
      </w:r>
      <w:r w:rsidRPr="00524EC4">
        <w:rPr>
          <w:spacing w:val="10"/>
          <w:sz w:val="24"/>
          <w:szCs w:val="24"/>
        </w:rPr>
        <w:t xml:space="preserve">случаях, </w:t>
      </w:r>
      <w:r w:rsidRPr="00524EC4">
        <w:rPr>
          <w:spacing w:val="12"/>
          <w:sz w:val="24"/>
          <w:szCs w:val="24"/>
        </w:rPr>
        <w:t>когда</w:t>
      </w:r>
      <w:r w:rsidRPr="00524EC4">
        <w:rPr>
          <w:spacing w:val="13"/>
          <w:sz w:val="24"/>
          <w:szCs w:val="24"/>
        </w:rPr>
        <w:t xml:space="preserve"> </w:t>
      </w:r>
      <w:r w:rsidRPr="00524EC4">
        <w:rPr>
          <w:sz w:val="24"/>
          <w:szCs w:val="24"/>
        </w:rPr>
        <w:t>Ссудополучатель:</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использует</w:t>
      </w:r>
      <w:r w:rsidRPr="00524EC4">
        <w:rPr>
          <w:spacing w:val="-6"/>
          <w:sz w:val="24"/>
          <w:szCs w:val="24"/>
        </w:rPr>
        <w:t xml:space="preserve"> </w:t>
      </w:r>
      <w:r w:rsidRPr="00524EC4">
        <w:rPr>
          <w:sz w:val="24"/>
          <w:szCs w:val="24"/>
        </w:rPr>
        <w:t>Объекты</w:t>
      </w:r>
      <w:r w:rsidRPr="00524EC4">
        <w:rPr>
          <w:spacing w:val="-6"/>
          <w:sz w:val="24"/>
          <w:szCs w:val="24"/>
        </w:rPr>
        <w:t xml:space="preserve"> </w:t>
      </w:r>
      <w:r w:rsidRPr="00524EC4">
        <w:rPr>
          <w:sz w:val="24"/>
          <w:szCs w:val="24"/>
        </w:rPr>
        <w:t>не</w:t>
      </w:r>
      <w:r w:rsidRPr="00524EC4">
        <w:rPr>
          <w:spacing w:val="-6"/>
          <w:sz w:val="24"/>
          <w:szCs w:val="24"/>
        </w:rPr>
        <w:t xml:space="preserve"> </w:t>
      </w:r>
      <w:r w:rsidRPr="00524EC4">
        <w:rPr>
          <w:sz w:val="24"/>
          <w:szCs w:val="24"/>
        </w:rPr>
        <w:t>в</w:t>
      </w:r>
      <w:r w:rsidRPr="00524EC4">
        <w:rPr>
          <w:spacing w:val="-6"/>
          <w:sz w:val="24"/>
          <w:szCs w:val="24"/>
        </w:rPr>
        <w:t xml:space="preserve"> </w:t>
      </w:r>
      <w:r w:rsidRPr="00524EC4">
        <w:rPr>
          <w:sz w:val="24"/>
          <w:szCs w:val="24"/>
        </w:rPr>
        <w:t>соответствии</w:t>
      </w:r>
      <w:r w:rsidRPr="00524EC4">
        <w:rPr>
          <w:spacing w:val="-6"/>
          <w:sz w:val="24"/>
          <w:szCs w:val="24"/>
        </w:rPr>
        <w:t xml:space="preserve"> </w:t>
      </w:r>
      <w:r w:rsidRPr="00524EC4">
        <w:rPr>
          <w:sz w:val="24"/>
          <w:szCs w:val="24"/>
        </w:rPr>
        <w:t>с</w:t>
      </w:r>
      <w:r w:rsidRPr="00524EC4">
        <w:rPr>
          <w:spacing w:val="-6"/>
          <w:sz w:val="24"/>
          <w:szCs w:val="24"/>
        </w:rPr>
        <w:t xml:space="preserve"> </w:t>
      </w:r>
      <w:r w:rsidRPr="00524EC4">
        <w:rPr>
          <w:sz w:val="24"/>
          <w:szCs w:val="24"/>
        </w:rPr>
        <w:t>Договором</w:t>
      </w:r>
      <w:r w:rsidRPr="00524EC4">
        <w:rPr>
          <w:spacing w:val="-6"/>
          <w:sz w:val="24"/>
          <w:szCs w:val="24"/>
        </w:rPr>
        <w:t xml:space="preserve"> </w:t>
      </w:r>
      <w:r w:rsidRPr="00524EC4">
        <w:rPr>
          <w:sz w:val="24"/>
          <w:szCs w:val="24"/>
        </w:rPr>
        <w:t>или</w:t>
      </w:r>
      <w:r w:rsidRPr="00524EC4">
        <w:rPr>
          <w:spacing w:val="-6"/>
          <w:sz w:val="24"/>
          <w:szCs w:val="24"/>
        </w:rPr>
        <w:t xml:space="preserve"> </w:t>
      </w:r>
      <w:r w:rsidRPr="00524EC4">
        <w:rPr>
          <w:sz w:val="24"/>
          <w:szCs w:val="24"/>
        </w:rPr>
        <w:t>его</w:t>
      </w:r>
      <w:r w:rsidRPr="00524EC4">
        <w:rPr>
          <w:spacing w:val="-6"/>
          <w:sz w:val="24"/>
          <w:szCs w:val="24"/>
        </w:rPr>
        <w:t xml:space="preserve"> </w:t>
      </w:r>
      <w:r w:rsidRPr="00524EC4">
        <w:rPr>
          <w:sz w:val="24"/>
          <w:szCs w:val="24"/>
        </w:rPr>
        <w:t>назначением;</w:t>
      </w:r>
    </w:p>
    <w:p w:rsidR="00524EC4" w:rsidRPr="00524EC4" w:rsidRDefault="00524EC4" w:rsidP="0061385F">
      <w:pPr>
        <w:pStyle w:val="af4"/>
        <w:numPr>
          <w:ilvl w:val="0"/>
          <w:numId w:val="30"/>
        </w:numPr>
        <w:tabs>
          <w:tab w:val="left" w:pos="339"/>
        </w:tabs>
        <w:ind w:left="0" w:firstLine="0"/>
        <w:rPr>
          <w:sz w:val="24"/>
          <w:szCs w:val="24"/>
        </w:rPr>
      </w:pPr>
      <w:r w:rsidRPr="00524EC4">
        <w:rPr>
          <w:sz w:val="24"/>
          <w:szCs w:val="24"/>
        </w:rPr>
        <w:t>не</w:t>
      </w:r>
      <w:r w:rsidRPr="00524EC4">
        <w:rPr>
          <w:spacing w:val="7"/>
          <w:sz w:val="24"/>
          <w:szCs w:val="24"/>
        </w:rPr>
        <w:t xml:space="preserve"> </w:t>
      </w:r>
      <w:r w:rsidRPr="00524EC4">
        <w:rPr>
          <w:spacing w:val="10"/>
          <w:sz w:val="24"/>
          <w:szCs w:val="24"/>
        </w:rPr>
        <w:t>выполняет</w:t>
      </w:r>
      <w:r w:rsidRPr="00524EC4">
        <w:rPr>
          <w:spacing w:val="65"/>
          <w:sz w:val="24"/>
          <w:szCs w:val="24"/>
        </w:rPr>
        <w:t xml:space="preserve"> </w:t>
      </w:r>
      <w:r w:rsidRPr="00524EC4">
        <w:rPr>
          <w:spacing w:val="11"/>
          <w:sz w:val="24"/>
          <w:szCs w:val="24"/>
        </w:rPr>
        <w:t>обязанностей</w:t>
      </w:r>
      <w:r w:rsidRPr="00524EC4">
        <w:rPr>
          <w:spacing w:val="66"/>
          <w:sz w:val="24"/>
          <w:szCs w:val="24"/>
        </w:rPr>
        <w:t xml:space="preserve"> </w:t>
      </w:r>
      <w:r w:rsidRPr="00524EC4">
        <w:rPr>
          <w:sz w:val="24"/>
          <w:szCs w:val="24"/>
        </w:rPr>
        <w:t>по</w:t>
      </w:r>
      <w:r w:rsidRPr="00524EC4">
        <w:rPr>
          <w:spacing w:val="6"/>
          <w:sz w:val="24"/>
          <w:szCs w:val="24"/>
        </w:rPr>
        <w:t xml:space="preserve"> </w:t>
      </w:r>
      <w:r w:rsidRPr="00524EC4">
        <w:rPr>
          <w:spacing w:val="10"/>
          <w:sz w:val="24"/>
          <w:szCs w:val="24"/>
        </w:rPr>
        <w:t>поддержанию</w:t>
      </w:r>
      <w:r w:rsidRPr="00524EC4">
        <w:rPr>
          <w:spacing w:val="65"/>
          <w:sz w:val="24"/>
          <w:szCs w:val="24"/>
        </w:rPr>
        <w:t xml:space="preserve"> </w:t>
      </w:r>
      <w:r w:rsidRPr="00524EC4">
        <w:rPr>
          <w:spacing w:val="10"/>
          <w:sz w:val="24"/>
          <w:szCs w:val="24"/>
        </w:rPr>
        <w:t>Объектов</w:t>
      </w:r>
      <w:r w:rsidRPr="00524EC4">
        <w:rPr>
          <w:spacing w:val="66"/>
          <w:sz w:val="24"/>
          <w:szCs w:val="24"/>
        </w:rPr>
        <w:t xml:space="preserve"> </w:t>
      </w:r>
      <w:r w:rsidRPr="00524EC4">
        <w:rPr>
          <w:sz w:val="24"/>
          <w:szCs w:val="24"/>
        </w:rPr>
        <w:t>в</w:t>
      </w:r>
      <w:r w:rsidRPr="00524EC4">
        <w:rPr>
          <w:spacing w:val="6"/>
          <w:sz w:val="24"/>
          <w:szCs w:val="24"/>
        </w:rPr>
        <w:t xml:space="preserve"> </w:t>
      </w:r>
      <w:r w:rsidRPr="00524EC4">
        <w:rPr>
          <w:spacing w:val="10"/>
          <w:sz w:val="24"/>
          <w:szCs w:val="24"/>
        </w:rPr>
        <w:t>исправном</w:t>
      </w:r>
      <w:r w:rsidRPr="00524EC4">
        <w:rPr>
          <w:spacing w:val="66"/>
          <w:sz w:val="24"/>
          <w:szCs w:val="24"/>
        </w:rPr>
        <w:t xml:space="preserve"> </w:t>
      </w:r>
      <w:r w:rsidRPr="00524EC4">
        <w:rPr>
          <w:spacing w:val="10"/>
          <w:sz w:val="24"/>
          <w:szCs w:val="24"/>
        </w:rPr>
        <w:t>состоянии</w:t>
      </w:r>
      <w:r w:rsidRPr="00524EC4">
        <w:rPr>
          <w:spacing w:val="65"/>
          <w:sz w:val="24"/>
          <w:szCs w:val="24"/>
        </w:rPr>
        <w:t xml:space="preserve"> </w:t>
      </w:r>
      <w:r w:rsidRPr="00524EC4">
        <w:rPr>
          <w:sz w:val="24"/>
          <w:szCs w:val="24"/>
        </w:rPr>
        <w:t>или</w:t>
      </w:r>
      <w:r w:rsidRPr="00524EC4">
        <w:rPr>
          <w:spacing w:val="6"/>
          <w:sz w:val="24"/>
          <w:szCs w:val="24"/>
        </w:rPr>
        <w:t xml:space="preserve"> </w:t>
      </w:r>
      <w:r w:rsidRPr="00524EC4">
        <w:rPr>
          <w:spacing w:val="12"/>
          <w:sz w:val="24"/>
          <w:szCs w:val="24"/>
        </w:rPr>
        <w:t>его</w:t>
      </w:r>
      <w:r w:rsidRPr="00524EC4">
        <w:rPr>
          <w:spacing w:val="-57"/>
          <w:sz w:val="24"/>
          <w:szCs w:val="24"/>
        </w:rPr>
        <w:t xml:space="preserve"> </w:t>
      </w:r>
      <w:r w:rsidRPr="00524EC4">
        <w:rPr>
          <w:sz w:val="24"/>
          <w:szCs w:val="24"/>
        </w:rPr>
        <w:t>содержанию;</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существенно</w:t>
      </w:r>
      <w:r w:rsidRPr="00524EC4">
        <w:rPr>
          <w:spacing w:val="-8"/>
          <w:sz w:val="24"/>
          <w:szCs w:val="24"/>
        </w:rPr>
        <w:t xml:space="preserve"> </w:t>
      </w:r>
      <w:r w:rsidRPr="00524EC4">
        <w:rPr>
          <w:sz w:val="24"/>
          <w:szCs w:val="24"/>
        </w:rPr>
        <w:t>ухудшает</w:t>
      </w:r>
      <w:r w:rsidRPr="00524EC4">
        <w:rPr>
          <w:spacing w:val="-6"/>
          <w:sz w:val="24"/>
          <w:szCs w:val="24"/>
        </w:rPr>
        <w:t xml:space="preserve"> </w:t>
      </w:r>
      <w:r w:rsidRPr="00524EC4">
        <w:rPr>
          <w:sz w:val="24"/>
          <w:szCs w:val="24"/>
        </w:rPr>
        <w:t>состояние</w:t>
      </w:r>
      <w:r w:rsidRPr="00524EC4">
        <w:rPr>
          <w:spacing w:val="-7"/>
          <w:sz w:val="24"/>
          <w:szCs w:val="24"/>
        </w:rPr>
        <w:t xml:space="preserve"> </w:t>
      </w:r>
      <w:r w:rsidRPr="00524EC4">
        <w:rPr>
          <w:sz w:val="24"/>
          <w:szCs w:val="24"/>
        </w:rPr>
        <w:t>Объектов;</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без</w:t>
      </w:r>
      <w:r w:rsidRPr="00524EC4">
        <w:rPr>
          <w:spacing w:val="-6"/>
          <w:sz w:val="24"/>
          <w:szCs w:val="24"/>
        </w:rPr>
        <w:t xml:space="preserve"> </w:t>
      </w:r>
      <w:r w:rsidRPr="00524EC4">
        <w:rPr>
          <w:sz w:val="24"/>
          <w:szCs w:val="24"/>
        </w:rPr>
        <w:t>согласия</w:t>
      </w:r>
      <w:r w:rsidRPr="00524EC4">
        <w:rPr>
          <w:spacing w:val="-5"/>
          <w:sz w:val="24"/>
          <w:szCs w:val="24"/>
        </w:rPr>
        <w:t xml:space="preserve"> </w:t>
      </w:r>
      <w:r w:rsidRPr="00524EC4">
        <w:rPr>
          <w:sz w:val="24"/>
          <w:szCs w:val="24"/>
        </w:rPr>
        <w:t>Ссудодателя</w:t>
      </w:r>
      <w:r w:rsidRPr="00524EC4">
        <w:rPr>
          <w:spacing w:val="-5"/>
          <w:sz w:val="24"/>
          <w:szCs w:val="24"/>
        </w:rPr>
        <w:t xml:space="preserve"> </w:t>
      </w:r>
      <w:r w:rsidRPr="00524EC4">
        <w:rPr>
          <w:sz w:val="24"/>
          <w:szCs w:val="24"/>
        </w:rPr>
        <w:t>передал</w:t>
      </w:r>
      <w:r w:rsidRPr="00524EC4">
        <w:rPr>
          <w:spacing w:val="-5"/>
          <w:sz w:val="24"/>
          <w:szCs w:val="24"/>
        </w:rPr>
        <w:t xml:space="preserve"> </w:t>
      </w:r>
      <w:r w:rsidRPr="00524EC4">
        <w:rPr>
          <w:sz w:val="24"/>
          <w:szCs w:val="24"/>
        </w:rPr>
        <w:t>Объекты</w:t>
      </w:r>
      <w:r w:rsidRPr="00524EC4">
        <w:rPr>
          <w:spacing w:val="-6"/>
          <w:sz w:val="24"/>
          <w:szCs w:val="24"/>
        </w:rPr>
        <w:t xml:space="preserve"> </w:t>
      </w:r>
      <w:r w:rsidRPr="00524EC4">
        <w:rPr>
          <w:sz w:val="24"/>
          <w:szCs w:val="24"/>
        </w:rPr>
        <w:t>третьему</w:t>
      </w:r>
      <w:r w:rsidRPr="00524EC4">
        <w:rPr>
          <w:spacing w:val="-4"/>
          <w:sz w:val="24"/>
          <w:szCs w:val="24"/>
        </w:rPr>
        <w:t xml:space="preserve"> </w:t>
      </w:r>
      <w:r w:rsidRPr="00524EC4">
        <w:rPr>
          <w:sz w:val="24"/>
          <w:szCs w:val="24"/>
        </w:rPr>
        <w:t>лицу;</w:t>
      </w:r>
    </w:p>
    <w:p w:rsidR="00524EC4" w:rsidRPr="00524EC4" w:rsidRDefault="00524EC4" w:rsidP="0061385F">
      <w:pPr>
        <w:pStyle w:val="af4"/>
        <w:numPr>
          <w:ilvl w:val="0"/>
          <w:numId w:val="30"/>
        </w:numPr>
        <w:tabs>
          <w:tab w:val="left" w:pos="280"/>
        </w:tabs>
        <w:ind w:left="0" w:firstLine="0"/>
        <w:rPr>
          <w:sz w:val="24"/>
          <w:szCs w:val="24"/>
        </w:rPr>
      </w:pPr>
      <w:r w:rsidRPr="00524EC4">
        <w:rPr>
          <w:sz w:val="24"/>
          <w:szCs w:val="24"/>
        </w:rPr>
        <w:t>в</w:t>
      </w:r>
      <w:r w:rsidRPr="00524EC4">
        <w:rPr>
          <w:spacing w:val="-6"/>
          <w:sz w:val="24"/>
          <w:szCs w:val="24"/>
        </w:rPr>
        <w:t xml:space="preserve"> </w:t>
      </w:r>
      <w:r w:rsidRPr="00524EC4">
        <w:rPr>
          <w:sz w:val="24"/>
          <w:szCs w:val="24"/>
        </w:rPr>
        <w:t>других</w:t>
      </w:r>
      <w:r w:rsidRPr="00524EC4">
        <w:rPr>
          <w:spacing w:val="-6"/>
          <w:sz w:val="24"/>
          <w:szCs w:val="24"/>
        </w:rPr>
        <w:t xml:space="preserve"> </w:t>
      </w:r>
      <w:r w:rsidRPr="00524EC4">
        <w:rPr>
          <w:sz w:val="24"/>
          <w:szCs w:val="24"/>
        </w:rPr>
        <w:t>случаях,</w:t>
      </w:r>
      <w:r w:rsidRPr="00524EC4">
        <w:rPr>
          <w:spacing w:val="-6"/>
          <w:sz w:val="24"/>
          <w:szCs w:val="24"/>
        </w:rPr>
        <w:t xml:space="preserve"> </w:t>
      </w:r>
      <w:r w:rsidRPr="00524EC4">
        <w:rPr>
          <w:sz w:val="24"/>
          <w:szCs w:val="24"/>
        </w:rPr>
        <w:t>предусмотренных</w:t>
      </w:r>
      <w:r w:rsidRPr="00524EC4">
        <w:rPr>
          <w:spacing w:val="-5"/>
          <w:sz w:val="24"/>
          <w:szCs w:val="24"/>
        </w:rPr>
        <w:t xml:space="preserve"> </w:t>
      </w:r>
      <w:r w:rsidRPr="00524EC4">
        <w:rPr>
          <w:sz w:val="24"/>
          <w:szCs w:val="24"/>
        </w:rPr>
        <w:t>законодательством</w:t>
      </w:r>
      <w:r w:rsidRPr="00524EC4">
        <w:rPr>
          <w:spacing w:val="-5"/>
          <w:sz w:val="24"/>
          <w:szCs w:val="24"/>
        </w:rPr>
        <w:t xml:space="preserve"> </w:t>
      </w:r>
      <w:r w:rsidRPr="00524EC4">
        <w:rPr>
          <w:sz w:val="24"/>
          <w:szCs w:val="24"/>
        </w:rPr>
        <w:t>Российской</w:t>
      </w:r>
      <w:r w:rsidRPr="00524EC4">
        <w:rPr>
          <w:spacing w:val="-6"/>
          <w:sz w:val="24"/>
          <w:szCs w:val="24"/>
        </w:rPr>
        <w:t xml:space="preserve"> </w:t>
      </w:r>
      <w:r w:rsidRPr="00524EC4">
        <w:rPr>
          <w:sz w:val="24"/>
          <w:szCs w:val="24"/>
        </w:rPr>
        <w:t>Федерации.</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lastRenderedPageBreak/>
        <w:t>Особые</w:t>
      </w:r>
      <w:r w:rsidRPr="00524EC4">
        <w:rPr>
          <w:b/>
          <w:spacing w:val="-4"/>
          <w:sz w:val="24"/>
          <w:szCs w:val="24"/>
        </w:rPr>
        <w:t xml:space="preserve"> </w:t>
      </w:r>
      <w:r w:rsidRPr="00524EC4">
        <w:rPr>
          <w:b/>
          <w:sz w:val="24"/>
          <w:szCs w:val="24"/>
        </w:rPr>
        <w:t>условия.</w:t>
      </w:r>
    </w:p>
    <w:p w:rsidR="00524EC4" w:rsidRPr="00524EC4" w:rsidRDefault="00524EC4" w:rsidP="0061385F">
      <w:pPr>
        <w:pStyle w:val="af4"/>
        <w:numPr>
          <w:ilvl w:val="1"/>
          <w:numId w:val="29"/>
        </w:numPr>
        <w:tabs>
          <w:tab w:val="left" w:pos="596"/>
        </w:tabs>
        <w:ind w:left="0" w:firstLine="0"/>
        <w:rPr>
          <w:sz w:val="24"/>
          <w:szCs w:val="24"/>
        </w:rPr>
      </w:pPr>
      <w:r w:rsidRPr="00524EC4">
        <w:rPr>
          <w:sz w:val="24"/>
          <w:szCs w:val="24"/>
        </w:rPr>
        <w:t>В случае принятия решения о реконструкции Объектов Ссудополучатель обязан освободить</w:t>
      </w:r>
      <w:r w:rsidRPr="00524EC4">
        <w:rPr>
          <w:spacing w:val="1"/>
          <w:sz w:val="24"/>
          <w:szCs w:val="24"/>
        </w:rPr>
        <w:t xml:space="preserve"> </w:t>
      </w:r>
      <w:r w:rsidRPr="00524EC4">
        <w:rPr>
          <w:spacing w:val="9"/>
          <w:sz w:val="24"/>
          <w:szCs w:val="24"/>
        </w:rPr>
        <w:t xml:space="preserve">занимаемые помещения </w:t>
      </w:r>
      <w:r w:rsidRPr="00524EC4">
        <w:rPr>
          <w:sz w:val="24"/>
          <w:szCs w:val="24"/>
        </w:rPr>
        <w:t>в</w:t>
      </w:r>
      <w:r w:rsidRPr="00524EC4">
        <w:rPr>
          <w:spacing w:val="1"/>
          <w:sz w:val="24"/>
          <w:szCs w:val="24"/>
        </w:rPr>
        <w:t xml:space="preserve"> </w:t>
      </w:r>
      <w:r w:rsidRPr="00524EC4">
        <w:rPr>
          <w:spacing w:val="9"/>
          <w:sz w:val="24"/>
          <w:szCs w:val="24"/>
        </w:rPr>
        <w:t xml:space="preserve">течение </w:t>
      </w:r>
      <w:r w:rsidRPr="00524EC4">
        <w:rPr>
          <w:sz w:val="24"/>
          <w:szCs w:val="24"/>
        </w:rPr>
        <w:t>трех</w:t>
      </w:r>
      <w:r w:rsidRPr="00524EC4">
        <w:rPr>
          <w:spacing w:val="1"/>
          <w:sz w:val="24"/>
          <w:szCs w:val="24"/>
        </w:rPr>
        <w:t xml:space="preserve"> </w:t>
      </w:r>
      <w:r w:rsidRPr="00524EC4">
        <w:rPr>
          <w:spacing w:val="9"/>
          <w:sz w:val="24"/>
          <w:szCs w:val="24"/>
        </w:rPr>
        <w:t xml:space="preserve">месяцев </w:t>
      </w:r>
      <w:r w:rsidRPr="00524EC4">
        <w:rPr>
          <w:sz w:val="24"/>
          <w:szCs w:val="24"/>
        </w:rPr>
        <w:t>после</w:t>
      </w:r>
      <w:r w:rsidRPr="00524EC4">
        <w:rPr>
          <w:spacing w:val="1"/>
          <w:sz w:val="24"/>
          <w:szCs w:val="24"/>
        </w:rPr>
        <w:t xml:space="preserve"> </w:t>
      </w:r>
      <w:r w:rsidRPr="00524EC4">
        <w:rPr>
          <w:spacing w:val="9"/>
          <w:sz w:val="24"/>
          <w:szCs w:val="24"/>
        </w:rPr>
        <w:t xml:space="preserve">получения </w:t>
      </w:r>
      <w:r w:rsidRPr="00524EC4">
        <w:rPr>
          <w:spacing w:val="10"/>
          <w:sz w:val="24"/>
          <w:szCs w:val="24"/>
        </w:rPr>
        <w:t xml:space="preserve">уведомления </w:t>
      </w:r>
      <w:r w:rsidRPr="00524EC4">
        <w:rPr>
          <w:sz w:val="24"/>
          <w:szCs w:val="24"/>
        </w:rPr>
        <w:t>об</w:t>
      </w:r>
      <w:r w:rsidRPr="00524EC4">
        <w:rPr>
          <w:spacing w:val="1"/>
          <w:sz w:val="24"/>
          <w:szCs w:val="24"/>
        </w:rPr>
        <w:t xml:space="preserve"> </w:t>
      </w:r>
      <w:r w:rsidRPr="00524EC4">
        <w:rPr>
          <w:sz w:val="24"/>
          <w:szCs w:val="24"/>
        </w:rPr>
        <w:t>этом</w:t>
      </w:r>
      <w:r w:rsidRPr="00524EC4">
        <w:rPr>
          <w:spacing w:val="1"/>
          <w:sz w:val="24"/>
          <w:szCs w:val="24"/>
        </w:rPr>
        <w:t xml:space="preserve"> </w:t>
      </w:r>
      <w:r w:rsidRPr="00524EC4">
        <w:rPr>
          <w:spacing w:val="11"/>
          <w:sz w:val="24"/>
          <w:szCs w:val="24"/>
        </w:rPr>
        <w:t>от</w:t>
      </w:r>
      <w:r w:rsidRPr="00524EC4">
        <w:rPr>
          <w:spacing w:val="12"/>
          <w:sz w:val="24"/>
          <w:szCs w:val="24"/>
        </w:rPr>
        <w:t xml:space="preserve"> </w:t>
      </w:r>
      <w:r w:rsidRPr="00524EC4">
        <w:rPr>
          <w:sz w:val="24"/>
          <w:szCs w:val="24"/>
        </w:rPr>
        <w:t>Ссудодателя.</w:t>
      </w:r>
    </w:p>
    <w:p w:rsidR="00524EC4" w:rsidRPr="00524EC4" w:rsidRDefault="00524EC4" w:rsidP="0061385F">
      <w:pPr>
        <w:pStyle w:val="af4"/>
        <w:numPr>
          <w:ilvl w:val="1"/>
          <w:numId w:val="29"/>
        </w:numPr>
        <w:tabs>
          <w:tab w:val="left" w:pos="585"/>
        </w:tabs>
        <w:ind w:left="0" w:firstLine="0"/>
        <w:rPr>
          <w:sz w:val="24"/>
          <w:szCs w:val="24"/>
        </w:rPr>
      </w:pPr>
      <w:r w:rsidRPr="00524EC4">
        <w:rPr>
          <w:sz w:val="24"/>
          <w:szCs w:val="24"/>
        </w:rPr>
        <w:t>Ссудополучатель имеет право на возобновление Договора после завершения реконструкции в</w:t>
      </w:r>
      <w:r w:rsidRPr="00524EC4">
        <w:rPr>
          <w:spacing w:val="1"/>
          <w:sz w:val="24"/>
          <w:szCs w:val="24"/>
        </w:rPr>
        <w:t xml:space="preserve"> </w:t>
      </w:r>
      <w:r w:rsidRPr="00524EC4">
        <w:rPr>
          <w:sz w:val="24"/>
          <w:szCs w:val="24"/>
        </w:rPr>
        <w:t>установленном</w:t>
      </w:r>
      <w:r w:rsidRPr="00524EC4">
        <w:rPr>
          <w:spacing w:val="-1"/>
          <w:sz w:val="24"/>
          <w:szCs w:val="24"/>
        </w:rPr>
        <w:t xml:space="preserve"> </w:t>
      </w:r>
      <w:r w:rsidRPr="00524EC4">
        <w:rPr>
          <w:sz w:val="24"/>
          <w:szCs w:val="24"/>
        </w:rPr>
        <w:t>законодательством порядке.</w:t>
      </w:r>
    </w:p>
    <w:p w:rsidR="00524EC4" w:rsidRPr="00524EC4" w:rsidRDefault="00524EC4" w:rsidP="0061385F">
      <w:pPr>
        <w:pStyle w:val="af4"/>
        <w:numPr>
          <w:ilvl w:val="1"/>
          <w:numId w:val="29"/>
        </w:numPr>
        <w:tabs>
          <w:tab w:val="left" w:pos="604"/>
        </w:tabs>
        <w:ind w:left="0" w:firstLine="0"/>
        <w:rPr>
          <w:sz w:val="24"/>
          <w:szCs w:val="24"/>
        </w:rPr>
      </w:pPr>
      <w:r w:rsidRPr="00524EC4">
        <w:rPr>
          <w:sz w:val="24"/>
          <w:szCs w:val="24"/>
        </w:rPr>
        <w:t>Ссудополучатель</w:t>
      </w:r>
      <w:r w:rsidRPr="00524EC4">
        <w:rPr>
          <w:spacing w:val="1"/>
          <w:sz w:val="24"/>
          <w:szCs w:val="24"/>
        </w:rPr>
        <w:t xml:space="preserve"> </w:t>
      </w:r>
      <w:r w:rsidRPr="00524EC4">
        <w:rPr>
          <w:sz w:val="24"/>
          <w:szCs w:val="24"/>
        </w:rPr>
        <w:t>несет</w:t>
      </w:r>
      <w:r w:rsidRPr="00524EC4">
        <w:rPr>
          <w:spacing w:val="1"/>
          <w:sz w:val="24"/>
          <w:szCs w:val="24"/>
        </w:rPr>
        <w:t xml:space="preserve"> </w:t>
      </w:r>
      <w:r w:rsidRPr="00524EC4">
        <w:rPr>
          <w:sz w:val="24"/>
          <w:szCs w:val="24"/>
        </w:rPr>
        <w:t>риск</w:t>
      </w:r>
      <w:r w:rsidRPr="00524EC4">
        <w:rPr>
          <w:spacing w:val="1"/>
          <w:sz w:val="24"/>
          <w:szCs w:val="24"/>
        </w:rPr>
        <w:t xml:space="preserve"> </w:t>
      </w:r>
      <w:r w:rsidRPr="00524EC4">
        <w:rPr>
          <w:sz w:val="24"/>
          <w:szCs w:val="24"/>
        </w:rPr>
        <w:t>случайной</w:t>
      </w:r>
      <w:r w:rsidRPr="00524EC4">
        <w:rPr>
          <w:spacing w:val="1"/>
          <w:sz w:val="24"/>
          <w:szCs w:val="24"/>
        </w:rPr>
        <w:t xml:space="preserve"> </w:t>
      </w:r>
      <w:r w:rsidRPr="00524EC4">
        <w:rPr>
          <w:sz w:val="24"/>
          <w:szCs w:val="24"/>
        </w:rPr>
        <w:t>гибели</w:t>
      </w:r>
      <w:r w:rsidRPr="00524EC4">
        <w:rPr>
          <w:spacing w:val="1"/>
          <w:sz w:val="24"/>
          <w:szCs w:val="24"/>
        </w:rPr>
        <w:t xml:space="preserve"> </w:t>
      </w:r>
      <w:r w:rsidRPr="00524EC4">
        <w:rPr>
          <w:sz w:val="24"/>
          <w:szCs w:val="24"/>
        </w:rPr>
        <w:t>или</w:t>
      </w:r>
      <w:r w:rsidRPr="00524EC4">
        <w:rPr>
          <w:spacing w:val="1"/>
          <w:sz w:val="24"/>
          <w:szCs w:val="24"/>
        </w:rPr>
        <w:t xml:space="preserve"> </w:t>
      </w:r>
      <w:r w:rsidRPr="00524EC4">
        <w:rPr>
          <w:sz w:val="24"/>
          <w:szCs w:val="24"/>
        </w:rPr>
        <w:t>случайного</w:t>
      </w:r>
      <w:r w:rsidRPr="00524EC4">
        <w:rPr>
          <w:spacing w:val="1"/>
          <w:sz w:val="24"/>
          <w:szCs w:val="24"/>
        </w:rPr>
        <w:t xml:space="preserve"> </w:t>
      </w:r>
      <w:r w:rsidRPr="00524EC4">
        <w:rPr>
          <w:sz w:val="24"/>
          <w:szCs w:val="24"/>
        </w:rPr>
        <w:t>повреждения</w:t>
      </w:r>
      <w:r w:rsidRPr="00524EC4">
        <w:rPr>
          <w:spacing w:val="1"/>
          <w:sz w:val="24"/>
          <w:szCs w:val="24"/>
        </w:rPr>
        <w:t xml:space="preserve"> </w:t>
      </w:r>
      <w:r w:rsidRPr="00524EC4">
        <w:rPr>
          <w:sz w:val="24"/>
          <w:szCs w:val="24"/>
        </w:rPr>
        <w:t>полученных</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безвозмездное пользование Объектов, если Объекты уничтожены или повреждены в связи с тем, что</w:t>
      </w:r>
      <w:r w:rsidRPr="00524EC4">
        <w:rPr>
          <w:spacing w:val="1"/>
          <w:sz w:val="24"/>
          <w:szCs w:val="24"/>
        </w:rPr>
        <w:t xml:space="preserve"> </w:t>
      </w:r>
      <w:r w:rsidRPr="00524EC4">
        <w:rPr>
          <w:sz w:val="24"/>
          <w:szCs w:val="24"/>
        </w:rPr>
        <w:t>он использовал их не в соответствии с договором безвозмездного пользования или не по назначению</w:t>
      </w:r>
      <w:r w:rsidRPr="00524EC4">
        <w:rPr>
          <w:spacing w:val="1"/>
          <w:sz w:val="24"/>
          <w:szCs w:val="24"/>
        </w:rPr>
        <w:t xml:space="preserve"> </w:t>
      </w:r>
      <w:r w:rsidRPr="00524EC4">
        <w:rPr>
          <w:sz w:val="24"/>
          <w:szCs w:val="24"/>
        </w:rPr>
        <w:t>либо</w:t>
      </w:r>
      <w:r w:rsidRPr="00524EC4">
        <w:rPr>
          <w:spacing w:val="-2"/>
          <w:sz w:val="24"/>
          <w:szCs w:val="24"/>
        </w:rPr>
        <w:t xml:space="preserve"> </w:t>
      </w:r>
      <w:r w:rsidRPr="00524EC4">
        <w:rPr>
          <w:sz w:val="24"/>
          <w:szCs w:val="24"/>
        </w:rPr>
        <w:t>передал</w:t>
      </w:r>
      <w:r w:rsidRPr="00524EC4">
        <w:rPr>
          <w:spacing w:val="-1"/>
          <w:sz w:val="24"/>
          <w:szCs w:val="24"/>
        </w:rPr>
        <w:t xml:space="preserve"> </w:t>
      </w:r>
      <w:r w:rsidRPr="00524EC4">
        <w:rPr>
          <w:sz w:val="24"/>
          <w:szCs w:val="24"/>
        </w:rPr>
        <w:t>их</w:t>
      </w:r>
      <w:r w:rsidRPr="00524EC4">
        <w:rPr>
          <w:spacing w:val="-2"/>
          <w:sz w:val="24"/>
          <w:szCs w:val="24"/>
        </w:rPr>
        <w:t xml:space="preserve"> </w:t>
      </w:r>
      <w:r w:rsidRPr="00524EC4">
        <w:rPr>
          <w:sz w:val="24"/>
          <w:szCs w:val="24"/>
        </w:rPr>
        <w:t>третьему лицу</w:t>
      </w:r>
      <w:r w:rsidRPr="00524EC4">
        <w:rPr>
          <w:spacing w:val="-2"/>
          <w:sz w:val="24"/>
          <w:szCs w:val="24"/>
        </w:rPr>
        <w:t xml:space="preserve"> </w:t>
      </w:r>
      <w:r w:rsidRPr="00524EC4">
        <w:rPr>
          <w:sz w:val="24"/>
          <w:szCs w:val="24"/>
        </w:rPr>
        <w:t>без</w:t>
      </w:r>
      <w:r w:rsidRPr="00524EC4">
        <w:rPr>
          <w:spacing w:val="-1"/>
          <w:sz w:val="24"/>
          <w:szCs w:val="24"/>
        </w:rPr>
        <w:t xml:space="preserve"> </w:t>
      </w:r>
      <w:r w:rsidRPr="00524EC4">
        <w:rPr>
          <w:sz w:val="24"/>
          <w:szCs w:val="24"/>
        </w:rPr>
        <w:t>согласия</w:t>
      </w:r>
      <w:r w:rsidRPr="00524EC4">
        <w:rPr>
          <w:spacing w:val="-1"/>
          <w:sz w:val="24"/>
          <w:szCs w:val="24"/>
        </w:rPr>
        <w:t xml:space="preserve"> </w:t>
      </w:r>
      <w:r w:rsidRPr="00524EC4">
        <w:rPr>
          <w:sz w:val="24"/>
          <w:szCs w:val="24"/>
        </w:rPr>
        <w:t>Ссудодателя.</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Ссудополучатель также несет риск случайной гибели или случайного повреждения Объектов, если с</w:t>
      </w:r>
      <w:r w:rsidRPr="00524EC4">
        <w:rPr>
          <w:rFonts w:ascii="Times New Roman" w:hAnsi="Times New Roman" w:cs="Times New Roman"/>
          <w:spacing w:val="1"/>
        </w:rPr>
        <w:t xml:space="preserve"> </w:t>
      </w:r>
      <w:r w:rsidRPr="00524EC4">
        <w:rPr>
          <w:rFonts w:ascii="Times New Roman" w:hAnsi="Times New Roman" w:cs="Times New Roman"/>
        </w:rPr>
        <w:t>учетом</w:t>
      </w:r>
      <w:r w:rsidRPr="00524EC4">
        <w:rPr>
          <w:rFonts w:ascii="Times New Roman" w:hAnsi="Times New Roman" w:cs="Times New Roman"/>
          <w:spacing w:val="1"/>
        </w:rPr>
        <w:t xml:space="preserve"> </w:t>
      </w:r>
      <w:r w:rsidRPr="00524EC4">
        <w:rPr>
          <w:rFonts w:ascii="Times New Roman" w:hAnsi="Times New Roman" w:cs="Times New Roman"/>
        </w:rPr>
        <w:t>фактических</w:t>
      </w:r>
      <w:r w:rsidRPr="00524EC4">
        <w:rPr>
          <w:rFonts w:ascii="Times New Roman" w:hAnsi="Times New Roman" w:cs="Times New Roman"/>
          <w:spacing w:val="1"/>
        </w:rPr>
        <w:t xml:space="preserve"> </w:t>
      </w:r>
      <w:r w:rsidRPr="00524EC4">
        <w:rPr>
          <w:rFonts w:ascii="Times New Roman" w:hAnsi="Times New Roman" w:cs="Times New Roman"/>
        </w:rPr>
        <w:t>обстоятельств</w:t>
      </w:r>
      <w:r w:rsidRPr="00524EC4">
        <w:rPr>
          <w:rFonts w:ascii="Times New Roman" w:hAnsi="Times New Roman" w:cs="Times New Roman"/>
          <w:spacing w:val="1"/>
        </w:rPr>
        <w:t xml:space="preserve"> </w:t>
      </w:r>
      <w:r w:rsidRPr="00524EC4">
        <w:rPr>
          <w:rFonts w:ascii="Times New Roman" w:hAnsi="Times New Roman" w:cs="Times New Roman"/>
        </w:rPr>
        <w:t>мог</w:t>
      </w:r>
      <w:r w:rsidRPr="00524EC4">
        <w:rPr>
          <w:rFonts w:ascii="Times New Roman" w:hAnsi="Times New Roman" w:cs="Times New Roman"/>
          <w:spacing w:val="1"/>
        </w:rPr>
        <w:t xml:space="preserve"> </w:t>
      </w:r>
      <w:r w:rsidRPr="00524EC4">
        <w:rPr>
          <w:rFonts w:ascii="Times New Roman" w:hAnsi="Times New Roman" w:cs="Times New Roman"/>
        </w:rPr>
        <w:t>предотвратить</w:t>
      </w:r>
      <w:r w:rsidRPr="00524EC4">
        <w:rPr>
          <w:rFonts w:ascii="Times New Roman" w:hAnsi="Times New Roman" w:cs="Times New Roman"/>
          <w:spacing w:val="1"/>
        </w:rPr>
        <w:t xml:space="preserve"> </w:t>
      </w:r>
      <w:r w:rsidRPr="00524EC4">
        <w:rPr>
          <w:rFonts w:ascii="Times New Roman" w:hAnsi="Times New Roman" w:cs="Times New Roman"/>
        </w:rPr>
        <w:t>их</w:t>
      </w:r>
      <w:r w:rsidRPr="00524EC4">
        <w:rPr>
          <w:rFonts w:ascii="Times New Roman" w:hAnsi="Times New Roman" w:cs="Times New Roman"/>
          <w:spacing w:val="1"/>
        </w:rPr>
        <w:t xml:space="preserve"> </w:t>
      </w:r>
      <w:r w:rsidRPr="00524EC4">
        <w:rPr>
          <w:rFonts w:ascii="Times New Roman" w:hAnsi="Times New Roman" w:cs="Times New Roman"/>
        </w:rPr>
        <w:t>гибель</w:t>
      </w:r>
      <w:r w:rsidRPr="00524EC4">
        <w:rPr>
          <w:rFonts w:ascii="Times New Roman" w:hAnsi="Times New Roman" w:cs="Times New Roman"/>
          <w:spacing w:val="1"/>
        </w:rPr>
        <w:t xml:space="preserve"> </w:t>
      </w:r>
      <w:r w:rsidRPr="00524EC4">
        <w:rPr>
          <w:rFonts w:ascii="Times New Roman" w:hAnsi="Times New Roman" w:cs="Times New Roman"/>
        </w:rPr>
        <w:t>или</w:t>
      </w:r>
      <w:r w:rsidRPr="00524EC4">
        <w:rPr>
          <w:rFonts w:ascii="Times New Roman" w:hAnsi="Times New Roman" w:cs="Times New Roman"/>
          <w:spacing w:val="1"/>
        </w:rPr>
        <w:t xml:space="preserve"> </w:t>
      </w:r>
      <w:r w:rsidRPr="00524EC4">
        <w:rPr>
          <w:rFonts w:ascii="Times New Roman" w:hAnsi="Times New Roman" w:cs="Times New Roman"/>
        </w:rPr>
        <w:t>порчу,</w:t>
      </w:r>
      <w:r w:rsidRPr="00524EC4">
        <w:rPr>
          <w:rFonts w:ascii="Times New Roman" w:hAnsi="Times New Roman" w:cs="Times New Roman"/>
          <w:spacing w:val="1"/>
        </w:rPr>
        <w:t xml:space="preserve"> </w:t>
      </w:r>
      <w:r w:rsidRPr="00524EC4">
        <w:rPr>
          <w:rFonts w:ascii="Times New Roman" w:hAnsi="Times New Roman" w:cs="Times New Roman"/>
        </w:rPr>
        <w:t>пожертвовав</w:t>
      </w:r>
      <w:r w:rsidRPr="00524EC4">
        <w:rPr>
          <w:rFonts w:ascii="Times New Roman" w:hAnsi="Times New Roman" w:cs="Times New Roman"/>
          <w:spacing w:val="1"/>
        </w:rPr>
        <w:t xml:space="preserve"> </w:t>
      </w:r>
      <w:r w:rsidRPr="00524EC4">
        <w:rPr>
          <w:rFonts w:ascii="Times New Roman" w:hAnsi="Times New Roman" w:cs="Times New Roman"/>
        </w:rPr>
        <w:t>своим</w:t>
      </w:r>
      <w:r w:rsidRPr="00524EC4">
        <w:rPr>
          <w:rFonts w:ascii="Times New Roman" w:hAnsi="Times New Roman" w:cs="Times New Roman"/>
          <w:spacing w:val="-57"/>
        </w:rPr>
        <w:t xml:space="preserve"> </w:t>
      </w:r>
      <w:r w:rsidRPr="00524EC4">
        <w:rPr>
          <w:rFonts w:ascii="Times New Roman" w:hAnsi="Times New Roman" w:cs="Times New Roman"/>
        </w:rPr>
        <w:t>имуществом,</w:t>
      </w:r>
      <w:r w:rsidRPr="00524EC4">
        <w:rPr>
          <w:rFonts w:ascii="Times New Roman" w:hAnsi="Times New Roman" w:cs="Times New Roman"/>
          <w:spacing w:val="-2"/>
        </w:rPr>
        <w:t xml:space="preserve"> </w:t>
      </w:r>
      <w:r w:rsidRPr="00524EC4">
        <w:rPr>
          <w:rFonts w:ascii="Times New Roman" w:hAnsi="Times New Roman" w:cs="Times New Roman"/>
        </w:rPr>
        <w:t>но</w:t>
      </w:r>
      <w:r w:rsidRPr="00524EC4">
        <w:rPr>
          <w:rFonts w:ascii="Times New Roman" w:hAnsi="Times New Roman" w:cs="Times New Roman"/>
          <w:spacing w:val="-1"/>
        </w:rPr>
        <w:t xml:space="preserve"> </w:t>
      </w:r>
      <w:r w:rsidRPr="00524EC4">
        <w:rPr>
          <w:rFonts w:ascii="Times New Roman" w:hAnsi="Times New Roman" w:cs="Times New Roman"/>
        </w:rPr>
        <w:t>предпочел</w:t>
      </w:r>
      <w:r w:rsidRPr="00524EC4">
        <w:rPr>
          <w:rFonts w:ascii="Times New Roman" w:hAnsi="Times New Roman" w:cs="Times New Roman"/>
          <w:spacing w:val="-2"/>
        </w:rPr>
        <w:t xml:space="preserve"> </w:t>
      </w:r>
      <w:r w:rsidRPr="00524EC4">
        <w:rPr>
          <w:rFonts w:ascii="Times New Roman" w:hAnsi="Times New Roman" w:cs="Times New Roman"/>
        </w:rPr>
        <w:t>сохранить</w:t>
      </w:r>
      <w:r w:rsidRPr="00524EC4">
        <w:rPr>
          <w:rFonts w:ascii="Times New Roman" w:hAnsi="Times New Roman" w:cs="Times New Roman"/>
          <w:spacing w:val="-1"/>
        </w:rPr>
        <w:t xml:space="preserve"> </w:t>
      </w:r>
      <w:r w:rsidRPr="00524EC4">
        <w:rPr>
          <w:rFonts w:ascii="Times New Roman" w:hAnsi="Times New Roman" w:cs="Times New Roman"/>
        </w:rPr>
        <w:t>свое</w:t>
      </w:r>
      <w:r w:rsidRPr="00524EC4">
        <w:rPr>
          <w:rFonts w:ascii="Times New Roman" w:hAnsi="Times New Roman" w:cs="Times New Roman"/>
          <w:spacing w:val="-2"/>
        </w:rPr>
        <w:t xml:space="preserve"> </w:t>
      </w:r>
      <w:r w:rsidRPr="00524EC4">
        <w:rPr>
          <w:rFonts w:ascii="Times New Roman" w:hAnsi="Times New Roman" w:cs="Times New Roman"/>
        </w:rPr>
        <w:t>имущество.</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Форс-мажор.</w:t>
      </w:r>
    </w:p>
    <w:p w:rsidR="00524EC4" w:rsidRPr="00524EC4" w:rsidRDefault="00524EC4" w:rsidP="0061385F">
      <w:pPr>
        <w:pStyle w:val="af4"/>
        <w:numPr>
          <w:ilvl w:val="1"/>
          <w:numId w:val="29"/>
        </w:numPr>
        <w:tabs>
          <w:tab w:val="left" w:pos="587"/>
        </w:tabs>
        <w:ind w:left="0" w:firstLine="0"/>
        <w:rPr>
          <w:sz w:val="24"/>
          <w:szCs w:val="24"/>
        </w:rPr>
      </w:pPr>
      <w:r w:rsidRPr="00524EC4">
        <w:rPr>
          <w:sz w:val="24"/>
          <w:szCs w:val="24"/>
        </w:rPr>
        <w:t>Ни одна из Сторон настоящего Договора не несет ответственности перед другой Стороной за</w:t>
      </w:r>
      <w:r w:rsidRPr="00524EC4">
        <w:rPr>
          <w:spacing w:val="1"/>
          <w:sz w:val="24"/>
          <w:szCs w:val="24"/>
        </w:rPr>
        <w:t xml:space="preserve"> </w:t>
      </w:r>
      <w:r w:rsidRPr="00524EC4">
        <w:rPr>
          <w:sz w:val="24"/>
          <w:szCs w:val="24"/>
        </w:rPr>
        <w:t>невыполнение обязательств, обусловленное обстоятельствами, возникшими помимо воли и желания</w:t>
      </w:r>
      <w:r w:rsidRPr="00524EC4">
        <w:rPr>
          <w:spacing w:val="1"/>
          <w:sz w:val="24"/>
          <w:szCs w:val="24"/>
        </w:rPr>
        <w:t xml:space="preserve"> </w:t>
      </w:r>
      <w:r w:rsidRPr="00524EC4">
        <w:rPr>
          <w:spacing w:val="10"/>
          <w:sz w:val="24"/>
          <w:szCs w:val="24"/>
        </w:rPr>
        <w:t xml:space="preserve">Сторон </w:t>
      </w:r>
      <w:r w:rsidRPr="00524EC4">
        <w:rPr>
          <w:sz w:val="24"/>
          <w:szCs w:val="24"/>
        </w:rPr>
        <w:t>и</w:t>
      </w:r>
      <w:r w:rsidRPr="00524EC4">
        <w:rPr>
          <w:spacing w:val="1"/>
          <w:sz w:val="24"/>
          <w:szCs w:val="24"/>
        </w:rPr>
        <w:t xml:space="preserve"> </w:t>
      </w:r>
      <w:r w:rsidRPr="00524EC4">
        <w:rPr>
          <w:spacing w:val="11"/>
          <w:sz w:val="24"/>
          <w:szCs w:val="24"/>
        </w:rPr>
        <w:t xml:space="preserve">которые </w:t>
      </w:r>
      <w:r w:rsidRPr="00524EC4">
        <w:rPr>
          <w:spacing w:val="10"/>
          <w:sz w:val="24"/>
          <w:szCs w:val="24"/>
        </w:rPr>
        <w:t xml:space="preserve">нельзя </w:t>
      </w:r>
      <w:r w:rsidRPr="00524EC4">
        <w:rPr>
          <w:spacing w:val="11"/>
          <w:sz w:val="24"/>
          <w:szCs w:val="24"/>
        </w:rPr>
        <w:t xml:space="preserve">предвидеть </w:t>
      </w:r>
      <w:r w:rsidRPr="00524EC4">
        <w:rPr>
          <w:sz w:val="24"/>
          <w:szCs w:val="24"/>
        </w:rPr>
        <w:t>или</w:t>
      </w:r>
      <w:r w:rsidRPr="00524EC4">
        <w:rPr>
          <w:spacing w:val="1"/>
          <w:sz w:val="24"/>
          <w:szCs w:val="24"/>
        </w:rPr>
        <w:t xml:space="preserve"> </w:t>
      </w:r>
      <w:r w:rsidRPr="00524EC4">
        <w:rPr>
          <w:spacing w:val="12"/>
          <w:sz w:val="24"/>
          <w:szCs w:val="24"/>
        </w:rPr>
        <w:t xml:space="preserve">предотвратить (непреодолимая </w:t>
      </w:r>
      <w:r w:rsidRPr="00524EC4">
        <w:rPr>
          <w:spacing w:val="10"/>
          <w:sz w:val="24"/>
          <w:szCs w:val="24"/>
        </w:rPr>
        <w:t xml:space="preserve">сила), </w:t>
      </w:r>
      <w:r w:rsidRPr="00524EC4">
        <w:rPr>
          <w:spacing w:val="13"/>
          <w:sz w:val="24"/>
          <w:szCs w:val="24"/>
        </w:rPr>
        <w:t>включая</w:t>
      </w:r>
      <w:r w:rsidRPr="00524EC4">
        <w:rPr>
          <w:spacing w:val="14"/>
          <w:sz w:val="24"/>
          <w:szCs w:val="24"/>
        </w:rPr>
        <w:t xml:space="preserve"> </w:t>
      </w:r>
      <w:r w:rsidRPr="00524EC4">
        <w:rPr>
          <w:sz w:val="24"/>
          <w:szCs w:val="24"/>
        </w:rPr>
        <w:t>объявленную или фактическую войну, гражданские волнения, эпидемии, блокаду, землетрясения,</w:t>
      </w:r>
      <w:r w:rsidRPr="00524EC4">
        <w:rPr>
          <w:spacing w:val="1"/>
          <w:sz w:val="24"/>
          <w:szCs w:val="24"/>
        </w:rPr>
        <w:t xml:space="preserve"> </w:t>
      </w:r>
      <w:r w:rsidRPr="00524EC4">
        <w:rPr>
          <w:sz w:val="24"/>
          <w:szCs w:val="24"/>
        </w:rPr>
        <w:t>наводнения, пожары и другие стихийные бедствия, а также запретительные действия властей и акты</w:t>
      </w:r>
      <w:r w:rsidRPr="00524EC4">
        <w:rPr>
          <w:spacing w:val="1"/>
          <w:sz w:val="24"/>
          <w:szCs w:val="24"/>
        </w:rPr>
        <w:t xml:space="preserve"> </w:t>
      </w:r>
      <w:r w:rsidRPr="00524EC4">
        <w:rPr>
          <w:sz w:val="24"/>
          <w:szCs w:val="24"/>
        </w:rPr>
        <w:t>государственных органов. Документ, выданный соответствующим компетентным органом, является</w:t>
      </w:r>
      <w:r w:rsidRPr="00524EC4">
        <w:rPr>
          <w:spacing w:val="1"/>
          <w:sz w:val="24"/>
          <w:szCs w:val="24"/>
        </w:rPr>
        <w:t xml:space="preserve"> </w:t>
      </w:r>
      <w:r w:rsidRPr="00524EC4">
        <w:rPr>
          <w:sz w:val="24"/>
          <w:szCs w:val="24"/>
        </w:rPr>
        <w:t>достаточным</w:t>
      </w:r>
      <w:r w:rsidRPr="00524EC4">
        <w:rPr>
          <w:spacing w:val="-4"/>
          <w:sz w:val="24"/>
          <w:szCs w:val="24"/>
        </w:rPr>
        <w:t xml:space="preserve"> </w:t>
      </w:r>
      <w:r w:rsidRPr="00524EC4">
        <w:rPr>
          <w:sz w:val="24"/>
          <w:szCs w:val="24"/>
        </w:rPr>
        <w:t>подтверждением</w:t>
      </w:r>
      <w:r w:rsidRPr="00524EC4">
        <w:rPr>
          <w:spacing w:val="-4"/>
          <w:sz w:val="24"/>
          <w:szCs w:val="24"/>
        </w:rPr>
        <w:t xml:space="preserve"> </w:t>
      </w:r>
      <w:r w:rsidRPr="00524EC4">
        <w:rPr>
          <w:sz w:val="24"/>
          <w:szCs w:val="24"/>
        </w:rPr>
        <w:t>наличия</w:t>
      </w:r>
      <w:r w:rsidRPr="00524EC4">
        <w:rPr>
          <w:spacing w:val="-4"/>
          <w:sz w:val="24"/>
          <w:szCs w:val="24"/>
        </w:rPr>
        <w:t xml:space="preserve"> </w:t>
      </w:r>
      <w:r w:rsidRPr="00524EC4">
        <w:rPr>
          <w:sz w:val="24"/>
          <w:szCs w:val="24"/>
        </w:rPr>
        <w:t>и</w:t>
      </w:r>
      <w:r w:rsidRPr="00524EC4">
        <w:rPr>
          <w:spacing w:val="-4"/>
          <w:sz w:val="24"/>
          <w:szCs w:val="24"/>
        </w:rPr>
        <w:t xml:space="preserve"> </w:t>
      </w:r>
      <w:r w:rsidRPr="00524EC4">
        <w:rPr>
          <w:sz w:val="24"/>
          <w:szCs w:val="24"/>
        </w:rPr>
        <w:t>продолжительности</w:t>
      </w:r>
      <w:r w:rsidRPr="00524EC4">
        <w:rPr>
          <w:spacing w:val="-4"/>
          <w:sz w:val="24"/>
          <w:szCs w:val="24"/>
        </w:rPr>
        <w:t xml:space="preserve"> </w:t>
      </w:r>
      <w:r w:rsidRPr="00524EC4">
        <w:rPr>
          <w:sz w:val="24"/>
          <w:szCs w:val="24"/>
        </w:rPr>
        <w:t>действия</w:t>
      </w:r>
      <w:r w:rsidRPr="00524EC4">
        <w:rPr>
          <w:spacing w:val="-4"/>
          <w:sz w:val="24"/>
          <w:szCs w:val="24"/>
        </w:rPr>
        <w:t xml:space="preserve"> </w:t>
      </w:r>
      <w:r w:rsidRPr="00524EC4">
        <w:rPr>
          <w:sz w:val="24"/>
          <w:szCs w:val="24"/>
        </w:rPr>
        <w:t>непреодолимой</w:t>
      </w:r>
      <w:r w:rsidRPr="00524EC4">
        <w:rPr>
          <w:spacing w:val="-4"/>
          <w:sz w:val="24"/>
          <w:szCs w:val="24"/>
        </w:rPr>
        <w:t xml:space="preserve"> </w:t>
      </w:r>
      <w:r w:rsidRPr="00524EC4">
        <w:rPr>
          <w:sz w:val="24"/>
          <w:szCs w:val="24"/>
        </w:rPr>
        <w:t>силы.</w:t>
      </w:r>
    </w:p>
    <w:p w:rsidR="00524EC4" w:rsidRPr="00524EC4" w:rsidRDefault="00524EC4" w:rsidP="0061385F">
      <w:pPr>
        <w:pStyle w:val="af4"/>
        <w:numPr>
          <w:ilvl w:val="1"/>
          <w:numId w:val="29"/>
        </w:numPr>
        <w:tabs>
          <w:tab w:val="left" w:pos="574"/>
        </w:tabs>
        <w:ind w:left="0" w:firstLine="0"/>
        <w:rPr>
          <w:sz w:val="24"/>
          <w:szCs w:val="24"/>
        </w:rPr>
      </w:pPr>
      <w:r w:rsidRPr="00524EC4">
        <w:rPr>
          <w:sz w:val="24"/>
          <w:szCs w:val="24"/>
        </w:rPr>
        <w:t>Сторона, которая не исполняет своего обязательства вследствие действия непреодолимой силы,</w:t>
      </w:r>
      <w:r w:rsidRPr="00524EC4">
        <w:rPr>
          <w:spacing w:val="1"/>
          <w:sz w:val="24"/>
          <w:szCs w:val="24"/>
        </w:rPr>
        <w:t xml:space="preserve"> </w:t>
      </w:r>
      <w:r w:rsidRPr="00524EC4">
        <w:rPr>
          <w:sz w:val="24"/>
          <w:szCs w:val="24"/>
        </w:rPr>
        <w:t>должна немедленно известить другую Сторону о наступлении указанных обстоятельств и их влиянии</w:t>
      </w:r>
      <w:r w:rsidRPr="00524EC4">
        <w:rPr>
          <w:spacing w:val="-57"/>
          <w:sz w:val="24"/>
          <w:szCs w:val="24"/>
        </w:rPr>
        <w:t xml:space="preserve"> </w:t>
      </w:r>
      <w:r w:rsidRPr="00524EC4">
        <w:rPr>
          <w:sz w:val="24"/>
          <w:szCs w:val="24"/>
        </w:rPr>
        <w:t>на</w:t>
      </w:r>
      <w:r w:rsidRPr="00524EC4">
        <w:rPr>
          <w:spacing w:val="-2"/>
          <w:sz w:val="24"/>
          <w:szCs w:val="24"/>
        </w:rPr>
        <w:t xml:space="preserve"> </w:t>
      </w:r>
      <w:r w:rsidRPr="00524EC4">
        <w:rPr>
          <w:sz w:val="24"/>
          <w:szCs w:val="24"/>
        </w:rPr>
        <w:t>исполнение</w:t>
      </w:r>
      <w:r w:rsidRPr="00524EC4">
        <w:rPr>
          <w:spacing w:val="-1"/>
          <w:sz w:val="24"/>
          <w:szCs w:val="24"/>
        </w:rPr>
        <w:t xml:space="preserve"> </w:t>
      </w:r>
      <w:r w:rsidRPr="00524EC4">
        <w:rPr>
          <w:sz w:val="24"/>
          <w:szCs w:val="24"/>
        </w:rPr>
        <w:t>обязательств по</w:t>
      </w:r>
      <w:r w:rsidRPr="00524EC4">
        <w:rPr>
          <w:spacing w:val="-1"/>
          <w:sz w:val="24"/>
          <w:szCs w:val="24"/>
        </w:rPr>
        <w:t xml:space="preserve"> </w:t>
      </w:r>
      <w:r w:rsidRPr="00524EC4">
        <w:rPr>
          <w:sz w:val="24"/>
          <w:szCs w:val="24"/>
        </w:rPr>
        <w:t>Договору.</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Разрешение</w:t>
      </w:r>
      <w:r w:rsidRPr="00524EC4">
        <w:rPr>
          <w:b/>
          <w:spacing w:val="-8"/>
          <w:sz w:val="24"/>
          <w:szCs w:val="24"/>
        </w:rPr>
        <w:t xml:space="preserve"> </w:t>
      </w:r>
      <w:r w:rsidRPr="00524EC4">
        <w:rPr>
          <w:b/>
          <w:sz w:val="24"/>
          <w:szCs w:val="24"/>
        </w:rPr>
        <w:t>споров.</w:t>
      </w:r>
    </w:p>
    <w:p w:rsidR="00524EC4" w:rsidRPr="00524EC4" w:rsidRDefault="00524EC4" w:rsidP="0061385F">
      <w:pPr>
        <w:pStyle w:val="af4"/>
        <w:numPr>
          <w:ilvl w:val="1"/>
          <w:numId w:val="29"/>
        </w:numPr>
        <w:tabs>
          <w:tab w:val="left" w:pos="627"/>
        </w:tabs>
        <w:ind w:left="0" w:firstLine="0"/>
        <w:rPr>
          <w:sz w:val="24"/>
          <w:szCs w:val="24"/>
        </w:rPr>
      </w:pPr>
      <w:r w:rsidRPr="00524EC4">
        <w:rPr>
          <w:sz w:val="24"/>
          <w:szCs w:val="24"/>
        </w:rPr>
        <w:t>Все</w:t>
      </w:r>
      <w:r w:rsidRPr="00524EC4">
        <w:rPr>
          <w:spacing w:val="1"/>
          <w:sz w:val="24"/>
          <w:szCs w:val="24"/>
        </w:rPr>
        <w:t xml:space="preserve"> </w:t>
      </w:r>
      <w:r w:rsidRPr="00524EC4">
        <w:rPr>
          <w:sz w:val="24"/>
          <w:szCs w:val="24"/>
        </w:rPr>
        <w:t>споры</w:t>
      </w:r>
      <w:r w:rsidRPr="00524EC4">
        <w:rPr>
          <w:spacing w:val="1"/>
          <w:sz w:val="24"/>
          <w:szCs w:val="24"/>
        </w:rPr>
        <w:t xml:space="preserve"> </w:t>
      </w:r>
      <w:r w:rsidRPr="00524EC4">
        <w:rPr>
          <w:sz w:val="24"/>
          <w:szCs w:val="24"/>
        </w:rPr>
        <w:t>и</w:t>
      </w:r>
      <w:r w:rsidRPr="00524EC4">
        <w:rPr>
          <w:spacing w:val="1"/>
          <w:sz w:val="24"/>
          <w:szCs w:val="24"/>
        </w:rPr>
        <w:t xml:space="preserve"> </w:t>
      </w:r>
      <w:r w:rsidRPr="00524EC4">
        <w:rPr>
          <w:sz w:val="24"/>
          <w:szCs w:val="24"/>
        </w:rPr>
        <w:t>разногласия,</w:t>
      </w:r>
      <w:r w:rsidRPr="00524EC4">
        <w:rPr>
          <w:spacing w:val="1"/>
          <w:sz w:val="24"/>
          <w:szCs w:val="24"/>
        </w:rPr>
        <w:t xml:space="preserve"> </w:t>
      </w:r>
      <w:r w:rsidRPr="00524EC4">
        <w:rPr>
          <w:sz w:val="24"/>
          <w:szCs w:val="24"/>
        </w:rPr>
        <w:t>которые</w:t>
      </w:r>
      <w:r w:rsidRPr="00524EC4">
        <w:rPr>
          <w:spacing w:val="1"/>
          <w:sz w:val="24"/>
          <w:szCs w:val="24"/>
        </w:rPr>
        <w:t xml:space="preserve"> </w:t>
      </w:r>
      <w:r w:rsidRPr="00524EC4">
        <w:rPr>
          <w:sz w:val="24"/>
          <w:szCs w:val="24"/>
        </w:rPr>
        <w:t>могут</w:t>
      </w:r>
      <w:r w:rsidRPr="00524EC4">
        <w:rPr>
          <w:spacing w:val="1"/>
          <w:sz w:val="24"/>
          <w:szCs w:val="24"/>
        </w:rPr>
        <w:t xml:space="preserve"> </w:t>
      </w:r>
      <w:r w:rsidRPr="00524EC4">
        <w:rPr>
          <w:sz w:val="24"/>
          <w:szCs w:val="24"/>
        </w:rPr>
        <w:t>возникнуть</w:t>
      </w:r>
      <w:r w:rsidRPr="00524EC4">
        <w:rPr>
          <w:spacing w:val="1"/>
          <w:sz w:val="24"/>
          <w:szCs w:val="24"/>
        </w:rPr>
        <w:t xml:space="preserve"> </w:t>
      </w:r>
      <w:r w:rsidRPr="00524EC4">
        <w:rPr>
          <w:sz w:val="24"/>
          <w:szCs w:val="24"/>
        </w:rPr>
        <w:t>между</w:t>
      </w:r>
      <w:r w:rsidRPr="00524EC4">
        <w:rPr>
          <w:spacing w:val="1"/>
          <w:sz w:val="24"/>
          <w:szCs w:val="24"/>
        </w:rPr>
        <w:t xml:space="preserve"> </w:t>
      </w:r>
      <w:r w:rsidRPr="00524EC4">
        <w:rPr>
          <w:sz w:val="24"/>
          <w:szCs w:val="24"/>
        </w:rPr>
        <w:t>Сторонами</w:t>
      </w:r>
      <w:r w:rsidRPr="00524EC4">
        <w:rPr>
          <w:spacing w:val="1"/>
          <w:sz w:val="24"/>
          <w:szCs w:val="24"/>
        </w:rPr>
        <w:t xml:space="preserve"> </w:t>
      </w:r>
      <w:r w:rsidRPr="00524EC4">
        <w:rPr>
          <w:sz w:val="24"/>
          <w:szCs w:val="24"/>
        </w:rPr>
        <w:t>по</w:t>
      </w:r>
      <w:r w:rsidRPr="00524EC4">
        <w:rPr>
          <w:spacing w:val="1"/>
          <w:sz w:val="24"/>
          <w:szCs w:val="24"/>
        </w:rPr>
        <w:t xml:space="preserve"> </w:t>
      </w:r>
      <w:r w:rsidRPr="00524EC4">
        <w:rPr>
          <w:sz w:val="24"/>
          <w:szCs w:val="24"/>
        </w:rPr>
        <w:t>вопросам,</w:t>
      </w:r>
      <w:r w:rsidRPr="00524EC4">
        <w:rPr>
          <w:spacing w:val="1"/>
          <w:sz w:val="24"/>
          <w:szCs w:val="24"/>
        </w:rPr>
        <w:t xml:space="preserve"> </w:t>
      </w:r>
      <w:r w:rsidRPr="00524EC4">
        <w:rPr>
          <w:sz w:val="24"/>
          <w:szCs w:val="24"/>
        </w:rPr>
        <w:t>не</w:t>
      </w:r>
      <w:r w:rsidRPr="00524EC4">
        <w:rPr>
          <w:spacing w:val="1"/>
          <w:sz w:val="24"/>
          <w:szCs w:val="24"/>
        </w:rPr>
        <w:t xml:space="preserve"> </w:t>
      </w:r>
      <w:r w:rsidRPr="00524EC4">
        <w:rPr>
          <w:sz w:val="24"/>
          <w:szCs w:val="24"/>
        </w:rPr>
        <w:t>нашедшим своего разрешения в тексте Договора, будут разрешаться путем переговоров на основе</w:t>
      </w:r>
      <w:r w:rsidRPr="00524EC4">
        <w:rPr>
          <w:spacing w:val="1"/>
          <w:sz w:val="24"/>
          <w:szCs w:val="24"/>
        </w:rPr>
        <w:t xml:space="preserve"> </w:t>
      </w:r>
      <w:r w:rsidRPr="00524EC4">
        <w:rPr>
          <w:sz w:val="24"/>
          <w:szCs w:val="24"/>
        </w:rPr>
        <w:t>действующего</w:t>
      </w:r>
      <w:r w:rsidRPr="00524EC4">
        <w:rPr>
          <w:spacing w:val="-2"/>
          <w:sz w:val="24"/>
          <w:szCs w:val="24"/>
        </w:rPr>
        <w:t xml:space="preserve"> </w:t>
      </w:r>
      <w:r w:rsidRPr="00524EC4">
        <w:rPr>
          <w:sz w:val="24"/>
          <w:szCs w:val="24"/>
        </w:rPr>
        <w:t>законодательства.</w:t>
      </w:r>
    </w:p>
    <w:p w:rsidR="00524EC4" w:rsidRPr="00524EC4" w:rsidRDefault="00524EC4" w:rsidP="0061385F">
      <w:pPr>
        <w:pStyle w:val="af4"/>
        <w:numPr>
          <w:ilvl w:val="1"/>
          <w:numId w:val="29"/>
        </w:numPr>
        <w:tabs>
          <w:tab w:val="left" w:pos="566"/>
        </w:tabs>
        <w:ind w:left="0" w:firstLine="0"/>
        <w:rPr>
          <w:sz w:val="24"/>
          <w:szCs w:val="24"/>
        </w:rPr>
      </w:pPr>
      <w:r w:rsidRPr="00524EC4">
        <w:rPr>
          <w:sz w:val="24"/>
          <w:szCs w:val="24"/>
        </w:rPr>
        <w:t>В случае неурегулирования в процессе переговоров спорных вопросов разногласия разрешаются</w:t>
      </w:r>
      <w:r w:rsidRPr="00524EC4">
        <w:rPr>
          <w:spacing w:val="1"/>
          <w:sz w:val="24"/>
          <w:szCs w:val="24"/>
        </w:rPr>
        <w:t xml:space="preserve"> </w:t>
      </w:r>
      <w:r w:rsidRPr="00524EC4">
        <w:rPr>
          <w:sz w:val="24"/>
          <w:szCs w:val="24"/>
        </w:rPr>
        <w:t>в</w:t>
      </w:r>
      <w:r w:rsidRPr="00524EC4">
        <w:rPr>
          <w:spacing w:val="-2"/>
          <w:sz w:val="24"/>
          <w:szCs w:val="24"/>
        </w:rPr>
        <w:t xml:space="preserve"> </w:t>
      </w:r>
      <w:r w:rsidRPr="00524EC4">
        <w:rPr>
          <w:sz w:val="24"/>
          <w:szCs w:val="24"/>
        </w:rPr>
        <w:t>суде</w:t>
      </w:r>
      <w:r w:rsidRPr="00524EC4">
        <w:rPr>
          <w:spacing w:val="-1"/>
          <w:sz w:val="24"/>
          <w:szCs w:val="24"/>
        </w:rPr>
        <w:t xml:space="preserve"> </w:t>
      </w:r>
      <w:r w:rsidRPr="00524EC4">
        <w:rPr>
          <w:sz w:val="24"/>
          <w:szCs w:val="24"/>
        </w:rPr>
        <w:t>в</w:t>
      </w:r>
      <w:r w:rsidRPr="00524EC4">
        <w:rPr>
          <w:spacing w:val="-2"/>
          <w:sz w:val="24"/>
          <w:szCs w:val="24"/>
        </w:rPr>
        <w:t xml:space="preserve"> </w:t>
      </w:r>
      <w:r w:rsidRPr="00524EC4">
        <w:rPr>
          <w:sz w:val="24"/>
          <w:szCs w:val="24"/>
        </w:rPr>
        <w:t>порядке,</w:t>
      </w:r>
      <w:r w:rsidRPr="00524EC4">
        <w:rPr>
          <w:spacing w:val="-1"/>
          <w:sz w:val="24"/>
          <w:szCs w:val="24"/>
        </w:rPr>
        <w:t xml:space="preserve"> </w:t>
      </w:r>
      <w:r w:rsidRPr="00524EC4">
        <w:rPr>
          <w:sz w:val="24"/>
          <w:szCs w:val="24"/>
        </w:rPr>
        <w:t>установленном действующим</w:t>
      </w:r>
      <w:r w:rsidRPr="00524EC4">
        <w:rPr>
          <w:spacing w:val="-2"/>
          <w:sz w:val="24"/>
          <w:szCs w:val="24"/>
        </w:rPr>
        <w:t xml:space="preserve"> </w:t>
      </w:r>
      <w:r w:rsidRPr="00524EC4">
        <w:rPr>
          <w:sz w:val="24"/>
          <w:szCs w:val="24"/>
        </w:rPr>
        <w:t>законодательством РФ.</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380"/>
        </w:tabs>
        <w:ind w:left="0" w:firstLine="0"/>
        <w:rPr>
          <w:b/>
          <w:sz w:val="24"/>
          <w:szCs w:val="24"/>
        </w:rPr>
      </w:pPr>
      <w:r w:rsidRPr="00524EC4">
        <w:rPr>
          <w:b/>
          <w:sz w:val="24"/>
          <w:szCs w:val="24"/>
        </w:rPr>
        <w:t>Заключительные</w:t>
      </w:r>
      <w:r w:rsidRPr="00524EC4">
        <w:rPr>
          <w:b/>
          <w:spacing w:val="-11"/>
          <w:sz w:val="24"/>
          <w:szCs w:val="24"/>
        </w:rPr>
        <w:t xml:space="preserve"> </w:t>
      </w:r>
      <w:r w:rsidRPr="00524EC4">
        <w:rPr>
          <w:b/>
          <w:sz w:val="24"/>
          <w:szCs w:val="24"/>
        </w:rPr>
        <w:t>положения.</w:t>
      </w:r>
    </w:p>
    <w:p w:rsidR="00524EC4" w:rsidRPr="00524EC4" w:rsidRDefault="00524EC4" w:rsidP="0061385F">
      <w:pPr>
        <w:pStyle w:val="af4"/>
        <w:numPr>
          <w:ilvl w:val="1"/>
          <w:numId w:val="29"/>
        </w:numPr>
        <w:tabs>
          <w:tab w:val="left" w:pos="612"/>
        </w:tabs>
        <w:ind w:left="0" w:firstLine="0"/>
        <w:rPr>
          <w:sz w:val="24"/>
          <w:szCs w:val="24"/>
        </w:rPr>
      </w:pPr>
      <w:r w:rsidRPr="00524EC4">
        <w:rPr>
          <w:sz w:val="24"/>
          <w:szCs w:val="24"/>
        </w:rPr>
        <w:t>Договор</w:t>
      </w:r>
      <w:r w:rsidRPr="00524EC4">
        <w:rPr>
          <w:spacing w:val="1"/>
          <w:sz w:val="24"/>
          <w:szCs w:val="24"/>
        </w:rPr>
        <w:t xml:space="preserve"> </w:t>
      </w:r>
      <w:r w:rsidRPr="00524EC4">
        <w:rPr>
          <w:sz w:val="24"/>
          <w:szCs w:val="24"/>
        </w:rPr>
        <w:t>составлен</w:t>
      </w:r>
      <w:r w:rsidRPr="00524EC4">
        <w:rPr>
          <w:spacing w:val="1"/>
          <w:sz w:val="24"/>
          <w:szCs w:val="24"/>
        </w:rPr>
        <w:t xml:space="preserve"> </w:t>
      </w:r>
      <w:r w:rsidRPr="00524EC4">
        <w:rPr>
          <w:sz w:val="24"/>
          <w:szCs w:val="24"/>
        </w:rPr>
        <w:t>в</w:t>
      </w:r>
      <w:r w:rsidRPr="00524EC4">
        <w:rPr>
          <w:spacing w:val="1"/>
          <w:sz w:val="24"/>
          <w:szCs w:val="24"/>
        </w:rPr>
        <w:t xml:space="preserve"> </w:t>
      </w:r>
      <w:r w:rsidRPr="00524EC4">
        <w:rPr>
          <w:sz w:val="24"/>
          <w:szCs w:val="24"/>
        </w:rPr>
        <w:t>2</w:t>
      </w:r>
      <w:r w:rsidRPr="00524EC4">
        <w:rPr>
          <w:spacing w:val="1"/>
          <w:sz w:val="24"/>
          <w:szCs w:val="24"/>
        </w:rPr>
        <w:t xml:space="preserve"> </w:t>
      </w:r>
      <w:r w:rsidRPr="00524EC4">
        <w:rPr>
          <w:sz w:val="24"/>
          <w:szCs w:val="24"/>
        </w:rPr>
        <w:t>экземплярах,</w:t>
      </w:r>
      <w:r w:rsidRPr="00524EC4">
        <w:rPr>
          <w:spacing w:val="1"/>
          <w:sz w:val="24"/>
          <w:szCs w:val="24"/>
        </w:rPr>
        <w:t xml:space="preserve"> </w:t>
      </w:r>
      <w:r w:rsidRPr="00524EC4">
        <w:rPr>
          <w:sz w:val="24"/>
          <w:szCs w:val="24"/>
        </w:rPr>
        <w:t>имеющих</w:t>
      </w:r>
      <w:r w:rsidRPr="00524EC4">
        <w:rPr>
          <w:spacing w:val="1"/>
          <w:sz w:val="24"/>
          <w:szCs w:val="24"/>
        </w:rPr>
        <w:t xml:space="preserve"> </w:t>
      </w:r>
      <w:r w:rsidRPr="00524EC4">
        <w:rPr>
          <w:sz w:val="24"/>
          <w:szCs w:val="24"/>
        </w:rPr>
        <w:t>одинаковую</w:t>
      </w:r>
      <w:r w:rsidRPr="00524EC4">
        <w:rPr>
          <w:spacing w:val="1"/>
          <w:sz w:val="24"/>
          <w:szCs w:val="24"/>
        </w:rPr>
        <w:t xml:space="preserve"> </w:t>
      </w:r>
      <w:r w:rsidRPr="00524EC4">
        <w:rPr>
          <w:sz w:val="24"/>
          <w:szCs w:val="24"/>
        </w:rPr>
        <w:t>юридическую</w:t>
      </w:r>
      <w:r w:rsidRPr="00524EC4">
        <w:rPr>
          <w:spacing w:val="1"/>
          <w:sz w:val="24"/>
          <w:szCs w:val="24"/>
        </w:rPr>
        <w:t xml:space="preserve"> </w:t>
      </w:r>
      <w:r w:rsidRPr="00524EC4">
        <w:rPr>
          <w:sz w:val="24"/>
          <w:szCs w:val="24"/>
        </w:rPr>
        <w:t>силу,</w:t>
      </w:r>
      <w:r w:rsidRPr="00524EC4">
        <w:rPr>
          <w:spacing w:val="1"/>
          <w:sz w:val="24"/>
          <w:szCs w:val="24"/>
        </w:rPr>
        <w:t xml:space="preserve"> </w:t>
      </w:r>
      <w:r w:rsidRPr="00524EC4">
        <w:rPr>
          <w:sz w:val="24"/>
          <w:szCs w:val="24"/>
        </w:rPr>
        <w:t>по</w:t>
      </w:r>
      <w:r w:rsidRPr="00524EC4">
        <w:rPr>
          <w:spacing w:val="1"/>
          <w:sz w:val="24"/>
          <w:szCs w:val="24"/>
        </w:rPr>
        <w:t xml:space="preserve"> </w:t>
      </w:r>
      <w:r w:rsidRPr="00524EC4">
        <w:rPr>
          <w:sz w:val="24"/>
          <w:szCs w:val="24"/>
        </w:rPr>
        <w:t>одному</w:t>
      </w:r>
      <w:r w:rsidRPr="00524EC4">
        <w:rPr>
          <w:spacing w:val="1"/>
          <w:sz w:val="24"/>
          <w:szCs w:val="24"/>
        </w:rPr>
        <w:t xml:space="preserve"> </w:t>
      </w:r>
      <w:r w:rsidRPr="00524EC4">
        <w:rPr>
          <w:sz w:val="24"/>
          <w:szCs w:val="24"/>
        </w:rPr>
        <w:t>экземпляру</w:t>
      </w:r>
      <w:r w:rsidRPr="00524EC4">
        <w:rPr>
          <w:spacing w:val="-2"/>
          <w:sz w:val="24"/>
          <w:szCs w:val="24"/>
        </w:rPr>
        <w:t xml:space="preserve"> </w:t>
      </w:r>
      <w:r w:rsidRPr="00524EC4">
        <w:rPr>
          <w:sz w:val="24"/>
          <w:szCs w:val="24"/>
        </w:rPr>
        <w:t>для</w:t>
      </w:r>
      <w:r w:rsidRPr="00524EC4">
        <w:rPr>
          <w:spacing w:val="-1"/>
          <w:sz w:val="24"/>
          <w:szCs w:val="24"/>
        </w:rPr>
        <w:t xml:space="preserve"> </w:t>
      </w:r>
      <w:r w:rsidRPr="00524EC4">
        <w:rPr>
          <w:sz w:val="24"/>
          <w:szCs w:val="24"/>
        </w:rPr>
        <w:t>каждой</w:t>
      </w:r>
      <w:r w:rsidRPr="00524EC4">
        <w:rPr>
          <w:spacing w:val="-1"/>
          <w:sz w:val="24"/>
          <w:szCs w:val="24"/>
        </w:rPr>
        <w:t xml:space="preserve"> </w:t>
      </w:r>
      <w:r w:rsidRPr="00524EC4">
        <w:rPr>
          <w:sz w:val="24"/>
          <w:szCs w:val="24"/>
        </w:rPr>
        <w:t>из</w:t>
      </w:r>
      <w:r w:rsidRPr="00524EC4">
        <w:rPr>
          <w:spacing w:val="-1"/>
          <w:sz w:val="24"/>
          <w:szCs w:val="24"/>
        </w:rPr>
        <w:t xml:space="preserve"> </w:t>
      </w:r>
      <w:r w:rsidRPr="00524EC4">
        <w:rPr>
          <w:sz w:val="24"/>
          <w:szCs w:val="24"/>
        </w:rPr>
        <w:t>Сторон.</w:t>
      </w:r>
    </w:p>
    <w:p w:rsidR="00524EC4" w:rsidRPr="00524EC4" w:rsidRDefault="00524EC4" w:rsidP="0061385F">
      <w:pPr>
        <w:pStyle w:val="af4"/>
        <w:numPr>
          <w:ilvl w:val="1"/>
          <w:numId w:val="29"/>
        </w:numPr>
        <w:tabs>
          <w:tab w:val="left" w:pos="560"/>
        </w:tabs>
        <w:ind w:left="0" w:firstLine="0"/>
        <w:rPr>
          <w:sz w:val="24"/>
          <w:szCs w:val="24"/>
        </w:rPr>
      </w:pPr>
      <w:r w:rsidRPr="00524EC4">
        <w:rPr>
          <w:sz w:val="24"/>
          <w:szCs w:val="24"/>
        </w:rPr>
        <w:t>При</w:t>
      </w:r>
      <w:r w:rsidRPr="00524EC4">
        <w:rPr>
          <w:spacing w:val="-5"/>
          <w:sz w:val="24"/>
          <w:szCs w:val="24"/>
        </w:rPr>
        <w:t xml:space="preserve"> </w:t>
      </w:r>
      <w:r w:rsidRPr="00524EC4">
        <w:rPr>
          <w:sz w:val="24"/>
          <w:szCs w:val="24"/>
        </w:rPr>
        <w:t>изменении</w:t>
      </w:r>
      <w:r w:rsidRPr="00524EC4">
        <w:rPr>
          <w:spacing w:val="-4"/>
          <w:sz w:val="24"/>
          <w:szCs w:val="24"/>
        </w:rPr>
        <w:t xml:space="preserve"> </w:t>
      </w:r>
      <w:r w:rsidRPr="00524EC4">
        <w:rPr>
          <w:sz w:val="24"/>
          <w:szCs w:val="24"/>
        </w:rPr>
        <w:t>реквизитов</w:t>
      </w:r>
      <w:r w:rsidRPr="00524EC4">
        <w:rPr>
          <w:spacing w:val="-3"/>
          <w:sz w:val="24"/>
          <w:szCs w:val="24"/>
        </w:rPr>
        <w:t xml:space="preserve"> </w:t>
      </w:r>
      <w:r w:rsidRPr="00524EC4">
        <w:rPr>
          <w:sz w:val="24"/>
          <w:szCs w:val="24"/>
        </w:rPr>
        <w:t>Стороны</w:t>
      </w:r>
      <w:r w:rsidRPr="00524EC4">
        <w:rPr>
          <w:spacing w:val="-5"/>
          <w:sz w:val="24"/>
          <w:szCs w:val="24"/>
        </w:rPr>
        <w:t xml:space="preserve"> </w:t>
      </w:r>
      <w:r w:rsidRPr="00524EC4">
        <w:rPr>
          <w:sz w:val="24"/>
          <w:szCs w:val="24"/>
        </w:rPr>
        <w:t>обязаны</w:t>
      </w:r>
      <w:r w:rsidRPr="00524EC4">
        <w:rPr>
          <w:spacing w:val="-3"/>
          <w:sz w:val="24"/>
          <w:szCs w:val="24"/>
        </w:rPr>
        <w:t xml:space="preserve"> </w:t>
      </w:r>
      <w:r w:rsidRPr="00524EC4">
        <w:rPr>
          <w:sz w:val="24"/>
          <w:szCs w:val="24"/>
        </w:rPr>
        <w:t>уведомить</w:t>
      </w:r>
      <w:r w:rsidRPr="00524EC4">
        <w:rPr>
          <w:spacing w:val="-3"/>
          <w:sz w:val="24"/>
          <w:szCs w:val="24"/>
        </w:rPr>
        <w:t xml:space="preserve"> </w:t>
      </w:r>
      <w:r w:rsidRPr="00524EC4">
        <w:rPr>
          <w:sz w:val="24"/>
          <w:szCs w:val="24"/>
        </w:rPr>
        <w:t>друг</w:t>
      </w:r>
      <w:r w:rsidRPr="00524EC4">
        <w:rPr>
          <w:spacing w:val="-4"/>
          <w:sz w:val="24"/>
          <w:szCs w:val="24"/>
        </w:rPr>
        <w:t xml:space="preserve"> </w:t>
      </w:r>
      <w:r w:rsidRPr="00524EC4">
        <w:rPr>
          <w:sz w:val="24"/>
          <w:szCs w:val="24"/>
        </w:rPr>
        <w:t>друга</w:t>
      </w:r>
      <w:r w:rsidRPr="00524EC4">
        <w:rPr>
          <w:spacing w:val="-5"/>
          <w:sz w:val="24"/>
          <w:szCs w:val="24"/>
        </w:rPr>
        <w:t xml:space="preserve"> </w:t>
      </w:r>
      <w:r w:rsidRPr="00524EC4">
        <w:rPr>
          <w:sz w:val="24"/>
          <w:szCs w:val="24"/>
        </w:rPr>
        <w:t>в</w:t>
      </w:r>
      <w:r w:rsidRPr="00524EC4">
        <w:rPr>
          <w:spacing w:val="-4"/>
          <w:sz w:val="24"/>
          <w:szCs w:val="24"/>
        </w:rPr>
        <w:t xml:space="preserve"> </w:t>
      </w:r>
      <w:r w:rsidRPr="00524EC4">
        <w:rPr>
          <w:sz w:val="24"/>
          <w:szCs w:val="24"/>
        </w:rPr>
        <w:t>письменном</w:t>
      </w:r>
      <w:r w:rsidRPr="00524EC4">
        <w:rPr>
          <w:spacing w:val="-4"/>
          <w:sz w:val="24"/>
          <w:szCs w:val="24"/>
        </w:rPr>
        <w:t xml:space="preserve"> </w:t>
      </w:r>
      <w:r w:rsidRPr="00524EC4">
        <w:rPr>
          <w:sz w:val="24"/>
          <w:szCs w:val="24"/>
        </w:rPr>
        <w:t>виде.</w:t>
      </w:r>
    </w:p>
    <w:p w:rsidR="00524EC4" w:rsidRPr="00524EC4" w:rsidRDefault="00524EC4" w:rsidP="00524EC4">
      <w:pPr>
        <w:jc w:val="both"/>
        <w:rPr>
          <w:rFonts w:ascii="Times New Roman" w:hAnsi="Times New Roman" w:cs="Times New Roman"/>
        </w:rPr>
      </w:pP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rPr>
        <w:t>случае</w:t>
      </w:r>
      <w:r w:rsidRPr="00524EC4">
        <w:rPr>
          <w:rFonts w:ascii="Times New Roman" w:hAnsi="Times New Roman" w:cs="Times New Roman"/>
          <w:spacing w:val="1"/>
        </w:rPr>
        <w:t xml:space="preserve"> </w:t>
      </w:r>
      <w:r w:rsidRPr="00524EC4">
        <w:rPr>
          <w:rFonts w:ascii="Times New Roman" w:hAnsi="Times New Roman" w:cs="Times New Roman"/>
        </w:rPr>
        <w:t>если</w:t>
      </w:r>
      <w:r w:rsidRPr="00524EC4">
        <w:rPr>
          <w:rFonts w:ascii="Times New Roman" w:hAnsi="Times New Roman" w:cs="Times New Roman"/>
          <w:spacing w:val="1"/>
        </w:rPr>
        <w:t xml:space="preserve"> </w:t>
      </w:r>
      <w:r w:rsidRPr="00524EC4">
        <w:rPr>
          <w:rFonts w:ascii="Times New Roman" w:hAnsi="Times New Roman" w:cs="Times New Roman"/>
        </w:rPr>
        <w:t>реквизиты</w:t>
      </w:r>
      <w:r w:rsidRPr="00524EC4">
        <w:rPr>
          <w:rFonts w:ascii="Times New Roman" w:hAnsi="Times New Roman" w:cs="Times New Roman"/>
          <w:spacing w:val="1"/>
        </w:rPr>
        <w:t xml:space="preserve"> </w:t>
      </w:r>
      <w:r w:rsidRPr="00524EC4">
        <w:rPr>
          <w:rFonts w:ascii="Times New Roman" w:hAnsi="Times New Roman" w:cs="Times New Roman"/>
        </w:rPr>
        <w:t>Стороны</w:t>
      </w:r>
      <w:r w:rsidRPr="00524EC4">
        <w:rPr>
          <w:rFonts w:ascii="Times New Roman" w:hAnsi="Times New Roman" w:cs="Times New Roman"/>
          <w:spacing w:val="1"/>
        </w:rPr>
        <w:t xml:space="preserve"> </w:t>
      </w:r>
      <w:r w:rsidRPr="00524EC4">
        <w:rPr>
          <w:rFonts w:ascii="Times New Roman" w:hAnsi="Times New Roman" w:cs="Times New Roman"/>
        </w:rPr>
        <w:t>изменились</w:t>
      </w:r>
      <w:r w:rsidRPr="00524EC4">
        <w:rPr>
          <w:rFonts w:ascii="Times New Roman" w:hAnsi="Times New Roman" w:cs="Times New Roman"/>
          <w:spacing w:val="1"/>
        </w:rPr>
        <w:t xml:space="preserve"> </w:t>
      </w:r>
      <w:r w:rsidRPr="00524EC4">
        <w:rPr>
          <w:rFonts w:ascii="Times New Roman" w:hAnsi="Times New Roman" w:cs="Times New Roman"/>
        </w:rPr>
        <w:t>и</w:t>
      </w:r>
      <w:r w:rsidRPr="00524EC4">
        <w:rPr>
          <w:rFonts w:ascii="Times New Roman" w:hAnsi="Times New Roman" w:cs="Times New Roman"/>
          <w:spacing w:val="1"/>
        </w:rPr>
        <w:t xml:space="preserve"> </w:t>
      </w:r>
      <w:r w:rsidRPr="00524EC4">
        <w:rPr>
          <w:rFonts w:ascii="Times New Roman" w:hAnsi="Times New Roman" w:cs="Times New Roman"/>
        </w:rPr>
        <w:t>Сторона</w:t>
      </w:r>
      <w:r w:rsidRPr="00524EC4">
        <w:rPr>
          <w:rFonts w:ascii="Times New Roman" w:hAnsi="Times New Roman" w:cs="Times New Roman"/>
          <w:spacing w:val="1"/>
        </w:rPr>
        <w:t xml:space="preserve"> </w:t>
      </w:r>
      <w:r w:rsidRPr="00524EC4">
        <w:rPr>
          <w:rFonts w:ascii="Times New Roman" w:hAnsi="Times New Roman" w:cs="Times New Roman"/>
        </w:rPr>
        <w:t>не</w:t>
      </w:r>
      <w:r w:rsidRPr="00524EC4">
        <w:rPr>
          <w:rFonts w:ascii="Times New Roman" w:hAnsi="Times New Roman" w:cs="Times New Roman"/>
          <w:spacing w:val="1"/>
        </w:rPr>
        <w:t xml:space="preserve"> </w:t>
      </w:r>
      <w:r w:rsidRPr="00524EC4">
        <w:rPr>
          <w:rFonts w:ascii="Times New Roman" w:hAnsi="Times New Roman" w:cs="Times New Roman"/>
        </w:rPr>
        <w:t>уведомила</w:t>
      </w:r>
      <w:r w:rsidRPr="00524EC4">
        <w:rPr>
          <w:rFonts w:ascii="Times New Roman" w:hAnsi="Times New Roman" w:cs="Times New Roman"/>
          <w:spacing w:val="1"/>
        </w:rPr>
        <w:t xml:space="preserve"> </w:t>
      </w:r>
      <w:r w:rsidRPr="00524EC4">
        <w:rPr>
          <w:rFonts w:ascii="Times New Roman" w:hAnsi="Times New Roman" w:cs="Times New Roman"/>
        </w:rPr>
        <w:t>об</w:t>
      </w:r>
      <w:r w:rsidRPr="00524EC4">
        <w:rPr>
          <w:rFonts w:ascii="Times New Roman" w:hAnsi="Times New Roman" w:cs="Times New Roman"/>
          <w:spacing w:val="1"/>
        </w:rPr>
        <w:t xml:space="preserve"> </w:t>
      </w:r>
      <w:r w:rsidRPr="00524EC4">
        <w:rPr>
          <w:rFonts w:ascii="Times New Roman" w:hAnsi="Times New Roman" w:cs="Times New Roman"/>
        </w:rPr>
        <w:t>этом</w:t>
      </w:r>
      <w:r w:rsidRPr="00524EC4">
        <w:rPr>
          <w:rFonts w:ascii="Times New Roman" w:hAnsi="Times New Roman" w:cs="Times New Roman"/>
          <w:spacing w:val="1"/>
        </w:rPr>
        <w:t xml:space="preserve"> </w:t>
      </w:r>
      <w:r w:rsidRPr="00524EC4">
        <w:rPr>
          <w:rFonts w:ascii="Times New Roman" w:hAnsi="Times New Roman" w:cs="Times New Roman"/>
        </w:rPr>
        <w:t>в</w:t>
      </w:r>
      <w:r w:rsidRPr="00524EC4">
        <w:rPr>
          <w:rFonts w:ascii="Times New Roman" w:hAnsi="Times New Roman" w:cs="Times New Roman"/>
          <w:spacing w:val="1"/>
        </w:rPr>
        <w:t xml:space="preserve"> </w:t>
      </w:r>
      <w:r w:rsidRPr="00524EC4">
        <w:rPr>
          <w:rFonts w:ascii="Times New Roman" w:hAnsi="Times New Roman" w:cs="Times New Roman"/>
          <w:spacing w:val="10"/>
        </w:rPr>
        <w:t>порядке,</w:t>
      </w:r>
      <w:r w:rsidRPr="00524EC4">
        <w:rPr>
          <w:rFonts w:ascii="Times New Roman" w:hAnsi="Times New Roman" w:cs="Times New Roman"/>
          <w:spacing w:val="11"/>
        </w:rPr>
        <w:t xml:space="preserve"> </w:t>
      </w:r>
      <w:r w:rsidRPr="00524EC4">
        <w:rPr>
          <w:rFonts w:ascii="Times New Roman" w:hAnsi="Times New Roman" w:cs="Times New Roman"/>
        </w:rPr>
        <w:t>установленном Договором, другая Сторона, уведомившая по реквизитам, указанным в настоящем</w:t>
      </w:r>
      <w:r w:rsidRPr="00524EC4">
        <w:rPr>
          <w:rFonts w:ascii="Times New Roman" w:hAnsi="Times New Roman" w:cs="Times New Roman"/>
          <w:spacing w:val="1"/>
        </w:rPr>
        <w:t xml:space="preserve"> </w:t>
      </w:r>
      <w:r w:rsidRPr="00524EC4">
        <w:rPr>
          <w:rFonts w:ascii="Times New Roman" w:hAnsi="Times New Roman" w:cs="Times New Roman"/>
        </w:rPr>
        <w:t>Договоре,</w:t>
      </w:r>
      <w:r w:rsidRPr="00524EC4">
        <w:rPr>
          <w:rFonts w:ascii="Times New Roman" w:hAnsi="Times New Roman" w:cs="Times New Roman"/>
          <w:spacing w:val="-2"/>
        </w:rPr>
        <w:t xml:space="preserve"> </w:t>
      </w:r>
      <w:r w:rsidRPr="00524EC4">
        <w:rPr>
          <w:rFonts w:ascii="Times New Roman" w:hAnsi="Times New Roman" w:cs="Times New Roman"/>
        </w:rPr>
        <w:t>считается</w:t>
      </w:r>
      <w:r w:rsidRPr="00524EC4">
        <w:rPr>
          <w:rFonts w:ascii="Times New Roman" w:hAnsi="Times New Roman" w:cs="Times New Roman"/>
          <w:spacing w:val="-2"/>
        </w:rPr>
        <w:t xml:space="preserve"> </w:t>
      </w:r>
      <w:r w:rsidRPr="00524EC4">
        <w:rPr>
          <w:rFonts w:ascii="Times New Roman" w:hAnsi="Times New Roman" w:cs="Times New Roman"/>
        </w:rPr>
        <w:t>добросовестно</w:t>
      </w:r>
      <w:r w:rsidRPr="00524EC4">
        <w:rPr>
          <w:rFonts w:ascii="Times New Roman" w:hAnsi="Times New Roman" w:cs="Times New Roman"/>
          <w:spacing w:val="-1"/>
        </w:rPr>
        <w:t xml:space="preserve"> </w:t>
      </w:r>
      <w:r w:rsidRPr="00524EC4">
        <w:rPr>
          <w:rFonts w:ascii="Times New Roman" w:hAnsi="Times New Roman" w:cs="Times New Roman"/>
        </w:rPr>
        <w:t>исполнившей</w:t>
      </w:r>
      <w:r w:rsidRPr="00524EC4">
        <w:rPr>
          <w:rFonts w:ascii="Times New Roman" w:hAnsi="Times New Roman" w:cs="Times New Roman"/>
          <w:spacing w:val="-2"/>
        </w:rPr>
        <w:t xml:space="preserve"> </w:t>
      </w:r>
      <w:r w:rsidRPr="00524EC4">
        <w:rPr>
          <w:rFonts w:ascii="Times New Roman" w:hAnsi="Times New Roman" w:cs="Times New Roman"/>
        </w:rPr>
        <w:t>свои</w:t>
      </w:r>
      <w:r w:rsidRPr="00524EC4">
        <w:rPr>
          <w:rFonts w:ascii="Times New Roman" w:hAnsi="Times New Roman" w:cs="Times New Roman"/>
          <w:spacing w:val="-2"/>
        </w:rPr>
        <w:t xml:space="preserve"> </w:t>
      </w:r>
      <w:r w:rsidRPr="00524EC4">
        <w:rPr>
          <w:rFonts w:ascii="Times New Roman" w:hAnsi="Times New Roman" w:cs="Times New Roman"/>
        </w:rPr>
        <w:t>обязательства.</w:t>
      </w:r>
    </w:p>
    <w:p w:rsidR="00524EC4" w:rsidRPr="00524EC4" w:rsidRDefault="00524EC4" w:rsidP="00524EC4">
      <w:pPr>
        <w:pStyle w:val="af2"/>
        <w:jc w:val="both"/>
        <w:rPr>
          <w:sz w:val="24"/>
          <w:szCs w:val="24"/>
        </w:rPr>
      </w:pPr>
    </w:p>
    <w:p w:rsidR="00524EC4" w:rsidRPr="00524EC4" w:rsidRDefault="00524EC4" w:rsidP="0061385F">
      <w:pPr>
        <w:pStyle w:val="af4"/>
        <w:numPr>
          <w:ilvl w:val="0"/>
          <w:numId w:val="29"/>
        </w:numPr>
        <w:tabs>
          <w:tab w:val="left" w:pos="500"/>
        </w:tabs>
        <w:ind w:left="0" w:firstLine="0"/>
        <w:rPr>
          <w:b/>
          <w:sz w:val="24"/>
          <w:szCs w:val="24"/>
        </w:rPr>
      </w:pPr>
      <w:r w:rsidRPr="00524EC4">
        <w:rPr>
          <w:b/>
          <w:sz w:val="24"/>
          <w:szCs w:val="24"/>
        </w:rPr>
        <w:t>Приложения</w:t>
      </w:r>
      <w:r w:rsidRPr="00524EC4">
        <w:rPr>
          <w:b/>
          <w:spacing w:val="-7"/>
          <w:sz w:val="24"/>
          <w:szCs w:val="24"/>
        </w:rPr>
        <w:t xml:space="preserve"> </w:t>
      </w:r>
      <w:r w:rsidRPr="00524EC4">
        <w:rPr>
          <w:b/>
          <w:sz w:val="24"/>
          <w:szCs w:val="24"/>
        </w:rPr>
        <w:t>к</w:t>
      </w:r>
      <w:r w:rsidRPr="00524EC4">
        <w:rPr>
          <w:b/>
          <w:spacing w:val="-6"/>
          <w:sz w:val="24"/>
          <w:szCs w:val="24"/>
        </w:rPr>
        <w:t xml:space="preserve"> </w:t>
      </w:r>
      <w:r w:rsidRPr="00524EC4">
        <w:rPr>
          <w:b/>
          <w:sz w:val="24"/>
          <w:szCs w:val="24"/>
        </w:rPr>
        <w:t>Договору:</w:t>
      </w:r>
    </w:p>
    <w:p w:rsidR="00524EC4" w:rsidRPr="00524EC4" w:rsidRDefault="00524EC4" w:rsidP="0061385F">
      <w:pPr>
        <w:pStyle w:val="af4"/>
        <w:numPr>
          <w:ilvl w:val="1"/>
          <w:numId w:val="29"/>
        </w:numPr>
        <w:tabs>
          <w:tab w:val="left" w:pos="860"/>
        </w:tabs>
        <w:ind w:left="0" w:firstLine="0"/>
        <w:rPr>
          <w:sz w:val="24"/>
          <w:szCs w:val="24"/>
        </w:rPr>
      </w:pPr>
      <w:r w:rsidRPr="00524EC4">
        <w:rPr>
          <w:sz w:val="24"/>
          <w:szCs w:val="24"/>
        </w:rPr>
        <w:t>Акт</w:t>
      </w:r>
      <w:r w:rsidRPr="00524EC4">
        <w:rPr>
          <w:spacing w:val="-9"/>
          <w:sz w:val="24"/>
          <w:szCs w:val="24"/>
        </w:rPr>
        <w:t xml:space="preserve"> </w:t>
      </w:r>
      <w:r w:rsidRPr="00524EC4">
        <w:rPr>
          <w:sz w:val="24"/>
          <w:szCs w:val="24"/>
        </w:rPr>
        <w:t>приема-передачи</w:t>
      </w:r>
      <w:r w:rsidRPr="00524EC4">
        <w:rPr>
          <w:spacing w:val="-8"/>
          <w:sz w:val="24"/>
          <w:szCs w:val="24"/>
        </w:rPr>
        <w:t xml:space="preserve"> </w:t>
      </w:r>
      <w:r w:rsidRPr="00524EC4">
        <w:rPr>
          <w:sz w:val="24"/>
          <w:szCs w:val="24"/>
        </w:rPr>
        <w:t>нежилых</w:t>
      </w:r>
      <w:r w:rsidRPr="00524EC4">
        <w:rPr>
          <w:spacing w:val="-9"/>
          <w:sz w:val="24"/>
          <w:szCs w:val="24"/>
        </w:rPr>
        <w:t xml:space="preserve"> </w:t>
      </w:r>
      <w:r w:rsidRPr="00524EC4">
        <w:rPr>
          <w:sz w:val="24"/>
          <w:szCs w:val="24"/>
        </w:rPr>
        <w:t>помещений.</w:t>
      </w:r>
    </w:p>
    <w:p w:rsidR="00524EC4" w:rsidRPr="00524EC4" w:rsidRDefault="00524EC4" w:rsidP="0061385F">
      <w:pPr>
        <w:pStyle w:val="af4"/>
        <w:numPr>
          <w:ilvl w:val="1"/>
          <w:numId w:val="29"/>
        </w:numPr>
        <w:tabs>
          <w:tab w:val="left" w:pos="860"/>
        </w:tabs>
        <w:ind w:left="0" w:firstLine="0"/>
        <w:rPr>
          <w:sz w:val="24"/>
          <w:szCs w:val="24"/>
        </w:rPr>
      </w:pPr>
      <w:r w:rsidRPr="00524EC4">
        <w:rPr>
          <w:sz w:val="24"/>
          <w:szCs w:val="24"/>
        </w:rPr>
        <w:t>Акт</w:t>
      </w:r>
      <w:r w:rsidRPr="00524EC4">
        <w:rPr>
          <w:spacing w:val="-7"/>
          <w:sz w:val="24"/>
          <w:szCs w:val="24"/>
        </w:rPr>
        <w:t xml:space="preserve"> </w:t>
      </w:r>
      <w:r w:rsidRPr="00524EC4">
        <w:rPr>
          <w:sz w:val="24"/>
          <w:szCs w:val="24"/>
        </w:rPr>
        <w:t>приема-передачи</w:t>
      </w:r>
      <w:r w:rsidRPr="00524EC4">
        <w:rPr>
          <w:spacing w:val="-7"/>
          <w:sz w:val="24"/>
          <w:szCs w:val="24"/>
        </w:rPr>
        <w:t xml:space="preserve"> </w:t>
      </w:r>
      <w:r w:rsidRPr="00524EC4">
        <w:rPr>
          <w:sz w:val="24"/>
          <w:szCs w:val="24"/>
        </w:rPr>
        <w:t>мебели,</w:t>
      </w:r>
      <w:r w:rsidRPr="00524EC4">
        <w:rPr>
          <w:spacing w:val="-7"/>
          <w:sz w:val="24"/>
          <w:szCs w:val="24"/>
        </w:rPr>
        <w:t xml:space="preserve"> </w:t>
      </w:r>
      <w:r w:rsidRPr="00524EC4">
        <w:rPr>
          <w:sz w:val="24"/>
          <w:szCs w:val="24"/>
        </w:rPr>
        <w:t>оборудования</w:t>
      </w:r>
      <w:r w:rsidRPr="00524EC4">
        <w:rPr>
          <w:spacing w:val="-6"/>
          <w:sz w:val="24"/>
          <w:szCs w:val="24"/>
        </w:rPr>
        <w:t xml:space="preserve"> </w:t>
      </w:r>
      <w:r w:rsidRPr="00524EC4">
        <w:rPr>
          <w:sz w:val="24"/>
          <w:szCs w:val="24"/>
        </w:rPr>
        <w:t>и</w:t>
      </w:r>
      <w:r w:rsidRPr="00524EC4">
        <w:rPr>
          <w:spacing w:val="-7"/>
          <w:sz w:val="24"/>
          <w:szCs w:val="24"/>
        </w:rPr>
        <w:t xml:space="preserve"> </w:t>
      </w:r>
      <w:r w:rsidRPr="00524EC4">
        <w:rPr>
          <w:sz w:val="24"/>
          <w:szCs w:val="24"/>
        </w:rPr>
        <w:t>инструментария.</w:t>
      </w:r>
    </w:p>
    <w:p w:rsidR="00524EC4" w:rsidRPr="00524EC4" w:rsidRDefault="00524EC4" w:rsidP="0061385F">
      <w:pPr>
        <w:pStyle w:val="af4"/>
        <w:numPr>
          <w:ilvl w:val="0"/>
          <w:numId w:val="29"/>
        </w:numPr>
        <w:tabs>
          <w:tab w:val="left" w:pos="500"/>
        </w:tabs>
        <w:ind w:left="0" w:firstLine="0"/>
        <w:rPr>
          <w:sz w:val="24"/>
          <w:szCs w:val="24"/>
        </w:rPr>
      </w:pPr>
      <w:r w:rsidRPr="00524EC4">
        <w:rPr>
          <w:sz w:val="24"/>
          <w:szCs w:val="24"/>
        </w:rPr>
        <w:t>Реквизиты</w:t>
      </w:r>
      <w:r w:rsidRPr="00524EC4">
        <w:rPr>
          <w:spacing w:val="-6"/>
          <w:sz w:val="24"/>
          <w:szCs w:val="24"/>
        </w:rPr>
        <w:t xml:space="preserve"> </w:t>
      </w:r>
      <w:r w:rsidRPr="00524EC4">
        <w:rPr>
          <w:sz w:val="24"/>
          <w:szCs w:val="24"/>
        </w:rPr>
        <w:t>и</w:t>
      </w:r>
      <w:r w:rsidRPr="00524EC4">
        <w:rPr>
          <w:spacing w:val="-6"/>
          <w:sz w:val="24"/>
          <w:szCs w:val="24"/>
        </w:rPr>
        <w:t xml:space="preserve"> </w:t>
      </w:r>
      <w:r w:rsidRPr="00524EC4">
        <w:rPr>
          <w:sz w:val="24"/>
          <w:szCs w:val="24"/>
        </w:rPr>
        <w:t>подписи</w:t>
      </w:r>
      <w:r w:rsidRPr="00524EC4">
        <w:rPr>
          <w:spacing w:val="-6"/>
          <w:sz w:val="24"/>
          <w:szCs w:val="24"/>
        </w:rPr>
        <w:t xml:space="preserve"> </w:t>
      </w:r>
      <w:r w:rsidRPr="00524EC4">
        <w:rPr>
          <w:sz w:val="24"/>
          <w:szCs w:val="24"/>
        </w:rPr>
        <w:t>Сторон.</w:t>
      </w:r>
    </w:p>
    <w:p w:rsidR="00524EC4" w:rsidRPr="00524EC4" w:rsidRDefault="00524EC4" w:rsidP="00524EC4">
      <w:pPr>
        <w:tabs>
          <w:tab w:val="left" w:pos="4665"/>
        </w:tabs>
        <w:jc w:val="both"/>
        <w:rPr>
          <w:rFonts w:ascii="Times New Roman" w:hAnsi="Times New Roman" w:cs="Times New Roman"/>
        </w:rPr>
      </w:pPr>
      <w:r w:rsidRPr="00524EC4">
        <w:rPr>
          <w:rFonts w:ascii="Times New Roman" w:hAnsi="Times New Roman" w:cs="Times New Roman"/>
        </w:rPr>
        <w:t>Ссудодатель</w:t>
      </w:r>
      <w:r w:rsidRPr="00524EC4">
        <w:rPr>
          <w:rFonts w:ascii="Times New Roman" w:hAnsi="Times New Roman" w:cs="Times New Roman"/>
        </w:rPr>
        <w:tab/>
        <w:t>Ссудополучатель</w:t>
      </w:r>
    </w:p>
    <w:p w:rsidR="00524EC4" w:rsidRPr="00524EC4" w:rsidRDefault="00524EC4" w:rsidP="00524EC4">
      <w:pPr>
        <w:pStyle w:val="af2"/>
        <w:jc w:val="both"/>
        <w:rPr>
          <w:sz w:val="24"/>
          <w:szCs w:val="24"/>
        </w:rPr>
      </w:pPr>
    </w:p>
    <w:p w:rsidR="00524EC4" w:rsidRPr="00524EC4" w:rsidRDefault="00524EC4" w:rsidP="00524EC4">
      <w:pPr>
        <w:tabs>
          <w:tab w:val="left" w:pos="1754"/>
          <w:tab w:val="left" w:pos="3196"/>
          <w:tab w:val="left" w:pos="5128"/>
          <w:tab w:val="left" w:pos="5794"/>
          <w:tab w:val="left" w:pos="6743"/>
          <w:tab w:val="left" w:pos="8194"/>
        </w:tabs>
        <w:ind w:right="3056"/>
        <w:jc w:val="both"/>
        <w:rPr>
          <w:rFonts w:ascii="Times New Roman" w:hAnsi="Times New Roman" w:cs="Times New Roman"/>
        </w:rPr>
      </w:pP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rPr>
        <w:tab/>
      </w: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spacing w:val="-4"/>
        </w:rPr>
        <w:t>/</w:t>
      </w:r>
      <w:r w:rsidRPr="00524EC4">
        <w:rPr>
          <w:rFonts w:ascii="Times New Roman" w:hAnsi="Times New Roman" w:cs="Times New Roman"/>
          <w:spacing w:val="-57"/>
        </w:rPr>
        <w:t xml:space="preserve"> </w:t>
      </w:r>
      <w:r w:rsidRPr="00524EC4">
        <w:rPr>
          <w:rFonts w:ascii="Times New Roman" w:hAnsi="Times New Roman" w:cs="Times New Roman"/>
        </w:rPr>
        <w:t>М.П.</w:t>
      </w:r>
      <w:r w:rsidRPr="00524EC4">
        <w:rPr>
          <w:rFonts w:ascii="Times New Roman" w:hAnsi="Times New Roman" w:cs="Times New Roman"/>
        </w:rPr>
        <w:tab/>
      </w:r>
      <w:r w:rsidRPr="00524EC4">
        <w:rPr>
          <w:rFonts w:ascii="Times New Roman" w:hAnsi="Times New Roman" w:cs="Times New Roman"/>
        </w:rPr>
        <w:tab/>
      </w:r>
      <w:r w:rsidRPr="00524EC4">
        <w:rPr>
          <w:rFonts w:ascii="Times New Roman" w:hAnsi="Times New Roman" w:cs="Times New Roman"/>
        </w:rPr>
        <w:tab/>
      </w:r>
      <w:r w:rsidRPr="00524EC4">
        <w:rPr>
          <w:rFonts w:ascii="Times New Roman" w:hAnsi="Times New Roman" w:cs="Times New Roman"/>
        </w:rPr>
        <w:tab/>
        <w:t>М.П.</w:t>
      </w:r>
    </w:p>
    <w:p w:rsidR="00524EC4" w:rsidRPr="00524EC4" w:rsidRDefault="00524EC4" w:rsidP="00524EC4">
      <w:pPr>
        <w:pStyle w:val="af2"/>
        <w:jc w:val="both"/>
        <w:rPr>
          <w:sz w:val="24"/>
          <w:szCs w:val="24"/>
        </w:rPr>
      </w:pPr>
    </w:p>
    <w:p w:rsidR="00524EC4" w:rsidRDefault="00524EC4">
      <w:r>
        <w:br w:type="page"/>
      </w:r>
    </w:p>
    <w:p w:rsidR="00524EC4" w:rsidRDefault="00524EC4" w:rsidP="00524EC4">
      <w:pPr>
        <w:jc w:val="right"/>
        <w:rPr>
          <w:rFonts w:ascii="Times New Roman" w:hAnsi="Times New Roman" w:cs="Times New Roman"/>
          <w:b/>
          <w:color w:val="auto"/>
          <w:sz w:val="20"/>
          <w:szCs w:val="20"/>
        </w:rPr>
      </w:pPr>
      <w:r w:rsidRPr="00524EC4">
        <w:rPr>
          <w:rFonts w:ascii="Times New Roman" w:hAnsi="Times New Roman" w:cs="Times New Roman"/>
          <w:b/>
          <w:color w:val="auto"/>
          <w:sz w:val="20"/>
          <w:szCs w:val="20"/>
        </w:rPr>
        <w:lastRenderedPageBreak/>
        <w:t xml:space="preserve">Приложение № 1 к Договору безвозмездного </w:t>
      </w:r>
      <w:r>
        <w:rPr>
          <w:rFonts w:ascii="Times New Roman" w:hAnsi="Times New Roman" w:cs="Times New Roman"/>
          <w:b/>
          <w:color w:val="auto"/>
          <w:sz w:val="20"/>
          <w:szCs w:val="20"/>
        </w:rPr>
        <w:t>пользования нежилым помещением,</w:t>
      </w:r>
    </w:p>
    <w:p w:rsidR="00524EC4" w:rsidRDefault="00524EC4" w:rsidP="00524EC4">
      <w:pPr>
        <w:jc w:val="right"/>
        <w:rPr>
          <w:rFonts w:ascii="Times New Roman" w:hAnsi="Times New Roman" w:cs="Times New Roman"/>
          <w:b/>
          <w:color w:val="auto"/>
          <w:sz w:val="20"/>
          <w:szCs w:val="20"/>
        </w:rPr>
      </w:pPr>
      <w:r w:rsidRPr="00524EC4">
        <w:rPr>
          <w:rFonts w:ascii="Times New Roman" w:hAnsi="Times New Roman" w:cs="Times New Roman"/>
          <w:b/>
          <w:color w:val="auto"/>
          <w:sz w:val="20"/>
          <w:szCs w:val="20"/>
        </w:rPr>
        <w:t>закрепленным н</w:t>
      </w:r>
      <w:r>
        <w:rPr>
          <w:rFonts w:ascii="Times New Roman" w:hAnsi="Times New Roman" w:cs="Times New Roman"/>
          <w:b/>
          <w:color w:val="auto"/>
          <w:sz w:val="20"/>
          <w:szCs w:val="20"/>
        </w:rPr>
        <w:t>а праве оперативного управления</w:t>
      </w:r>
    </w:p>
    <w:p w:rsidR="00524EC4" w:rsidRDefault="00524EC4" w:rsidP="00524EC4">
      <w:pPr>
        <w:jc w:val="right"/>
        <w:rPr>
          <w:rFonts w:ascii="Times New Roman" w:hAnsi="Times New Roman" w:cs="Times New Roman"/>
          <w:b/>
          <w:color w:val="auto"/>
          <w:sz w:val="20"/>
          <w:szCs w:val="20"/>
        </w:rPr>
      </w:pPr>
      <w:r w:rsidRPr="00524EC4">
        <w:rPr>
          <w:rFonts w:ascii="Times New Roman" w:hAnsi="Times New Roman" w:cs="Times New Roman"/>
          <w:b/>
          <w:color w:val="auto"/>
          <w:sz w:val="20"/>
          <w:szCs w:val="20"/>
        </w:rPr>
        <w:t>за государственным учреждением г</w:t>
      </w:r>
      <w:r>
        <w:rPr>
          <w:rFonts w:ascii="Times New Roman" w:hAnsi="Times New Roman" w:cs="Times New Roman"/>
          <w:b/>
          <w:color w:val="auto"/>
          <w:sz w:val="20"/>
          <w:szCs w:val="20"/>
        </w:rPr>
        <w:t>орода Москвы,</w:t>
      </w:r>
    </w:p>
    <w:p w:rsidR="00BE31AA" w:rsidRPr="00524EC4" w:rsidRDefault="00524EC4" w:rsidP="00524EC4">
      <w:pPr>
        <w:jc w:val="right"/>
        <w:rPr>
          <w:rFonts w:ascii="Times New Roman" w:hAnsi="Times New Roman" w:cs="Times New Roman"/>
          <w:b/>
          <w:color w:val="auto"/>
          <w:sz w:val="20"/>
          <w:szCs w:val="20"/>
        </w:rPr>
      </w:pPr>
      <w:r w:rsidRPr="00524EC4">
        <w:rPr>
          <w:rFonts w:ascii="Times New Roman" w:hAnsi="Times New Roman" w:cs="Times New Roman"/>
          <w:b/>
          <w:color w:val="auto"/>
          <w:sz w:val="20"/>
          <w:szCs w:val="20"/>
        </w:rPr>
        <w:t>№</w:t>
      </w:r>
      <w:r w:rsidRPr="00524EC4">
        <w:rPr>
          <w:rFonts w:ascii="Times New Roman" w:hAnsi="Times New Roman" w:cs="Times New Roman"/>
          <w:b/>
          <w:color w:val="auto"/>
          <w:sz w:val="20"/>
          <w:szCs w:val="20"/>
        </w:rPr>
        <w:tab/>
        <w:t>от «</w:t>
      </w:r>
      <w:r w:rsidRPr="00524EC4">
        <w:rPr>
          <w:rFonts w:ascii="Times New Roman" w:hAnsi="Times New Roman" w:cs="Times New Roman"/>
          <w:b/>
          <w:color w:val="auto"/>
          <w:sz w:val="20"/>
          <w:szCs w:val="20"/>
        </w:rPr>
        <w:tab/>
        <w:t>»</w:t>
      </w:r>
      <w:r w:rsidRPr="00524EC4">
        <w:rPr>
          <w:rFonts w:ascii="Times New Roman" w:hAnsi="Times New Roman" w:cs="Times New Roman"/>
          <w:b/>
          <w:color w:val="auto"/>
          <w:sz w:val="20"/>
          <w:szCs w:val="20"/>
        </w:rPr>
        <w:tab/>
        <w:t>202 г.</w:t>
      </w:r>
    </w:p>
    <w:p w:rsidR="00C46834" w:rsidRDefault="00C46834" w:rsidP="00A534DF">
      <w:pPr>
        <w:pStyle w:val="20"/>
        <w:shd w:val="clear" w:color="auto" w:fill="auto"/>
        <w:spacing w:after="0"/>
        <w:ind w:firstLine="3260"/>
        <w:jc w:val="both"/>
        <w:rPr>
          <w:b/>
          <w:bCs/>
          <w:color w:val="auto"/>
        </w:rPr>
      </w:pPr>
    </w:p>
    <w:p w:rsidR="00C46834" w:rsidRDefault="00524EC4" w:rsidP="00C46834">
      <w:pPr>
        <w:pStyle w:val="20"/>
        <w:shd w:val="clear" w:color="auto" w:fill="auto"/>
        <w:spacing w:after="0"/>
        <w:jc w:val="center"/>
        <w:rPr>
          <w:b/>
          <w:bCs/>
          <w:color w:val="auto"/>
        </w:rPr>
      </w:pPr>
      <w:r>
        <w:rPr>
          <w:b/>
          <w:bCs/>
          <w:color w:val="auto"/>
        </w:rPr>
        <w:t xml:space="preserve">Акт </w:t>
      </w:r>
      <w:r w:rsidR="000D07BD" w:rsidRPr="00A534DF">
        <w:rPr>
          <w:b/>
          <w:bCs/>
          <w:color w:val="auto"/>
        </w:rPr>
        <w:t>пр</w:t>
      </w:r>
      <w:r w:rsidR="00C46834">
        <w:rPr>
          <w:b/>
          <w:bCs/>
          <w:color w:val="auto"/>
        </w:rPr>
        <w:t>иема-передачи нежилых помещений</w:t>
      </w:r>
    </w:p>
    <w:p w:rsidR="00BE31AA" w:rsidRPr="00A534DF" w:rsidRDefault="000D07BD" w:rsidP="00C46834">
      <w:pPr>
        <w:pStyle w:val="20"/>
        <w:shd w:val="clear" w:color="auto" w:fill="auto"/>
        <w:spacing w:after="0"/>
        <w:jc w:val="center"/>
        <w:rPr>
          <w:color w:val="auto"/>
        </w:rPr>
      </w:pPr>
      <w:r w:rsidRPr="00A534DF">
        <w:rPr>
          <w:color w:val="auto"/>
        </w:rPr>
        <w:t>город Москва</w:t>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Pr="00A534DF">
        <w:rPr>
          <w:color w:val="auto"/>
        </w:rPr>
        <w:t xml:space="preserve">«__» </w:t>
      </w:r>
      <w:r w:rsidRPr="00A534DF">
        <w:rPr>
          <w:color w:val="auto"/>
        </w:rPr>
        <w:tab/>
        <w:t xml:space="preserve"> 20</w:t>
      </w:r>
      <w:r w:rsidR="00524EC4">
        <w:rPr>
          <w:color w:val="auto"/>
        </w:rPr>
        <w:t>2</w:t>
      </w:r>
      <w:r w:rsidRPr="00A534DF">
        <w:rPr>
          <w:color w:val="auto"/>
        </w:rPr>
        <w:t>_г.</w:t>
      </w:r>
    </w:p>
    <w:p w:rsidR="00BE31AA" w:rsidRPr="00A534DF" w:rsidRDefault="00C46834" w:rsidP="00A534DF">
      <w:pPr>
        <w:pStyle w:val="20"/>
        <w:shd w:val="clear" w:color="auto" w:fill="auto"/>
        <w:tabs>
          <w:tab w:val="left" w:leader="underscore" w:pos="5741"/>
          <w:tab w:val="left" w:leader="underscore" w:pos="10426"/>
        </w:tabs>
        <w:spacing w:after="0"/>
        <w:jc w:val="both"/>
        <w:rPr>
          <w:color w:val="auto"/>
        </w:rPr>
      </w:pPr>
      <w:r>
        <w:rPr>
          <w:color w:val="auto"/>
        </w:rPr>
        <w:t>______________</w:t>
      </w:r>
      <w:r w:rsidR="000D07BD" w:rsidRPr="00A534DF">
        <w:rPr>
          <w:color w:val="auto"/>
        </w:rPr>
        <w:t>, именуемое в дальнейшем «</w:t>
      </w:r>
      <w:r w:rsidR="000D07BD" w:rsidRPr="00A534DF">
        <w:rPr>
          <w:b/>
          <w:bCs/>
          <w:color w:val="auto"/>
        </w:rPr>
        <w:t>Ссудодатель</w:t>
      </w:r>
      <w:r w:rsidR="000D07BD" w:rsidRPr="00A534DF">
        <w:rPr>
          <w:color w:val="auto"/>
        </w:rPr>
        <w:t xml:space="preserve">», в лице </w:t>
      </w:r>
      <w:r w:rsidR="000D07BD" w:rsidRPr="00A534DF">
        <w:rPr>
          <w:color w:val="auto"/>
        </w:rPr>
        <w:tab/>
        <w:t xml:space="preserve">, действующего на основании </w:t>
      </w:r>
      <w:r w:rsidR="000D07BD" w:rsidRPr="00A534DF">
        <w:rPr>
          <w:color w:val="auto"/>
        </w:rPr>
        <w:tab/>
        <w:t>,</w:t>
      </w:r>
    </w:p>
    <w:p w:rsidR="00BE31AA" w:rsidRPr="00A534DF" w:rsidRDefault="000D07BD" w:rsidP="00A534DF">
      <w:pPr>
        <w:pStyle w:val="20"/>
        <w:shd w:val="clear" w:color="auto" w:fill="auto"/>
        <w:tabs>
          <w:tab w:val="left" w:leader="underscore" w:pos="4752"/>
        </w:tabs>
        <w:spacing w:after="0"/>
        <w:jc w:val="both"/>
        <w:rPr>
          <w:color w:val="auto"/>
        </w:rPr>
      </w:pPr>
      <w:r w:rsidRPr="00A534DF">
        <w:rPr>
          <w:color w:val="auto"/>
        </w:rPr>
        <w:t xml:space="preserve">с одной стороны, и </w:t>
      </w:r>
      <w:r w:rsidRPr="00A534DF">
        <w:rPr>
          <w:color w:val="auto"/>
        </w:rPr>
        <w:tab/>
        <w:t>, именуемое в дальнейшем «</w:t>
      </w:r>
      <w:r w:rsidRPr="00A534DF">
        <w:rPr>
          <w:b/>
          <w:bCs/>
          <w:color w:val="auto"/>
        </w:rPr>
        <w:t>Ссудополучатель</w:t>
      </w:r>
      <w:r w:rsidRPr="00A534DF">
        <w:rPr>
          <w:color w:val="auto"/>
        </w:rPr>
        <w:t>», в лице</w:t>
      </w:r>
    </w:p>
    <w:p w:rsidR="00BE31AA" w:rsidRPr="00A534DF" w:rsidRDefault="000D07BD" w:rsidP="00A534DF">
      <w:pPr>
        <w:pStyle w:val="20"/>
        <w:shd w:val="clear" w:color="auto" w:fill="auto"/>
        <w:tabs>
          <w:tab w:val="left" w:leader="underscore" w:pos="3638"/>
          <w:tab w:val="left" w:leader="underscore" w:pos="8438"/>
          <w:tab w:val="left" w:leader="underscore" w:pos="8439"/>
          <w:tab w:val="left" w:leader="underscore" w:pos="8439"/>
          <w:tab w:val="left" w:leader="underscore" w:pos="8440"/>
          <w:tab w:val="left" w:leader="underscore" w:pos="8440"/>
        </w:tabs>
        <w:spacing w:after="0"/>
        <w:jc w:val="both"/>
        <w:rPr>
          <w:color w:val="auto"/>
        </w:rPr>
      </w:pPr>
      <w:r w:rsidRPr="00A534DF">
        <w:rPr>
          <w:color w:val="auto"/>
        </w:rPr>
        <w:tab/>
        <w:t xml:space="preserve">, действующего на основании </w:t>
      </w:r>
      <w:r w:rsidRPr="00A534DF">
        <w:rPr>
          <w:color w:val="auto"/>
        </w:rPr>
        <w:tab/>
        <w:t>,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w:t>
      </w:r>
      <w:r w:rsidRPr="00A534DF">
        <w:rPr>
          <w:color w:val="auto"/>
        </w:rPr>
        <w:tab/>
        <w:t>от «</w:t>
      </w:r>
      <w:r w:rsidRPr="00A534DF">
        <w:rPr>
          <w:color w:val="auto"/>
        </w:rPr>
        <w:tab/>
        <w:t>»</w:t>
      </w:r>
      <w:r w:rsidRPr="00A534DF">
        <w:rPr>
          <w:color w:val="auto"/>
        </w:rPr>
        <w:tab/>
        <w:t>20</w:t>
      </w:r>
      <w:r w:rsidRPr="00A534DF">
        <w:rPr>
          <w:color w:val="auto"/>
        </w:rPr>
        <w:tab/>
        <w:t>г. о нижеследующем:</w:t>
      </w:r>
    </w:p>
    <w:p w:rsidR="00BE31AA" w:rsidRPr="00A534DF" w:rsidRDefault="000D07BD" w:rsidP="0061385F">
      <w:pPr>
        <w:pStyle w:val="20"/>
        <w:numPr>
          <w:ilvl w:val="0"/>
          <w:numId w:val="27"/>
        </w:numPr>
        <w:shd w:val="clear" w:color="auto" w:fill="auto"/>
        <w:tabs>
          <w:tab w:val="left" w:pos="678"/>
        </w:tabs>
        <w:spacing w:after="0"/>
        <w:ind w:firstLine="320"/>
        <w:jc w:val="both"/>
        <w:rPr>
          <w:color w:val="auto"/>
        </w:rPr>
      </w:pPr>
      <w:r w:rsidRPr="00A534DF">
        <w:rPr>
          <w:color w:val="auto"/>
        </w:rPr>
        <w:t>Ссудодатель передал, а Ссудополучатель принял в безвозмездное пользование</w:t>
      </w:r>
    </w:p>
    <w:p w:rsidR="00BE31AA" w:rsidRPr="00A534DF" w:rsidRDefault="000D07BD" w:rsidP="00A534DF">
      <w:pPr>
        <w:pStyle w:val="a9"/>
        <w:shd w:val="clear" w:color="auto" w:fill="auto"/>
        <w:tabs>
          <w:tab w:val="left" w:leader="underscore" w:pos="10133"/>
        </w:tabs>
        <w:ind w:left="528"/>
        <w:jc w:val="both"/>
        <w:rPr>
          <w:color w:val="auto"/>
          <w:sz w:val="24"/>
          <w:szCs w:val="24"/>
        </w:rPr>
      </w:pPr>
      <w:r w:rsidRPr="00A534DF">
        <w:rPr>
          <w:color w:val="auto"/>
          <w:sz w:val="24"/>
          <w:szCs w:val="24"/>
        </w:rPr>
        <w:t>нижеперечисленные нежилые помещения, расположенные по адресу:</w:t>
      </w:r>
      <w:r w:rsidRPr="00A534DF">
        <w:rPr>
          <w:color w:val="auto"/>
          <w:sz w:val="24"/>
          <w:szCs w:val="24"/>
        </w:rP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2170"/>
        <w:gridCol w:w="2170"/>
        <w:gridCol w:w="2606"/>
        <w:gridCol w:w="2621"/>
      </w:tblGrid>
      <w:tr w:rsidR="00A534DF" w:rsidRPr="00A534DF">
        <w:trPr>
          <w:trHeight w:hRule="exact" w:val="571"/>
          <w:jc w:val="center"/>
        </w:trPr>
        <w:tc>
          <w:tcPr>
            <w:tcW w:w="922"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 этажа</w:t>
            </w:r>
          </w:p>
        </w:tc>
        <w:tc>
          <w:tcPr>
            <w:tcW w:w="2170"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 комнаты по экспликации</w:t>
            </w:r>
          </w:p>
        </w:tc>
        <w:tc>
          <w:tcPr>
            <w:tcW w:w="2170"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Площадь, кв.м.</w:t>
            </w:r>
          </w:p>
        </w:tc>
        <w:tc>
          <w:tcPr>
            <w:tcW w:w="2606"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Характеристика комнаты</w:t>
            </w:r>
          </w:p>
        </w:tc>
        <w:tc>
          <w:tcPr>
            <w:tcW w:w="2621"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Примечание</w:t>
            </w: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7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621"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64"/>
          <w:jc w:val="center"/>
        </w:trPr>
        <w:tc>
          <w:tcPr>
            <w:tcW w:w="10489" w:type="dxa"/>
            <w:gridSpan w:val="5"/>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0D07BD" w:rsidP="00A534DF">
            <w:pPr>
              <w:pStyle w:val="a7"/>
              <w:shd w:val="clear" w:color="auto" w:fill="auto"/>
              <w:tabs>
                <w:tab w:val="left" w:pos="2558"/>
                <w:tab w:val="left" w:pos="5650"/>
              </w:tabs>
              <w:spacing w:after="0"/>
              <w:jc w:val="both"/>
              <w:rPr>
                <w:color w:val="auto"/>
                <w:sz w:val="24"/>
                <w:szCs w:val="24"/>
              </w:rPr>
            </w:pPr>
            <w:r w:rsidRPr="00A534DF">
              <w:rPr>
                <w:color w:val="auto"/>
                <w:sz w:val="24"/>
                <w:szCs w:val="24"/>
              </w:rPr>
              <w:t>Всего площадь:</w:t>
            </w:r>
            <w:r w:rsidRPr="00A534DF">
              <w:rPr>
                <w:color w:val="auto"/>
                <w:sz w:val="24"/>
                <w:szCs w:val="24"/>
              </w:rPr>
              <w:tab/>
              <w:t>(</w:t>
            </w:r>
            <w:r w:rsidRPr="00A534DF">
              <w:rPr>
                <w:color w:val="auto"/>
                <w:sz w:val="24"/>
                <w:szCs w:val="24"/>
              </w:rPr>
              <w:tab/>
              <w:t>) квадратных метров.</w:t>
            </w:r>
          </w:p>
        </w:tc>
      </w:tr>
    </w:tbl>
    <w:p w:rsidR="00BE31AA" w:rsidRPr="00A534DF" w:rsidRDefault="00BE31AA" w:rsidP="00A534DF">
      <w:pPr>
        <w:jc w:val="both"/>
        <w:rPr>
          <w:rFonts w:ascii="Times New Roman" w:hAnsi="Times New Roman" w:cs="Times New Roman"/>
          <w:color w:val="auto"/>
        </w:rPr>
      </w:pPr>
    </w:p>
    <w:p w:rsidR="00BE31AA" w:rsidRPr="00A534DF" w:rsidRDefault="000D07BD" w:rsidP="00A534DF">
      <w:pPr>
        <w:pStyle w:val="a9"/>
        <w:shd w:val="clear" w:color="auto" w:fill="auto"/>
        <w:ind w:left="269"/>
        <w:jc w:val="both"/>
        <w:rPr>
          <w:color w:val="auto"/>
          <w:sz w:val="24"/>
          <w:szCs w:val="24"/>
        </w:rPr>
      </w:pPr>
      <w:r w:rsidRPr="00A534DF">
        <w:rPr>
          <w:color w:val="auto"/>
          <w:sz w:val="24"/>
          <w:szCs w:val="24"/>
        </w:rPr>
        <w:t xml:space="preserve">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922"/>
        <w:gridCol w:w="2165"/>
        <w:gridCol w:w="2165"/>
        <w:gridCol w:w="2942"/>
        <w:gridCol w:w="2294"/>
      </w:tblGrid>
      <w:tr w:rsidR="00A534DF" w:rsidRPr="00A534DF">
        <w:trPr>
          <w:trHeight w:hRule="exact" w:val="571"/>
          <w:jc w:val="center"/>
        </w:trPr>
        <w:tc>
          <w:tcPr>
            <w:tcW w:w="922"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 этажа</w:t>
            </w:r>
          </w:p>
        </w:tc>
        <w:tc>
          <w:tcPr>
            <w:tcW w:w="2165"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 комнаты по экспликации</w:t>
            </w:r>
          </w:p>
        </w:tc>
        <w:tc>
          <w:tcPr>
            <w:tcW w:w="2165"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Площадь, кв.м.</w:t>
            </w:r>
          </w:p>
        </w:tc>
        <w:tc>
          <w:tcPr>
            <w:tcW w:w="2942"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Характеристика комнаты</w:t>
            </w:r>
          </w:p>
        </w:tc>
        <w:tc>
          <w:tcPr>
            <w:tcW w:w="2294"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Примечание</w:t>
            </w: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94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4"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94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4"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94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4"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94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4"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94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4"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92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6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942"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4"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9"/>
          <w:jc w:val="center"/>
        </w:trPr>
        <w:tc>
          <w:tcPr>
            <w:tcW w:w="10488" w:type="dxa"/>
            <w:gridSpan w:val="5"/>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0D07BD" w:rsidP="00A534DF">
            <w:pPr>
              <w:pStyle w:val="a7"/>
              <w:shd w:val="clear" w:color="auto" w:fill="auto"/>
              <w:tabs>
                <w:tab w:val="left" w:pos="2318"/>
                <w:tab w:val="left" w:pos="7090"/>
              </w:tabs>
              <w:spacing w:after="0"/>
              <w:jc w:val="both"/>
              <w:rPr>
                <w:color w:val="auto"/>
                <w:sz w:val="24"/>
                <w:szCs w:val="24"/>
              </w:rPr>
            </w:pPr>
            <w:r w:rsidRPr="00A534DF">
              <w:rPr>
                <w:color w:val="auto"/>
                <w:sz w:val="24"/>
                <w:szCs w:val="24"/>
              </w:rPr>
              <w:t>Всего площадь:</w:t>
            </w:r>
            <w:r w:rsidRPr="00A534DF">
              <w:rPr>
                <w:color w:val="auto"/>
                <w:sz w:val="24"/>
                <w:szCs w:val="24"/>
              </w:rPr>
              <w:tab/>
              <w:t>(</w:t>
            </w:r>
            <w:r w:rsidRPr="00A534DF">
              <w:rPr>
                <w:color w:val="auto"/>
                <w:sz w:val="24"/>
                <w:szCs w:val="24"/>
              </w:rPr>
              <w:tab/>
              <w:t>) квадратных метров</w:t>
            </w:r>
          </w:p>
        </w:tc>
      </w:tr>
    </w:tbl>
    <w:p w:rsidR="00BE31AA" w:rsidRPr="00A534DF" w:rsidRDefault="00BE31AA" w:rsidP="00A534DF">
      <w:pPr>
        <w:jc w:val="both"/>
        <w:rPr>
          <w:rFonts w:ascii="Times New Roman" w:hAnsi="Times New Roman" w:cs="Times New Roman"/>
          <w:color w:val="auto"/>
        </w:rPr>
      </w:pPr>
    </w:p>
    <w:p w:rsidR="00BE31AA" w:rsidRPr="00A534DF" w:rsidRDefault="000D07BD" w:rsidP="00A534DF">
      <w:pPr>
        <w:pStyle w:val="a9"/>
        <w:shd w:val="clear" w:color="auto" w:fill="auto"/>
        <w:ind w:left="269"/>
        <w:jc w:val="both"/>
        <w:rPr>
          <w:color w:val="auto"/>
          <w:sz w:val="24"/>
          <w:szCs w:val="24"/>
        </w:rPr>
      </w:pPr>
      <w:r w:rsidRPr="00A534DF">
        <w:rPr>
          <w:color w:val="auto"/>
          <w:sz w:val="24"/>
          <w:szCs w:val="24"/>
        </w:rPr>
        <w:t xml:space="preserve">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46"/>
        <w:gridCol w:w="2146"/>
        <w:gridCol w:w="2131"/>
        <w:gridCol w:w="2875"/>
        <w:gridCol w:w="2290"/>
      </w:tblGrid>
      <w:tr w:rsidR="00A534DF" w:rsidRPr="00A534DF">
        <w:trPr>
          <w:trHeight w:hRule="exact" w:val="576"/>
          <w:jc w:val="center"/>
        </w:trPr>
        <w:tc>
          <w:tcPr>
            <w:tcW w:w="1046"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 этажа</w:t>
            </w:r>
          </w:p>
        </w:tc>
        <w:tc>
          <w:tcPr>
            <w:tcW w:w="2146"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 комнаты по экспликации</w:t>
            </w:r>
          </w:p>
        </w:tc>
        <w:tc>
          <w:tcPr>
            <w:tcW w:w="2131"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Площадь, кв.м.</w:t>
            </w:r>
          </w:p>
        </w:tc>
        <w:tc>
          <w:tcPr>
            <w:tcW w:w="2875"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Характеристика комнаты</w:t>
            </w:r>
          </w:p>
        </w:tc>
        <w:tc>
          <w:tcPr>
            <w:tcW w:w="2290"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color w:val="auto"/>
                <w:sz w:val="24"/>
                <w:szCs w:val="24"/>
              </w:rPr>
              <w:t>Примечание</w:t>
            </w: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0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4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13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875"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2290"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64"/>
          <w:jc w:val="center"/>
        </w:trPr>
        <w:tc>
          <w:tcPr>
            <w:tcW w:w="10488" w:type="dxa"/>
            <w:gridSpan w:val="5"/>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0D07BD" w:rsidP="00A534DF">
            <w:pPr>
              <w:pStyle w:val="a7"/>
              <w:shd w:val="clear" w:color="auto" w:fill="auto"/>
              <w:tabs>
                <w:tab w:val="left" w:pos="2918"/>
                <w:tab w:val="left" w:pos="5770"/>
              </w:tabs>
              <w:spacing w:after="0"/>
              <w:jc w:val="both"/>
              <w:rPr>
                <w:color w:val="auto"/>
                <w:sz w:val="24"/>
                <w:szCs w:val="24"/>
              </w:rPr>
            </w:pPr>
            <w:r w:rsidRPr="00A534DF">
              <w:rPr>
                <w:color w:val="auto"/>
                <w:sz w:val="24"/>
                <w:szCs w:val="24"/>
              </w:rPr>
              <w:t>Всего площадь:</w:t>
            </w:r>
            <w:r w:rsidRPr="00A534DF">
              <w:rPr>
                <w:color w:val="auto"/>
                <w:sz w:val="24"/>
                <w:szCs w:val="24"/>
              </w:rPr>
              <w:tab/>
              <w:t>(</w:t>
            </w:r>
            <w:r w:rsidRPr="00A534DF">
              <w:rPr>
                <w:color w:val="auto"/>
                <w:sz w:val="24"/>
                <w:szCs w:val="24"/>
              </w:rPr>
              <w:tab/>
              <w:t>) квадратных метров</w:t>
            </w:r>
          </w:p>
        </w:tc>
      </w:tr>
    </w:tbl>
    <w:p w:rsidR="00BE31AA" w:rsidRPr="00A534DF" w:rsidRDefault="00BE31AA" w:rsidP="00A534DF">
      <w:pPr>
        <w:jc w:val="both"/>
        <w:rPr>
          <w:rFonts w:ascii="Times New Roman" w:hAnsi="Times New Roman" w:cs="Times New Roman"/>
          <w:color w:val="auto"/>
        </w:rPr>
      </w:pPr>
    </w:p>
    <w:p w:rsidR="00BE31AA" w:rsidRPr="00A534DF" w:rsidRDefault="000D07BD" w:rsidP="0061385F">
      <w:pPr>
        <w:pStyle w:val="20"/>
        <w:numPr>
          <w:ilvl w:val="0"/>
          <w:numId w:val="28"/>
        </w:numPr>
        <w:shd w:val="clear" w:color="auto" w:fill="auto"/>
        <w:tabs>
          <w:tab w:val="left" w:pos="658"/>
          <w:tab w:val="left" w:leader="underscore" w:pos="4307"/>
          <w:tab w:val="left" w:leader="underscore" w:pos="7566"/>
        </w:tabs>
        <w:spacing w:after="0"/>
        <w:ind w:firstLine="280"/>
        <w:jc w:val="both"/>
        <w:rPr>
          <w:color w:val="auto"/>
        </w:rPr>
      </w:pPr>
      <w:r w:rsidRPr="00A534DF">
        <w:rPr>
          <w:color w:val="auto"/>
        </w:rPr>
        <w:t xml:space="preserve">Общая площадь помещений </w:t>
      </w:r>
      <w:r w:rsidRPr="00A534DF">
        <w:rPr>
          <w:color w:val="auto"/>
        </w:rPr>
        <w:tab/>
        <w:t xml:space="preserve"> (</w:t>
      </w:r>
      <w:r w:rsidRPr="00A534DF">
        <w:rPr>
          <w:color w:val="auto"/>
        </w:rPr>
        <w:tab/>
        <w:t>) кв.м.</w:t>
      </w:r>
    </w:p>
    <w:p w:rsidR="00BE31AA" w:rsidRPr="00A534DF" w:rsidRDefault="000D07BD" w:rsidP="0061385F">
      <w:pPr>
        <w:pStyle w:val="20"/>
        <w:numPr>
          <w:ilvl w:val="0"/>
          <w:numId w:val="28"/>
        </w:numPr>
        <w:shd w:val="clear" w:color="auto" w:fill="auto"/>
        <w:tabs>
          <w:tab w:val="left" w:pos="658"/>
        </w:tabs>
        <w:spacing w:after="0"/>
        <w:ind w:firstLine="280"/>
        <w:jc w:val="both"/>
        <w:rPr>
          <w:color w:val="auto"/>
        </w:rPr>
      </w:pPr>
      <w:r w:rsidRPr="00A534DF">
        <w:rPr>
          <w:color w:val="auto"/>
        </w:rPr>
        <w:t>Состояние помещений соответствует требованиям Ссудополучателя.</w:t>
      </w:r>
    </w:p>
    <w:p w:rsidR="00BE31AA" w:rsidRPr="00A534DF" w:rsidRDefault="000D07BD" w:rsidP="00A534DF">
      <w:pPr>
        <w:pStyle w:val="20"/>
        <w:shd w:val="clear" w:color="auto" w:fill="auto"/>
        <w:spacing w:after="0"/>
        <w:jc w:val="both"/>
        <w:rPr>
          <w:color w:val="auto"/>
        </w:rPr>
      </w:pPr>
      <w:r w:rsidRPr="00A534DF">
        <w:rPr>
          <w:color w:val="auto"/>
        </w:rPr>
        <w:t>Принял:</w:t>
      </w:r>
    </w:p>
    <w:p w:rsidR="00BE31AA" w:rsidRPr="00A534DF" w:rsidRDefault="000D07BD" w:rsidP="00C46834">
      <w:pPr>
        <w:pStyle w:val="20"/>
        <w:shd w:val="clear" w:color="auto" w:fill="auto"/>
        <w:spacing w:after="0"/>
        <w:ind w:left="4956" w:firstLine="708"/>
        <w:jc w:val="both"/>
        <w:rPr>
          <w:color w:val="auto"/>
        </w:rPr>
      </w:pPr>
      <w:r w:rsidRPr="00A534DF">
        <w:rPr>
          <w:color w:val="auto"/>
        </w:rPr>
        <w:t>Сдал:</w:t>
      </w:r>
    </w:p>
    <w:p w:rsidR="00BE31AA" w:rsidRPr="00A534DF" w:rsidRDefault="000D07BD" w:rsidP="00A534DF">
      <w:pPr>
        <w:jc w:val="both"/>
        <w:rPr>
          <w:rFonts w:ascii="Times New Roman" w:hAnsi="Times New Roman" w:cs="Times New Roman"/>
          <w:color w:val="auto"/>
        </w:rPr>
      </w:pPr>
      <w:r w:rsidRPr="00A534DF">
        <w:rPr>
          <w:rFonts w:ascii="Times New Roman" w:hAnsi="Times New Roman" w:cs="Times New Roman"/>
          <w:noProof/>
          <w:color w:val="auto"/>
          <w:lang w:bidi="ar-SA"/>
        </w:rPr>
        <mc:AlternateContent>
          <mc:Choice Requires="wps">
            <w:drawing>
              <wp:anchor distT="91440" distB="190500" distL="0" distR="0" simplePos="0" relativeHeight="125829448" behindDoc="0" locked="0" layoutInCell="1" allowOverlap="1">
                <wp:simplePos x="0" y="0"/>
                <wp:positionH relativeFrom="page">
                  <wp:posOffset>423545</wp:posOffset>
                </wp:positionH>
                <wp:positionV relativeFrom="paragraph">
                  <wp:posOffset>91440</wp:posOffset>
                </wp:positionV>
                <wp:extent cx="2258695" cy="575945"/>
                <wp:effectExtent l="0" t="0" r="0" b="0"/>
                <wp:wrapTopAndBottom/>
                <wp:docPr id="82" name="Shape 82"/>
                <wp:cNvGraphicFramePr/>
                <a:graphic xmlns:a="http://schemas.openxmlformats.org/drawingml/2006/main">
                  <a:graphicData uri="http://schemas.microsoft.com/office/word/2010/wordprocessingShape">
                    <wps:wsp>
                      <wps:cNvSpPr txBox="1"/>
                      <wps:spPr>
                        <a:xfrm>
                          <a:off x="0" y="0"/>
                          <a:ext cx="2258695" cy="575945"/>
                        </a:xfrm>
                        <a:prstGeom prst="rect">
                          <a:avLst/>
                        </a:prstGeom>
                        <a:noFill/>
                      </wps:spPr>
                      <wps:txbx>
                        <w:txbxContent>
                          <w:p w:rsidR="001936D3" w:rsidRDefault="001936D3">
                            <w:pPr>
                              <w:pStyle w:val="20"/>
                              <w:shd w:val="clear" w:color="auto" w:fill="auto"/>
                              <w:tabs>
                                <w:tab w:val="left" w:leader="underscore" w:pos="1570"/>
                                <w:tab w:val="left" w:leader="underscore" w:pos="3394"/>
                              </w:tabs>
                            </w:pPr>
                            <w:r>
                              <w:tab/>
                              <w:t xml:space="preserve"> /</w:t>
                            </w:r>
                            <w:r>
                              <w:tab/>
                              <w:t>/</w:t>
                            </w:r>
                          </w:p>
                          <w:p w:rsidR="001936D3" w:rsidRDefault="001936D3">
                            <w:pPr>
                              <w:pStyle w:val="20"/>
                              <w:shd w:val="clear" w:color="auto" w:fill="auto"/>
                              <w:spacing w:after="0"/>
                              <w:ind w:firstLine="720"/>
                            </w:pPr>
                            <w:r>
                              <w:t>М.П.</w:t>
                            </w:r>
                          </w:p>
                        </w:txbxContent>
                      </wps:txbx>
                      <wps:bodyPr lIns="0" tIns="0" rIns="0" bIns="0"/>
                    </wps:wsp>
                  </a:graphicData>
                </a:graphic>
              </wp:anchor>
            </w:drawing>
          </mc:Choice>
          <mc:Fallback xmlns:cx1="http://schemas.microsoft.com/office/drawing/2015/9/8/chartex">
            <w:pict>
              <v:shape id="Shape 82" o:spid="_x0000_s1048" type="#_x0000_t202" style="position:absolute;left:0;text-align:left;margin-left:33.35pt;margin-top:7.2pt;width:177.85pt;height:45.35pt;z-index:125829448;visibility:visible;mso-wrap-style:square;mso-wrap-distance-left:0;mso-wrap-distance-top:7.2pt;mso-wrap-distance-right:0;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" filled="f" stroked="f">
                <v:textbox inset="0,0,0,0">
                  <w:txbxContent>
                    <w:p w:rsidR="001936D3" w:rsidRDefault="001936D3">
                      <w:pPr>
                        <w:pStyle w:val="20"/>
                        <w:shd w:val="clear" w:color="auto" w:fill="auto"/>
                        <w:tabs>
                          <w:tab w:val="left" w:leader="underscore" w:pos="1570"/>
                          <w:tab w:val="left" w:leader="underscore" w:pos="3394"/>
                        </w:tabs>
                      </w:pPr>
                      <w:r>
                        <w:tab/>
                        <w:t xml:space="preserve"> /</w:t>
                      </w:r>
                      <w:r>
                        <w:tab/>
                        <w:t>/</w:t>
                      </w:r>
                    </w:p>
                    <w:p w:rsidR="001936D3" w:rsidRDefault="001936D3">
                      <w:pPr>
                        <w:pStyle w:val="20"/>
                        <w:shd w:val="clear" w:color="auto" w:fill="auto"/>
                        <w:spacing w:after="0"/>
                        <w:ind w:firstLine="720"/>
                      </w:pPr>
                      <w:r>
                        <w:t>М.П.</w:t>
                      </w:r>
                    </w:p>
                  </w:txbxContent>
                </v:textbox>
                <w10:wrap type="topAndBottom" anchorx="page"/>
              </v:shape>
            </w:pict>
          </mc:Fallback>
        </mc:AlternateContent>
      </w:r>
      <w:r w:rsidRPr="00A534DF">
        <w:rPr>
          <w:rFonts w:ascii="Times New Roman" w:hAnsi="Times New Roman" w:cs="Times New Roman"/>
          <w:noProof/>
          <w:color w:val="auto"/>
          <w:lang w:bidi="ar-SA"/>
        </w:rPr>
        <mc:AlternateContent>
          <mc:Choice Requires="wps">
            <w:drawing>
              <wp:anchor distT="0" distB="281940" distL="0" distR="0" simplePos="0" relativeHeight="125829450" behindDoc="0" locked="0" layoutInCell="1" allowOverlap="1">
                <wp:simplePos x="0" y="0"/>
                <wp:positionH relativeFrom="page">
                  <wp:posOffset>3745865</wp:posOffset>
                </wp:positionH>
                <wp:positionV relativeFrom="paragraph">
                  <wp:posOffset>0</wp:posOffset>
                </wp:positionV>
                <wp:extent cx="2277110" cy="575945"/>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2277110" cy="575945"/>
                        </a:xfrm>
                        <a:prstGeom prst="rect">
                          <a:avLst/>
                        </a:prstGeom>
                        <a:noFill/>
                      </wps:spPr>
                      <wps:txbx>
                        <w:txbxContent>
                          <w:p w:rsidR="001936D3" w:rsidRDefault="001936D3">
                            <w:pPr>
                              <w:pStyle w:val="20"/>
                              <w:shd w:val="clear" w:color="auto" w:fill="auto"/>
                              <w:tabs>
                                <w:tab w:val="left" w:leader="underscore" w:pos="1560"/>
                                <w:tab w:val="left" w:leader="underscore" w:pos="3422"/>
                              </w:tabs>
                            </w:pPr>
                            <w:r>
                              <w:tab/>
                              <w:t xml:space="preserve"> / </w:t>
                            </w:r>
                            <w:r>
                              <w:tab/>
                              <w:t>/</w:t>
                            </w:r>
                          </w:p>
                          <w:p w:rsidR="001936D3" w:rsidRDefault="001936D3">
                            <w:pPr>
                              <w:pStyle w:val="20"/>
                              <w:shd w:val="clear" w:color="auto" w:fill="auto"/>
                              <w:spacing w:after="0"/>
                            </w:pPr>
                            <w:r>
                              <w:t>М.П.</w:t>
                            </w:r>
                          </w:p>
                        </w:txbxContent>
                      </wps:txbx>
                      <wps:bodyPr lIns="0" tIns="0" rIns="0" bIns="0"/>
                    </wps:wsp>
                  </a:graphicData>
                </a:graphic>
              </wp:anchor>
            </w:drawing>
          </mc:Choice>
          <mc:Fallback xmlns:cx1="http://schemas.microsoft.com/office/drawing/2015/9/8/chartex">
            <w:pict>
              <v:shape id="Shape 84" o:spid="_x0000_s1049" type="#_x0000_t202" style="position:absolute;left:0;text-align:left;margin-left:294.95pt;margin-top:0;width:179.3pt;height:45.35pt;z-index:125829450;visibility:visible;mso-wrap-style:square;mso-wrap-distance-left:0;mso-wrap-distance-top:0;mso-wrap-distance-right:0;mso-wrap-distance-bottom:2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" filled="f" stroked="f">
                <v:textbox inset="0,0,0,0">
                  <w:txbxContent>
                    <w:p w:rsidR="001936D3" w:rsidRDefault="001936D3">
                      <w:pPr>
                        <w:pStyle w:val="20"/>
                        <w:shd w:val="clear" w:color="auto" w:fill="auto"/>
                        <w:tabs>
                          <w:tab w:val="left" w:leader="underscore" w:pos="1560"/>
                          <w:tab w:val="left" w:leader="underscore" w:pos="3422"/>
                        </w:tabs>
                      </w:pPr>
                      <w:r>
                        <w:tab/>
                        <w:t xml:space="preserve"> / </w:t>
                      </w:r>
                      <w:r>
                        <w:tab/>
                        <w:t>/</w:t>
                      </w:r>
                    </w:p>
                    <w:p w:rsidR="001936D3" w:rsidRDefault="001936D3">
                      <w:pPr>
                        <w:pStyle w:val="20"/>
                        <w:shd w:val="clear" w:color="auto" w:fill="auto"/>
                        <w:spacing w:after="0"/>
                      </w:pPr>
                      <w:r>
                        <w:t>М.П.</w:t>
                      </w:r>
                    </w:p>
                  </w:txbxContent>
                </v:textbox>
                <w10:wrap type="topAndBottom" anchorx="page"/>
              </v:shape>
            </w:pict>
          </mc:Fallback>
        </mc:AlternateContent>
      </w:r>
    </w:p>
    <w:p w:rsidR="00C46834" w:rsidRDefault="00C46834">
      <w:pPr>
        <w:rPr>
          <w:rFonts w:ascii="Times New Roman" w:eastAsia="Times New Roman" w:hAnsi="Times New Roman" w:cs="Times New Roman"/>
          <w:b/>
          <w:bCs/>
          <w:color w:val="auto"/>
        </w:rPr>
      </w:pPr>
      <w:r>
        <w:rPr>
          <w:b/>
          <w:bCs/>
          <w:color w:val="auto"/>
        </w:rPr>
        <w:br w:type="page"/>
      </w:r>
    </w:p>
    <w:p w:rsidR="00C46834" w:rsidRDefault="000D07BD" w:rsidP="00C46834">
      <w:pPr>
        <w:pStyle w:val="20"/>
        <w:shd w:val="clear" w:color="auto" w:fill="auto"/>
        <w:tabs>
          <w:tab w:val="left" w:leader="underscore" w:pos="7410"/>
          <w:tab w:val="left" w:leader="underscore" w:pos="8349"/>
          <w:tab w:val="left" w:leader="underscore" w:pos="9741"/>
        </w:tabs>
        <w:spacing w:after="0"/>
        <w:jc w:val="right"/>
        <w:rPr>
          <w:b/>
          <w:bCs/>
          <w:color w:val="auto"/>
          <w:sz w:val="20"/>
          <w:szCs w:val="20"/>
        </w:rPr>
      </w:pPr>
      <w:r w:rsidRPr="00C46834">
        <w:rPr>
          <w:b/>
          <w:bCs/>
          <w:color w:val="auto"/>
          <w:sz w:val="20"/>
          <w:szCs w:val="20"/>
        </w:rPr>
        <w:lastRenderedPageBreak/>
        <w:t xml:space="preserve">Приложение № </w:t>
      </w:r>
      <w:r w:rsidR="00C46834" w:rsidRPr="00C46834">
        <w:rPr>
          <w:b/>
          <w:bCs/>
          <w:color w:val="auto"/>
          <w:sz w:val="20"/>
          <w:szCs w:val="20"/>
        </w:rPr>
        <w:t>2</w:t>
      </w:r>
      <w:r w:rsidRPr="00C46834">
        <w:rPr>
          <w:b/>
          <w:bCs/>
          <w:color w:val="auto"/>
          <w:sz w:val="20"/>
          <w:szCs w:val="20"/>
        </w:rPr>
        <w:t xml:space="preserve"> к Договору безвозмездного пользования нежилым помещением,</w:t>
      </w:r>
    </w:p>
    <w:p w:rsidR="00C46834" w:rsidRDefault="000D07BD" w:rsidP="00C46834">
      <w:pPr>
        <w:pStyle w:val="20"/>
        <w:shd w:val="clear" w:color="auto" w:fill="auto"/>
        <w:tabs>
          <w:tab w:val="left" w:leader="underscore" w:pos="7410"/>
          <w:tab w:val="left" w:leader="underscore" w:pos="8349"/>
          <w:tab w:val="left" w:leader="underscore" w:pos="9741"/>
        </w:tabs>
        <w:spacing w:after="0"/>
        <w:jc w:val="right"/>
        <w:rPr>
          <w:b/>
          <w:bCs/>
          <w:color w:val="auto"/>
          <w:sz w:val="20"/>
          <w:szCs w:val="20"/>
        </w:rPr>
      </w:pPr>
      <w:r w:rsidRPr="00C46834">
        <w:rPr>
          <w:b/>
          <w:bCs/>
          <w:color w:val="auto"/>
          <w:sz w:val="20"/>
          <w:szCs w:val="20"/>
        </w:rPr>
        <w:t>закрепленным на праве оперативного управления</w:t>
      </w:r>
    </w:p>
    <w:p w:rsidR="00C46834" w:rsidRDefault="000D07BD" w:rsidP="00C46834">
      <w:pPr>
        <w:pStyle w:val="20"/>
        <w:shd w:val="clear" w:color="auto" w:fill="auto"/>
        <w:tabs>
          <w:tab w:val="left" w:leader="underscore" w:pos="7410"/>
          <w:tab w:val="left" w:leader="underscore" w:pos="8349"/>
          <w:tab w:val="left" w:leader="underscore" w:pos="9741"/>
        </w:tabs>
        <w:spacing w:after="0"/>
        <w:jc w:val="right"/>
        <w:rPr>
          <w:b/>
          <w:bCs/>
          <w:color w:val="auto"/>
          <w:sz w:val="20"/>
          <w:szCs w:val="20"/>
        </w:rPr>
      </w:pPr>
      <w:r w:rsidRPr="00C46834">
        <w:rPr>
          <w:b/>
          <w:bCs/>
          <w:color w:val="auto"/>
          <w:sz w:val="20"/>
          <w:szCs w:val="20"/>
        </w:rPr>
        <w:t>за государстве</w:t>
      </w:r>
      <w:r w:rsidR="00C46834">
        <w:rPr>
          <w:b/>
          <w:bCs/>
          <w:color w:val="auto"/>
          <w:sz w:val="20"/>
          <w:szCs w:val="20"/>
        </w:rPr>
        <w:t>нным учреждением города Москвы</w:t>
      </w:r>
    </w:p>
    <w:p w:rsidR="00BE31AA" w:rsidRPr="00C46834" w:rsidRDefault="000D07BD" w:rsidP="00C46834">
      <w:pPr>
        <w:pStyle w:val="20"/>
        <w:shd w:val="clear" w:color="auto" w:fill="auto"/>
        <w:tabs>
          <w:tab w:val="left" w:leader="underscore" w:pos="7410"/>
          <w:tab w:val="left" w:leader="underscore" w:pos="8349"/>
          <w:tab w:val="left" w:leader="underscore" w:pos="9741"/>
        </w:tabs>
        <w:spacing w:after="0"/>
        <w:ind w:firstLine="5954"/>
        <w:jc w:val="right"/>
        <w:rPr>
          <w:color w:val="auto"/>
          <w:sz w:val="20"/>
          <w:szCs w:val="20"/>
        </w:rPr>
      </w:pPr>
      <w:r w:rsidRPr="00C46834">
        <w:rPr>
          <w:b/>
          <w:bCs/>
          <w:color w:val="auto"/>
          <w:sz w:val="20"/>
          <w:szCs w:val="20"/>
        </w:rPr>
        <w:t>№</w:t>
      </w:r>
      <w:r w:rsidRPr="00C46834">
        <w:rPr>
          <w:b/>
          <w:bCs/>
          <w:color w:val="auto"/>
          <w:sz w:val="20"/>
          <w:szCs w:val="20"/>
        </w:rPr>
        <w:tab/>
        <w:t>от «</w:t>
      </w:r>
      <w:r w:rsidRPr="00C46834">
        <w:rPr>
          <w:b/>
          <w:bCs/>
          <w:color w:val="auto"/>
          <w:sz w:val="20"/>
          <w:szCs w:val="20"/>
        </w:rPr>
        <w:tab/>
        <w:t>»</w:t>
      </w:r>
      <w:r w:rsidRPr="00C46834">
        <w:rPr>
          <w:b/>
          <w:bCs/>
          <w:i/>
          <w:iCs/>
          <w:color w:val="auto"/>
          <w:sz w:val="20"/>
          <w:szCs w:val="20"/>
        </w:rPr>
        <w:tab/>
        <w:t>20</w:t>
      </w:r>
      <w:r w:rsidR="00C46834" w:rsidRPr="00C46834">
        <w:rPr>
          <w:b/>
          <w:bCs/>
          <w:i/>
          <w:iCs/>
          <w:color w:val="auto"/>
          <w:sz w:val="20"/>
          <w:szCs w:val="20"/>
        </w:rPr>
        <w:t>2</w:t>
      </w:r>
      <w:r w:rsidRPr="00C46834">
        <w:rPr>
          <w:b/>
          <w:bCs/>
          <w:i/>
          <w:iCs/>
          <w:color w:val="auto"/>
          <w:sz w:val="20"/>
          <w:szCs w:val="20"/>
        </w:rPr>
        <w:t>_г.</w:t>
      </w:r>
    </w:p>
    <w:p w:rsidR="00C46834" w:rsidRDefault="00C46834" w:rsidP="00C46834">
      <w:pPr>
        <w:pStyle w:val="20"/>
        <w:shd w:val="clear" w:color="auto" w:fill="auto"/>
        <w:spacing w:after="0"/>
        <w:jc w:val="center"/>
        <w:rPr>
          <w:b/>
          <w:color w:val="auto"/>
        </w:rPr>
      </w:pPr>
    </w:p>
    <w:p w:rsidR="00BE31AA" w:rsidRPr="00C46834" w:rsidRDefault="000D07BD" w:rsidP="00C46834">
      <w:pPr>
        <w:pStyle w:val="20"/>
        <w:shd w:val="clear" w:color="auto" w:fill="auto"/>
        <w:spacing w:after="0"/>
        <w:jc w:val="center"/>
        <w:rPr>
          <w:b/>
          <w:color w:val="auto"/>
        </w:rPr>
      </w:pPr>
      <w:r w:rsidRPr="00C46834">
        <w:rPr>
          <w:b/>
          <w:color w:val="auto"/>
        </w:rPr>
        <w:t>Акт приема-передачи мебели, оборудования и инструментария</w:t>
      </w:r>
    </w:p>
    <w:p w:rsidR="00BE31AA" w:rsidRDefault="000D07BD" w:rsidP="00C46834">
      <w:pPr>
        <w:pStyle w:val="20"/>
        <w:shd w:val="clear" w:color="auto" w:fill="auto"/>
        <w:spacing w:after="0"/>
        <w:jc w:val="center"/>
        <w:rPr>
          <w:color w:val="auto"/>
        </w:rPr>
      </w:pPr>
      <w:r w:rsidRPr="00A534DF">
        <w:rPr>
          <w:color w:val="auto"/>
        </w:rPr>
        <w:t>город Москва</w:t>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00C46834">
        <w:rPr>
          <w:color w:val="auto"/>
        </w:rPr>
        <w:tab/>
      </w:r>
      <w:r w:rsidRPr="00A534DF">
        <w:rPr>
          <w:color w:val="auto"/>
        </w:rPr>
        <w:t xml:space="preserve">«__» </w:t>
      </w:r>
      <w:r w:rsidRPr="00A534DF">
        <w:rPr>
          <w:color w:val="auto"/>
        </w:rPr>
        <w:tab/>
        <w:t xml:space="preserve"> 20__г.</w:t>
      </w:r>
    </w:p>
    <w:p w:rsidR="00C46834" w:rsidRPr="00A534DF" w:rsidRDefault="00C46834" w:rsidP="00C46834">
      <w:pPr>
        <w:pStyle w:val="20"/>
        <w:shd w:val="clear" w:color="auto" w:fill="auto"/>
        <w:spacing w:after="0"/>
        <w:jc w:val="center"/>
        <w:rPr>
          <w:color w:val="auto"/>
        </w:rPr>
      </w:pPr>
    </w:p>
    <w:p w:rsidR="00BE31AA" w:rsidRPr="00A534DF" w:rsidRDefault="000D07BD" w:rsidP="00A534DF">
      <w:pPr>
        <w:pStyle w:val="20"/>
        <w:shd w:val="clear" w:color="auto" w:fill="auto"/>
        <w:tabs>
          <w:tab w:val="left" w:leader="underscore" w:pos="5516"/>
          <w:tab w:val="left" w:leader="underscore" w:pos="7421"/>
          <w:tab w:val="left" w:leader="underscore" w:pos="10430"/>
        </w:tabs>
        <w:spacing w:after="0"/>
        <w:jc w:val="both"/>
        <w:rPr>
          <w:color w:val="auto"/>
        </w:rPr>
      </w:pPr>
      <w:r w:rsidRPr="00A534DF">
        <w:rPr>
          <w:color w:val="auto"/>
        </w:rPr>
        <w:tab/>
        <w:t>, именуемое в дальнейшем «</w:t>
      </w:r>
      <w:r w:rsidRPr="00A534DF">
        <w:rPr>
          <w:b/>
          <w:bCs/>
          <w:color w:val="auto"/>
        </w:rPr>
        <w:t>Ссудодатель</w:t>
      </w:r>
      <w:r w:rsidRPr="00A534DF">
        <w:rPr>
          <w:color w:val="auto"/>
        </w:rPr>
        <w:t xml:space="preserve">», в лице </w:t>
      </w:r>
      <w:r w:rsidRPr="00A534DF">
        <w:rPr>
          <w:color w:val="auto"/>
        </w:rPr>
        <w:tab/>
        <w:t xml:space="preserve">, действующего на основании </w:t>
      </w:r>
      <w:r w:rsidRPr="00A534DF">
        <w:rPr>
          <w:color w:val="auto"/>
        </w:rPr>
        <w:tab/>
        <w:t>,</w:t>
      </w:r>
    </w:p>
    <w:p w:rsidR="00BE31AA" w:rsidRPr="00A534DF" w:rsidRDefault="000D07BD" w:rsidP="00A534DF">
      <w:pPr>
        <w:pStyle w:val="20"/>
        <w:shd w:val="clear" w:color="auto" w:fill="auto"/>
        <w:tabs>
          <w:tab w:val="left" w:leader="underscore" w:pos="7138"/>
        </w:tabs>
        <w:spacing w:after="0"/>
        <w:jc w:val="both"/>
        <w:rPr>
          <w:color w:val="auto"/>
        </w:rPr>
      </w:pPr>
      <w:r w:rsidRPr="00A534DF">
        <w:rPr>
          <w:color w:val="auto"/>
        </w:rPr>
        <w:t xml:space="preserve">с одной стороны, и </w:t>
      </w:r>
      <w:r w:rsidRPr="00A534DF">
        <w:rPr>
          <w:color w:val="auto"/>
        </w:rPr>
        <w:tab/>
        <w:t>, именуемое в дальнейшем</w:t>
      </w:r>
    </w:p>
    <w:p w:rsidR="00BE31AA" w:rsidRPr="00A534DF" w:rsidRDefault="000D07BD" w:rsidP="00A534DF">
      <w:pPr>
        <w:pStyle w:val="20"/>
        <w:shd w:val="clear" w:color="auto" w:fill="auto"/>
        <w:tabs>
          <w:tab w:val="left" w:leader="underscore" w:pos="6758"/>
        </w:tabs>
        <w:spacing w:after="0"/>
        <w:jc w:val="both"/>
        <w:rPr>
          <w:color w:val="auto"/>
        </w:rPr>
      </w:pPr>
      <w:r w:rsidRPr="00A534DF">
        <w:rPr>
          <w:color w:val="auto"/>
        </w:rPr>
        <w:t>«</w:t>
      </w:r>
      <w:r w:rsidRPr="00A534DF">
        <w:rPr>
          <w:b/>
          <w:bCs/>
          <w:color w:val="auto"/>
        </w:rPr>
        <w:t>Ссудополучатель</w:t>
      </w:r>
      <w:r w:rsidRPr="00A534DF">
        <w:rPr>
          <w:color w:val="auto"/>
        </w:rPr>
        <w:t xml:space="preserve">», в лице </w:t>
      </w:r>
      <w:r w:rsidRPr="00A534DF">
        <w:rPr>
          <w:color w:val="auto"/>
        </w:rPr>
        <w:tab/>
        <w:t>, действующего на основании</w:t>
      </w:r>
    </w:p>
    <w:p w:rsidR="00BE31AA" w:rsidRPr="00A534DF" w:rsidRDefault="000D07BD" w:rsidP="00A534DF">
      <w:pPr>
        <w:pStyle w:val="20"/>
        <w:shd w:val="clear" w:color="auto" w:fill="auto"/>
        <w:tabs>
          <w:tab w:val="left" w:leader="underscore" w:pos="2371"/>
          <w:tab w:val="left" w:leader="underscore" w:pos="7410"/>
          <w:tab w:val="left" w:leader="underscore" w:pos="9326"/>
        </w:tabs>
        <w:spacing w:after="0"/>
        <w:jc w:val="both"/>
        <w:rPr>
          <w:color w:val="auto"/>
        </w:rPr>
      </w:pPr>
      <w:r w:rsidRPr="00A534DF">
        <w:rPr>
          <w:color w:val="auto"/>
        </w:rPr>
        <w:tab/>
        <w:t xml:space="preserve">, с другой стороны, подписали настоящий Акт к договору безвозмездного пользования нежилым помещением, закрепленным на праве оперативного управления за государственным учреждением города Москвы, № </w:t>
      </w:r>
      <w:r w:rsidRPr="00A534DF">
        <w:rPr>
          <w:color w:val="auto"/>
        </w:rPr>
        <w:tab/>
        <w:t xml:space="preserve"> от «__» </w:t>
      </w:r>
      <w:r w:rsidRPr="00A534DF">
        <w:rPr>
          <w:color w:val="auto"/>
        </w:rPr>
        <w:tab/>
        <w:t xml:space="preserve"> 20__г. о</w:t>
      </w:r>
    </w:p>
    <w:p w:rsidR="00BE31AA" w:rsidRPr="00A534DF" w:rsidRDefault="000D07BD" w:rsidP="00A534DF">
      <w:pPr>
        <w:pStyle w:val="20"/>
        <w:shd w:val="clear" w:color="auto" w:fill="auto"/>
        <w:spacing w:after="0"/>
        <w:jc w:val="both"/>
        <w:rPr>
          <w:color w:val="auto"/>
        </w:rPr>
      </w:pPr>
      <w:r w:rsidRPr="00A534DF">
        <w:rPr>
          <w:color w:val="auto"/>
        </w:rPr>
        <w:t>нижеследующем:</w:t>
      </w:r>
    </w:p>
    <w:p w:rsidR="00BE31AA" w:rsidRPr="00A534DF" w:rsidRDefault="000D07BD" w:rsidP="00A534DF">
      <w:pPr>
        <w:pStyle w:val="20"/>
        <w:shd w:val="clear" w:color="auto" w:fill="auto"/>
        <w:spacing w:after="0"/>
        <w:ind w:left="560" w:hanging="240"/>
        <w:jc w:val="both"/>
        <w:rPr>
          <w:color w:val="auto"/>
        </w:rPr>
      </w:pPr>
      <w:r w:rsidRPr="00A534DF">
        <w:rPr>
          <w:color w:val="auto"/>
        </w:rPr>
        <w:t>1. Ссудодатель передал, а Ссудополучатель принял в безвозмездное пользование нижеперечисленные мебель, оборудование и инструментарий, расположенные по адресу: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6106"/>
        <w:gridCol w:w="1541"/>
        <w:gridCol w:w="1603"/>
      </w:tblGrid>
      <w:tr w:rsidR="00A534DF" w:rsidRPr="00A534DF">
        <w:trPr>
          <w:trHeight w:hRule="exact" w:val="576"/>
          <w:jc w:val="center"/>
        </w:trPr>
        <w:tc>
          <w:tcPr>
            <w:tcW w:w="1238"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i/>
                <w:iCs/>
                <w:color w:val="auto"/>
                <w:sz w:val="24"/>
                <w:szCs w:val="24"/>
              </w:rPr>
              <w:t>№</w:t>
            </w:r>
            <w:r w:rsidRPr="00A534DF">
              <w:rPr>
                <w:b/>
                <w:bCs/>
                <w:color w:val="auto"/>
                <w:sz w:val="24"/>
                <w:szCs w:val="24"/>
              </w:rPr>
              <w:t xml:space="preserve"> п/п</w:t>
            </w:r>
          </w:p>
        </w:tc>
        <w:tc>
          <w:tcPr>
            <w:tcW w:w="6106"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Наименование оборудования/инструментария</w:t>
            </w:r>
          </w:p>
        </w:tc>
        <w:tc>
          <w:tcPr>
            <w:tcW w:w="1541"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Единица измерения</w:t>
            </w:r>
          </w:p>
        </w:tc>
        <w:tc>
          <w:tcPr>
            <w:tcW w:w="1603"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Количество</w:t>
            </w: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586"/>
          <w:jc w:val="center"/>
        </w:trPr>
        <w:tc>
          <w:tcPr>
            <w:tcW w:w="1238"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 п/п</w:t>
            </w:r>
          </w:p>
        </w:tc>
        <w:tc>
          <w:tcPr>
            <w:tcW w:w="6106"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Наименование мебели</w:t>
            </w:r>
          </w:p>
        </w:tc>
        <w:tc>
          <w:tcPr>
            <w:tcW w:w="1541"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Единица измерения</w:t>
            </w:r>
          </w:p>
        </w:tc>
        <w:tc>
          <w:tcPr>
            <w:tcW w:w="1603"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Количество</w:t>
            </w:r>
          </w:p>
        </w:tc>
      </w:tr>
      <w:tr w:rsidR="00A534DF" w:rsidRPr="00A534DF">
        <w:trPr>
          <w:trHeight w:hRule="exact" w:val="317"/>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12"/>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17"/>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17"/>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12"/>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17"/>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31"/>
          <w:jc w:val="center"/>
        </w:trPr>
        <w:tc>
          <w:tcPr>
            <w:tcW w:w="1238"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346"/>
          <w:jc w:val="center"/>
        </w:trPr>
        <w:tc>
          <w:tcPr>
            <w:tcW w:w="1238"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bl>
    <w:p w:rsidR="00BE31AA" w:rsidRPr="00A534DF" w:rsidRDefault="000D07BD" w:rsidP="00A534DF">
      <w:pPr>
        <w:pStyle w:val="a9"/>
        <w:shd w:val="clear" w:color="auto" w:fill="auto"/>
        <w:ind w:left="269"/>
        <w:jc w:val="both"/>
        <w:rPr>
          <w:color w:val="auto"/>
          <w:sz w:val="24"/>
          <w:szCs w:val="24"/>
        </w:rPr>
      </w:pPr>
      <w:r w:rsidRPr="00A534DF">
        <w:rPr>
          <w:color w:val="auto"/>
          <w:sz w:val="24"/>
          <w:szCs w:val="24"/>
        </w:rPr>
        <w:t xml:space="preserve">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6106"/>
        <w:gridCol w:w="1541"/>
        <w:gridCol w:w="1603"/>
      </w:tblGrid>
      <w:tr w:rsidR="00A534DF" w:rsidRPr="00A534DF">
        <w:trPr>
          <w:trHeight w:hRule="exact" w:val="576"/>
          <w:jc w:val="center"/>
        </w:trPr>
        <w:tc>
          <w:tcPr>
            <w:tcW w:w="1238"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 п/п</w:t>
            </w:r>
          </w:p>
        </w:tc>
        <w:tc>
          <w:tcPr>
            <w:tcW w:w="6106"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Наименование оборудования/инструментария</w:t>
            </w:r>
          </w:p>
        </w:tc>
        <w:tc>
          <w:tcPr>
            <w:tcW w:w="1541"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Единица измерения</w:t>
            </w:r>
          </w:p>
        </w:tc>
        <w:tc>
          <w:tcPr>
            <w:tcW w:w="1603"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Количество</w:t>
            </w: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9"/>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528"/>
          <w:jc w:val="center"/>
        </w:trPr>
        <w:tc>
          <w:tcPr>
            <w:tcW w:w="1238"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 п/Наиме</w:t>
            </w:r>
          </w:p>
        </w:tc>
        <w:tc>
          <w:tcPr>
            <w:tcW w:w="6106" w:type="dxa"/>
            <w:tcBorders>
              <w:top w:val="single" w:sz="4" w:space="0" w:color="auto"/>
              <w:left w:val="single" w:sz="4" w:space="0" w:color="auto"/>
            </w:tcBorders>
            <w:shd w:val="clear" w:color="auto" w:fill="FFFFFF"/>
            <w:vAlign w:val="center"/>
          </w:tcPr>
          <w:p w:rsidR="00BE31AA" w:rsidRPr="00A534DF" w:rsidRDefault="00C46834" w:rsidP="00A534DF">
            <w:pPr>
              <w:pStyle w:val="a7"/>
              <w:shd w:val="clear" w:color="auto" w:fill="auto"/>
              <w:spacing w:after="0"/>
              <w:jc w:val="both"/>
              <w:rPr>
                <w:color w:val="auto"/>
                <w:sz w:val="24"/>
                <w:szCs w:val="24"/>
              </w:rPr>
            </w:pPr>
            <w:r>
              <w:rPr>
                <w:b/>
                <w:bCs/>
                <w:color w:val="auto"/>
                <w:sz w:val="24"/>
                <w:szCs w:val="24"/>
              </w:rPr>
              <w:t>но</w:t>
            </w:r>
            <w:r w:rsidR="000D07BD" w:rsidRPr="00A534DF">
              <w:rPr>
                <w:b/>
                <w:bCs/>
                <w:color w:val="auto"/>
                <w:sz w:val="24"/>
                <w:szCs w:val="24"/>
              </w:rPr>
              <w:t>вание мебели</w:t>
            </w:r>
          </w:p>
        </w:tc>
        <w:tc>
          <w:tcPr>
            <w:tcW w:w="1541" w:type="dxa"/>
            <w:tcBorders>
              <w:top w:val="single" w:sz="4" w:space="0" w:color="auto"/>
              <w:left w:val="single" w:sz="4" w:space="0" w:color="auto"/>
            </w:tcBorders>
            <w:shd w:val="clear" w:color="auto" w:fill="FFFFFF"/>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Единица измерения</w:t>
            </w:r>
          </w:p>
        </w:tc>
        <w:tc>
          <w:tcPr>
            <w:tcW w:w="1603"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Количество</w:t>
            </w: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9"/>
          <w:jc w:val="center"/>
        </w:trPr>
        <w:tc>
          <w:tcPr>
            <w:tcW w:w="1238"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06"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41"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bl>
    <w:p w:rsidR="00BE31AA" w:rsidRPr="00A534DF" w:rsidRDefault="00BE31AA" w:rsidP="00A534DF">
      <w:pPr>
        <w:jc w:val="both"/>
        <w:rPr>
          <w:rFonts w:ascii="Times New Roman" w:hAnsi="Times New Roman" w:cs="Times New Roman"/>
          <w:color w:val="auto"/>
        </w:rPr>
      </w:pPr>
    </w:p>
    <w:p w:rsidR="00BE31AA" w:rsidRPr="00A534DF" w:rsidRDefault="00BE31AA" w:rsidP="00A534DF">
      <w:pPr>
        <w:jc w:val="both"/>
        <w:rPr>
          <w:rFonts w:ascii="Times New Roman" w:hAnsi="Times New Roman" w:cs="Times New Roman"/>
          <w:color w:val="auto"/>
        </w:rPr>
      </w:pPr>
    </w:p>
    <w:p w:rsidR="00BE31AA" w:rsidRPr="00A534DF" w:rsidRDefault="000D07BD" w:rsidP="00A534DF">
      <w:pPr>
        <w:pStyle w:val="a9"/>
        <w:shd w:val="clear" w:color="auto" w:fill="auto"/>
        <w:ind w:left="269"/>
        <w:jc w:val="both"/>
        <w:rPr>
          <w:color w:val="auto"/>
          <w:sz w:val="24"/>
          <w:szCs w:val="24"/>
        </w:rPr>
      </w:pPr>
      <w:r w:rsidRPr="00A534DF">
        <w:rPr>
          <w:color w:val="auto"/>
          <w:sz w:val="24"/>
          <w:szCs w:val="24"/>
        </w:rPr>
        <w:t xml:space="preserve">1.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6110"/>
        <w:gridCol w:w="1536"/>
        <w:gridCol w:w="1603"/>
      </w:tblGrid>
      <w:tr w:rsidR="00A534DF" w:rsidRPr="00A534DF">
        <w:trPr>
          <w:trHeight w:hRule="exact" w:val="576"/>
          <w:jc w:val="center"/>
        </w:trPr>
        <w:tc>
          <w:tcPr>
            <w:tcW w:w="1238"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 п/п</w:t>
            </w:r>
          </w:p>
        </w:tc>
        <w:tc>
          <w:tcPr>
            <w:tcW w:w="6110" w:type="dxa"/>
            <w:tcBorders>
              <w:top w:val="single" w:sz="4" w:space="0" w:color="auto"/>
              <w:lef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Наименование оборудования/инструментария</w:t>
            </w:r>
          </w:p>
        </w:tc>
        <w:tc>
          <w:tcPr>
            <w:tcW w:w="1536" w:type="dxa"/>
            <w:tcBorders>
              <w:top w:val="single" w:sz="4" w:space="0" w:color="auto"/>
              <w:left w:val="single" w:sz="4" w:space="0" w:color="auto"/>
            </w:tcBorders>
            <w:shd w:val="clear" w:color="auto" w:fill="FFFFFF"/>
            <w:vAlign w:val="bottom"/>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Единица измерения</w:t>
            </w:r>
          </w:p>
        </w:tc>
        <w:tc>
          <w:tcPr>
            <w:tcW w:w="1603" w:type="dxa"/>
            <w:tcBorders>
              <w:top w:val="single" w:sz="4" w:space="0" w:color="auto"/>
              <w:left w:val="single" w:sz="4" w:space="0" w:color="auto"/>
              <w:right w:val="single" w:sz="4" w:space="0" w:color="auto"/>
            </w:tcBorders>
            <w:shd w:val="clear" w:color="auto" w:fill="FFFFFF"/>
            <w:vAlign w:val="center"/>
          </w:tcPr>
          <w:p w:rsidR="00BE31AA" w:rsidRPr="00A534DF" w:rsidRDefault="000D07BD" w:rsidP="00A534DF">
            <w:pPr>
              <w:pStyle w:val="a7"/>
              <w:shd w:val="clear" w:color="auto" w:fill="auto"/>
              <w:spacing w:after="0"/>
              <w:jc w:val="both"/>
              <w:rPr>
                <w:color w:val="auto"/>
                <w:sz w:val="24"/>
                <w:szCs w:val="24"/>
              </w:rPr>
            </w:pPr>
            <w:r w:rsidRPr="00A534DF">
              <w:rPr>
                <w:b/>
                <w:bCs/>
                <w:color w:val="auto"/>
                <w:sz w:val="24"/>
                <w:szCs w:val="24"/>
              </w:rPr>
              <w:t>Количество</w:t>
            </w: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1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3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45"/>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1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3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50"/>
          <w:jc w:val="center"/>
        </w:trPr>
        <w:tc>
          <w:tcPr>
            <w:tcW w:w="1238"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10"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36" w:type="dxa"/>
            <w:tcBorders>
              <w:top w:val="single" w:sz="4" w:space="0" w:color="auto"/>
              <w:lef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r w:rsidR="00A534DF" w:rsidRPr="00A534DF">
        <w:trPr>
          <w:trHeight w:hRule="exact" w:val="264"/>
          <w:jc w:val="center"/>
        </w:trPr>
        <w:tc>
          <w:tcPr>
            <w:tcW w:w="1238"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6110"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536" w:type="dxa"/>
            <w:tcBorders>
              <w:top w:val="single" w:sz="4" w:space="0" w:color="auto"/>
              <w:left w:val="single" w:sz="4" w:space="0" w:color="auto"/>
              <w:bottom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BE31AA" w:rsidRPr="00A534DF" w:rsidRDefault="00BE31AA" w:rsidP="00A534DF">
            <w:pPr>
              <w:jc w:val="both"/>
              <w:rPr>
                <w:rFonts w:ascii="Times New Roman" w:hAnsi="Times New Roman" w:cs="Times New Roman"/>
                <w:color w:val="auto"/>
              </w:rPr>
            </w:pPr>
          </w:p>
        </w:tc>
      </w:tr>
    </w:tbl>
    <w:p w:rsidR="00BE31AA" w:rsidRPr="00A534DF" w:rsidRDefault="00BE31AA" w:rsidP="00A534DF">
      <w:pPr>
        <w:jc w:val="both"/>
        <w:rPr>
          <w:rFonts w:ascii="Times New Roman" w:hAnsi="Times New Roman" w:cs="Times New Roman"/>
          <w:color w:val="auto"/>
        </w:rPr>
      </w:pPr>
    </w:p>
    <w:p w:rsidR="00BE31AA" w:rsidRPr="00A534DF" w:rsidRDefault="000D07BD" w:rsidP="00A534DF">
      <w:pPr>
        <w:pStyle w:val="20"/>
        <w:shd w:val="clear" w:color="auto" w:fill="auto"/>
        <w:spacing w:after="0"/>
        <w:ind w:left="560" w:hanging="240"/>
        <w:jc w:val="both"/>
        <w:rPr>
          <w:color w:val="auto"/>
        </w:rPr>
      </w:pPr>
      <w:r w:rsidRPr="00A534DF">
        <w:rPr>
          <w:color w:val="auto"/>
        </w:rPr>
        <w:t>1. Состояние мебели, оборудования и инструментария соответствует требованиям Ссудополучателя.</w:t>
      </w:r>
    </w:p>
    <w:p w:rsidR="00BE31AA" w:rsidRPr="00A534DF" w:rsidRDefault="00BE31AA" w:rsidP="00A534DF">
      <w:pPr>
        <w:jc w:val="both"/>
        <w:rPr>
          <w:rFonts w:ascii="Times New Roman" w:hAnsi="Times New Roman" w:cs="Times New Roman"/>
          <w:color w:val="auto"/>
        </w:rPr>
      </w:pPr>
    </w:p>
    <w:p w:rsidR="00C46834" w:rsidRPr="00524EC4" w:rsidRDefault="00C46834" w:rsidP="00C46834">
      <w:pPr>
        <w:tabs>
          <w:tab w:val="left" w:pos="4665"/>
        </w:tabs>
        <w:jc w:val="both"/>
        <w:rPr>
          <w:rFonts w:ascii="Times New Roman" w:hAnsi="Times New Roman" w:cs="Times New Roman"/>
        </w:rPr>
      </w:pPr>
      <w:r>
        <w:rPr>
          <w:rFonts w:ascii="Times New Roman" w:hAnsi="Times New Roman" w:cs="Times New Roman"/>
        </w:rPr>
        <w:t>Принял</w:t>
      </w:r>
      <w:r w:rsidRPr="00524EC4">
        <w:rPr>
          <w:rFonts w:ascii="Times New Roman" w:hAnsi="Times New Roman" w:cs="Times New Roman"/>
        </w:rPr>
        <w:tab/>
      </w:r>
      <w:r>
        <w:rPr>
          <w:rFonts w:ascii="Times New Roman" w:hAnsi="Times New Roman" w:cs="Times New Roman"/>
        </w:rPr>
        <w:tab/>
        <w:t>Сдал</w:t>
      </w:r>
    </w:p>
    <w:p w:rsidR="00C46834" w:rsidRPr="00524EC4" w:rsidRDefault="00C46834" w:rsidP="00C46834">
      <w:pPr>
        <w:pStyle w:val="af2"/>
        <w:jc w:val="both"/>
        <w:rPr>
          <w:sz w:val="24"/>
          <w:szCs w:val="24"/>
        </w:rPr>
      </w:pPr>
    </w:p>
    <w:p w:rsidR="00BE31AA" w:rsidRPr="00C46834" w:rsidRDefault="00C46834" w:rsidP="00C46834">
      <w:pPr>
        <w:jc w:val="both"/>
        <w:rPr>
          <w:rFonts w:ascii="Times New Roman" w:hAnsi="Times New Roman" w:cs="Times New Roman"/>
        </w:rPr>
      </w:pP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rPr>
        <w:t>/</w:t>
      </w:r>
      <w:r>
        <w:rPr>
          <w:rFonts w:ascii="Times New Roman" w:hAnsi="Times New Roman" w:cs="Times New Roman"/>
        </w:rPr>
        <w:t xml:space="preserve"> М.П</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24EC4">
        <w:rPr>
          <w:rFonts w:ascii="Times New Roman" w:hAnsi="Times New Roman" w:cs="Times New Roman"/>
        </w:rPr>
        <w:tab/>
      </w:r>
      <w:r w:rsidRPr="00524EC4">
        <w:rPr>
          <w:rFonts w:ascii="Times New Roman" w:hAnsi="Times New Roman" w:cs="Times New Roman"/>
          <w:u w:val="single"/>
        </w:rPr>
        <w:t xml:space="preserve"> </w:t>
      </w:r>
      <w:r w:rsidRPr="00524EC4">
        <w:rPr>
          <w:rFonts w:ascii="Times New Roman" w:hAnsi="Times New Roman" w:cs="Times New Roman"/>
          <w:u w:val="single"/>
        </w:rPr>
        <w:tab/>
      </w:r>
      <w:r w:rsidRPr="00524EC4">
        <w:rPr>
          <w:rFonts w:ascii="Times New Roman" w:hAnsi="Times New Roman" w:cs="Times New Roman"/>
          <w:u w:val="single"/>
        </w:rPr>
        <w:tab/>
      </w:r>
      <w:r w:rsidRPr="00524EC4">
        <w:rPr>
          <w:rFonts w:ascii="Times New Roman" w:hAnsi="Times New Roman" w:cs="Times New Roman"/>
        </w:rPr>
        <w:t>/</w:t>
      </w:r>
      <w:r w:rsidRPr="00524EC4">
        <w:rPr>
          <w:rFonts w:ascii="Times New Roman" w:hAnsi="Times New Roman" w:cs="Times New Roman"/>
          <w:u w:val="single"/>
        </w:rPr>
        <w:tab/>
      </w:r>
      <w:r w:rsidRPr="00524EC4">
        <w:rPr>
          <w:rFonts w:ascii="Times New Roman" w:hAnsi="Times New Roman" w:cs="Times New Roman"/>
          <w:spacing w:val="-4"/>
        </w:rPr>
        <w:t>/</w:t>
      </w:r>
      <w:r w:rsidRPr="00524EC4">
        <w:rPr>
          <w:rFonts w:ascii="Times New Roman" w:hAnsi="Times New Roman" w:cs="Times New Roman"/>
          <w:spacing w:val="-57"/>
        </w:rPr>
        <w:t xml:space="preserve"> </w:t>
      </w:r>
      <w:r w:rsidRPr="00524EC4">
        <w:rPr>
          <w:rFonts w:ascii="Times New Roman" w:hAnsi="Times New Roman" w:cs="Times New Roman"/>
        </w:rPr>
        <w:t>М.П.</w:t>
      </w:r>
      <w:r w:rsidRPr="00524EC4">
        <w:rPr>
          <w:rFonts w:ascii="Times New Roman" w:hAnsi="Times New Roman" w:cs="Times New Roman"/>
        </w:rPr>
        <w:tab/>
      </w:r>
    </w:p>
    <w:sectPr w:rsidR="00BE31AA" w:rsidRPr="00C46834">
      <w:headerReference w:type="default" r:id="rId38"/>
      <w:footnotePr>
        <w:numFmt w:val="chicago"/>
      </w:footnotePr>
      <w:pgSz w:w="11900" w:h="16840"/>
      <w:pgMar w:top="706" w:right="658" w:bottom="706" w:left="672"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553" w:rsidRDefault="00C47553">
      <w:r>
        <w:separator/>
      </w:r>
    </w:p>
  </w:endnote>
  <w:endnote w:type="continuationSeparator" w:id="0">
    <w:p w:rsidR="00C47553" w:rsidRDefault="00C4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r>
      <w:rPr>
        <w:noProof/>
        <w:lang w:bidi="ar-SA"/>
      </w:rPr>
      <mc:AlternateContent>
        <mc:Choice Requires="wps">
          <w:drawing>
            <wp:anchor distT="0" distB="0" distL="0" distR="0" simplePos="0" relativeHeight="251662336" behindDoc="1" locked="0" layoutInCell="1" allowOverlap="1" wp14:anchorId="737CA6F3" wp14:editId="101DB3B1">
              <wp:simplePos x="0" y="0"/>
              <wp:positionH relativeFrom="page">
                <wp:posOffset>463550</wp:posOffset>
              </wp:positionH>
              <wp:positionV relativeFrom="page">
                <wp:posOffset>1456690</wp:posOffset>
              </wp:positionV>
              <wp:extent cx="234950" cy="69850"/>
              <wp:effectExtent l="0" t="0" r="0" b="0"/>
              <wp:wrapNone/>
              <wp:docPr id="39" name="Shape 39"/>
              <wp:cNvGraphicFramePr/>
              <a:graphic xmlns:a="http://schemas.openxmlformats.org/drawingml/2006/main">
                <a:graphicData uri="http://schemas.microsoft.com/office/word/2010/wordprocessingShape">
                  <wps:wsp>
                    <wps:cNvSpPr txBox="1"/>
                    <wps:spPr>
                      <a:xfrm>
                        <a:off x="0" y="0"/>
                        <a:ext cx="234950" cy="69850"/>
                      </a:xfrm>
                      <a:prstGeom prst="rect">
                        <a:avLst/>
                      </a:prstGeom>
                      <a:noFill/>
                    </wps:spPr>
                    <wps:txbx>
                      <w:txbxContent>
                        <w:p w:rsidR="001936D3" w:rsidRDefault="001936D3">
                          <w:pPr>
                            <w:pStyle w:val="ab"/>
                            <w:shd w:val="clear" w:color="auto" w:fill="auto"/>
                          </w:pPr>
                          <w:r>
                            <w:rPr>
                              <w:b/>
                              <w:bCs/>
                            </w:rPr>
                            <w:t>м.п.</w:t>
                          </w:r>
                        </w:p>
                      </w:txbxContent>
                    </wps:txbx>
                    <wps:bodyPr wrap="none" lIns="0" tIns="0" rIns="0" bIns="0">
                      <a:spAutoFit/>
                    </wps:bodyPr>
                  </wps:wsp>
                </a:graphicData>
              </a:graphic>
            </wp:anchor>
          </w:drawing>
        </mc:Choice>
        <mc:Fallback xmlns:cx1="http://schemas.microsoft.com/office/drawing/2015/9/8/chartex">
          <w:pict>
            <v:shapetype w14:anchorId="737CA6F3" id="_x0000_t202" coordsize="21600,21600" o:spt="202" path="m,l,21600r21600,l21600,xe">
              <v:stroke joinstyle="miter"/>
              <v:path gradientshapeok="t" o:connecttype="rect"/>
            </v:shapetype>
            <v:shape id="Shape 39" o:spid="_x0000_s1050" type="#_x0000_t202" style="position:absolute;margin-left:36.5pt;margin-top:114.7pt;width:18.5pt;height:5.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" filled="f" stroked="f">
              <v:textbox style="mso-fit-shape-to-text:t" inset="0,0,0,0">
                <w:txbxContent>
                  <w:p w:rsidR="001936D3" w:rsidRDefault="001936D3">
                    <w:pPr>
                      <w:pStyle w:val="ab"/>
                      <w:shd w:val="clear" w:color="auto" w:fill="auto"/>
                    </w:pPr>
                    <w:r>
                      <w:rPr>
                        <w:b/>
                        <w:bCs/>
                      </w:rPr>
                      <w:t>м.п.</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5E8337A2" wp14:editId="6AFA33BE">
              <wp:simplePos x="0" y="0"/>
              <wp:positionH relativeFrom="page">
                <wp:posOffset>457200</wp:posOffset>
              </wp:positionH>
              <wp:positionV relativeFrom="page">
                <wp:posOffset>1310640</wp:posOffset>
              </wp:positionV>
              <wp:extent cx="3017520" cy="0"/>
              <wp:effectExtent l="0" t="0" r="0" b="0"/>
              <wp:wrapNone/>
              <wp:docPr id="41" name="Shape 41"/>
              <wp:cNvGraphicFramePr/>
              <a:graphic xmlns:a="http://schemas.openxmlformats.org/drawingml/2006/main">
                <a:graphicData uri="http://schemas.microsoft.com/office/word/2010/wordprocessingShape">
                  <wps:wsp>
                    <wps:cNvCnPr/>
                    <wps:spPr>
                      <a:xfrm>
                        <a:off x="0" y="0"/>
                        <a:ext cx="3017520" cy="0"/>
                      </a:xfrm>
                      <a:prstGeom prst="straightConnector1">
                        <a:avLst/>
                      </a:prstGeom>
                      <a:ln w="12700">
                        <a:solidFill/>
                      </a:ln>
                    </wps:spPr>
                    <wps:bodyPr/>
                  </wps:wsp>
                </a:graphicData>
              </a:graphic>
            </wp:anchor>
          </w:drawing>
        </mc:Choice>
        <mc:Fallback xmlns:cx1="http://schemas.microsoft.com/office/drawing/2015/9/8/chartex">
          <w:pict>
            <v:shapetype w14:anchorId="7CACC3D5" id="_x0000_t32" coordsize="21600,21600" o:spt="32" o:oned="t" path="m,l21600,21600e" filled="f">
              <v:path arrowok="t" fillok="f" o:connecttype="none"/>
              <o:lock v:ext="edit" shapetype="t"/>
            </v:shapetype>
            <v:shape id="Shape 41" o:spid="_x0000_s1026" type="#_x0000_t32" style="position:absolute;margin-left:36pt;margin-top:103.2pt;width:237.6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" strokeweight="1pt">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553" w:rsidRDefault="00C47553">
      <w:r>
        <w:separator/>
      </w:r>
    </w:p>
  </w:footnote>
  <w:footnote w:type="continuationSeparator" w:id="0">
    <w:p w:rsidR="00C47553" w:rsidRDefault="00C475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6D3" w:rsidRDefault="001936D3">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136"/>
    <w:multiLevelType w:val="multilevel"/>
    <w:tmpl w:val="772AF2DE"/>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DC66ED"/>
    <w:multiLevelType w:val="multilevel"/>
    <w:tmpl w:val="227EC31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73114C"/>
    <w:multiLevelType w:val="multilevel"/>
    <w:tmpl w:val="241A5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805941"/>
    <w:multiLevelType w:val="multilevel"/>
    <w:tmpl w:val="FDFA0B7A"/>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845C2"/>
    <w:multiLevelType w:val="multilevel"/>
    <w:tmpl w:val="CC6E1492"/>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C1A65"/>
    <w:multiLevelType w:val="multilevel"/>
    <w:tmpl w:val="5B7291B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2E773B"/>
    <w:multiLevelType w:val="multilevel"/>
    <w:tmpl w:val="AC68B13C"/>
    <w:lvl w:ilvl="0">
      <w:start w:val="1"/>
      <w:numFmt w:val="decimal"/>
      <w:lvlText w:val="7.7.%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3C4501"/>
    <w:multiLevelType w:val="multilevel"/>
    <w:tmpl w:val="328A67F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765CDC"/>
    <w:multiLevelType w:val="multilevel"/>
    <w:tmpl w:val="3CC001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0E1A1C"/>
    <w:multiLevelType w:val="multilevel"/>
    <w:tmpl w:val="D654ED76"/>
    <w:lvl w:ilvl="0">
      <w:start w:val="1"/>
      <w:numFmt w:val="decimal"/>
      <w:lvlText w:val="8.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19131C"/>
    <w:multiLevelType w:val="multilevel"/>
    <w:tmpl w:val="4A4CA9FE"/>
    <w:lvl w:ilvl="0">
      <w:start w:val="1"/>
      <w:numFmt w:val="decimal"/>
      <w:lvlText w:val="8.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54BF6"/>
    <w:multiLevelType w:val="multilevel"/>
    <w:tmpl w:val="630639E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355BB3"/>
    <w:multiLevelType w:val="multilevel"/>
    <w:tmpl w:val="7D081224"/>
    <w:lvl w:ilvl="0">
      <w:start w:val="1"/>
      <w:numFmt w:val="decimal"/>
      <w:lvlText w:val="13.%1"/>
      <w:lvlJc w:val="left"/>
      <w:rPr>
        <w:rFonts w:ascii="Times New Roman" w:eastAsia="Times New Roman" w:hAnsi="Times New Roman" w:cs="Times New Roman"/>
        <w:b w:val="0"/>
        <w:bCs/>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EB5D68"/>
    <w:multiLevelType w:val="multilevel"/>
    <w:tmpl w:val="FF949A5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0864F37"/>
    <w:multiLevelType w:val="multilevel"/>
    <w:tmpl w:val="332CA012"/>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3B3445"/>
    <w:multiLevelType w:val="multilevel"/>
    <w:tmpl w:val="17020F5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3"/>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A4992"/>
    <w:multiLevelType w:val="multilevel"/>
    <w:tmpl w:val="3BE89B02"/>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B466CC"/>
    <w:multiLevelType w:val="multilevel"/>
    <w:tmpl w:val="503446F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FB261C5"/>
    <w:multiLevelType w:val="multilevel"/>
    <w:tmpl w:val="D4A2D46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5308B"/>
    <w:multiLevelType w:val="multilevel"/>
    <w:tmpl w:val="FE3E1C02"/>
    <w:lvl w:ilvl="0">
      <w:start w:val="1"/>
      <w:numFmt w:val="decimal"/>
      <w:lvlText w:val="1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6420F"/>
    <w:multiLevelType w:val="hybridMultilevel"/>
    <w:tmpl w:val="FCDC3DD4"/>
    <w:lvl w:ilvl="0" w:tplc="6C28BB78">
      <w:numFmt w:val="bullet"/>
      <w:lvlText w:val="-"/>
      <w:lvlJc w:val="left"/>
      <w:pPr>
        <w:ind w:left="140" w:hanging="239"/>
      </w:pPr>
      <w:rPr>
        <w:rFonts w:hint="default"/>
        <w:w w:val="100"/>
        <w:lang w:val="ru-RU" w:eastAsia="en-US" w:bidi="ar-SA"/>
      </w:rPr>
    </w:lvl>
    <w:lvl w:ilvl="1" w:tplc="829E8EB8">
      <w:numFmt w:val="bullet"/>
      <w:lvlText w:val="•"/>
      <w:lvlJc w:val="left"/>
      <w:pPr>
        <w:ind w:left="1258" w:hanging="239"/>
      </w:pPr>
      <w:rPr>
        <w:rFonts w:hint="default"/>
        <w:lang w:val="ru-RU" w:eastAsia="en-US" w:bidi="ar-SA"/>
      </w:rPr>
    </w:lvl>
    <w:lvl w:ilvl="2" w:tplc="A71A1288">
      <w:numFmt w:val="bullet"/>
      <w:lvlText w:val="•"/>
      <w:lvlJc w:val="left"/>
      <w:pPr>
        <w:ind w:left="2376" w:hanging="239"/>
      </w:pPr>
      <w:rPr>
        <w:rFonts w:hint="default"/>
        <w:lang w:val="ru-RU" w:eastAsia="en-US" w:bidi="ar-SA"/>
      </w:rPr>
    </w:lvl>
    <w:lvl w:ilvl="3" w:tplc="638A25CC">
      <w:numFmt w:val="bullet"/>
      <w:lvlText w:val="•"/>
      <w:lvlJc w:val="left"/>
      <w:pPr>
        <w:ind w:left="3494" w:hanging="239"/>
      </w:pPr>
      <w:rPr>
        <w:rFonts w:hint="default"/>
        <w:lang w:val="ru-RU" w:eastAsia="en-US" w:bidi="ar-SA"/>
      </w:rPr>
    </w:lvl>
    <w:lvl w:ilvl="4" w:tplc="785A913A">
      <w:numFmt w:val="bullet"/>
      <w:lvlText w:val="•"/>
      <w:lvlJc w:val="left"/>
      <w:pPr>
        <w:ind w:left="4612" w:hanging="239"/>
      </w:pPr>
      <w:rPr>
        <w:rFonts w:hint="default"/>
        <w:lang w:val="ru-RU" w:eastAsia="en-US" w:bidi="ar-SA"/>
      </w:rPr>
    </w:lvl>
    <w:lvl w:ilvl="5" w:tplc="F6B087A0">
      <w:numFmt w:val="bullet"/>
      <w:lvlText w:val="•"/>
      <w:lvlJc w:val="left"/>
      <w:pPr>
        <w:ind w:left="5730" w:hanging="239"/>
      </w:pPr>
      <w:rPr>
        <w:rFonts w:hint="default"/>
        <w:lang w:val="ru-RU" w:eastAsia="en-US" w:bidi="ar-SA"/>
      </w:rPr>
    </w:lvl>
    <w:lvl w:ilvl="6" w:tplc="87509E00">
      <w:numFmt w:val="bullet"/>
      <w:lvlText w:val="•"/>
      <w:lvlJc w:val="left"/>
      <w:pPr>
        <w:ind w:left="6848" w:hanging="239"/>
      </w:pPr>
      <w:rPr>
        <w:rFonts w:hint="default"/>
        <w:lang w:val="ru-RU" w:eastAsia="en-US" w:bidi="ar-SA"/>
      </w:rPr>
    </w:lvl>
    <w:lvl w:ilvl="7" w:tplc="E7EE519E">
      <w:numFmt w:val="bullet"/>
      <w:lvlText w:val="•"/>
      <w:lvlJc w:val="left"/>
      <w:pPr>
        <w:ind w:left="7966" w:hanging="239"/>
      </w:pPr>
      <w:rPr>
        <w:rFonts w:hint="default"/>
        <w:lang w:val="ru-RU" w:eastAsia="en-US" w:bidi="ar-SA"/>
      </w:rPr>
    </w:lvl>
    <w:lvl w:ilvl="8" w:tplc="90AEF4A2">
      <w:numFmt w:val="bullet"/>
      <w:lvlText w:val="•"/>
      <w:lvlJc w:val="left"/>
      <w:pPr>
        <w:ind w:left="9084" w:hanging="239"/>
      </w:pPr>
      <w:rPr>
        <w:rFonts w:hint="default"/>
        <w:lang w:val="ru-RU" w:eastAsia="en-US" w:bidi="ar-SA"/>
      </w:rPr>
    </w:lvl>
  </w:abstractNum>
  <w:abstractNum w:abstractNumId="21" w15:restartNumberingAfterBreak="0">
    <w:nsid w:val="544A5C36"/>
    <w:multiLevelType w:val="multilevel"/>
    <w:tmpl w:val="04FA3ACE"/>
    <w:lvl w:ilvl="0">
      <w:start w:val="1"/>
      <w:numFmt w:val="decimal"/>
      <w:lvlText w:val="8.%1"/>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4B3119"/>
    <w:multiLevelType w:val="multilevel"/>
    <w:tmpl w:val="AD540E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C36542E"/>
    <w:multiLevelType w:val="multilevel"/>
    <w:tmpl w:val="877AF978"/>
    <w:lvl w:ilvl="0">
      <w:start w:val="7"/>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0264A36"/>
    <w:multiLevelType w:val="multilevel"/>
    <w:tmpl w:val="7B12FE5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4A68CB"/>
    <w:multiLevelType w:val="multilevel"/>
    <w:tmpl w:val="F8800AB2"/>
    <w:lvl w:ilvl="0">
      <w:start w:val="1"/>
      <w:numFmt w:val="decimal"/>
      <w:lvlText w:val="%1."/>
      <w:lvlJc w:val="left"/>
      <w:pPr>
        <w:ind w:left="380"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40" w:hanging="434"/>
      </w:pPr>
      <w:rPr>
        <w:rFonts w:ascii="Times New Roman" w:eastAsia="Times New Roman" w:hAnsi="Times New Roman" w:cs="Times New Roman" w:hint="default"/>
        <w:spacing w:val="0"/>
        <w:w w:val="100"/>
        <w:sz w:val="24"/>
        <w:szCs w:val="24"/>
        <w:lang w:val="ru-RU" w:eastAsia="en-US" w:bidi="ar-SA"/>
      </w:rPr>
    </w:lvl>
    <w:lvl w:ilvl="2">
      <w:start w:val="1"/>
      <w:numFmt w:val="decimal"/>
      <w:lvlText w:val="%1.%2.%3."/>
      <w:lvlJc w:val="left"/>
      <w:pPr>
        <w:ind w:left="140" w:hanging="625"/>
      </w:pPr>
      <w:rPr>
        <w:rFonts w:ascii="Times New Roman" w:eastAsia="Times New Roman" w:hAnsi="Times New Roman" w:cs="Times New Roman" w:hint="default"/>
        <w:spacing w:val="0"/>
        <w:w w:val="100"/>
        <w:sz w:val="24"/>
        <w:szCs w:val="24"/>
        <w:lang w:val="ru-RU" w:eastAsia="en-US" w:bidi="ar-SA"/>
      </w:rPr>
    </w:lvl>
    <w:lvl w:ilvl="3">
      <w:numFmt w:val="bullet"/>
      <w:lvlText w:val="•"/>
      <w:lvlJc w:val="left"/>
      <w:pPr>
        <w:ind w:left="740" w:hanging="625"/>
      </w:pPr>
      <w:rPr>
        <w:rFonts w:hint="default"/>
        <w:lang w:val="ru-RU" w:eastAsia="en-US" w:bidi="ar-SA"/>
      </w:rPr>
    </w:lvl>
    <w:lvl w:ilvl="4">
      <w:numFmt w:val="bullet"/>
      <w:lvlText w:val="•"/>
      <w:lvlJc w:val="left"/>
      <w:pPr>
        <w:ind w:left="860" w:hanging="625"/>
      </w:pPr>
      <w:rPr>
        <w:rFonts w:hint="default"/>
        <w:lang w:val="ru-RU" w:eastAsia="en-US" w:bidi="ar-SA"/>
      </w:rPr>
    </w:lvl>
    <w:lvl w:ilvl="5">
      <w:numFmt w:val="bullet"/>
      <w:lvlText w:val="•"/>
      <w:lvlJc w:val="left"/>
      <w:pPr>
        <w:ind w:left="2603" w:hanging="625"/>
      </w:pPr>
      <w:rPr>
        <w:rFonts w:hint="default"/>
        <w:lang w:val="ru-RU" w:eastAsia="en-US" w:bidi="ar-SA"/>
      </w:rPr>
    </w:lvl>
    <w:lvl w:ilvl="6">
      <w:numFmt w:val="bullet"/>
      <w:lvlText w:val="•"/>
      <w:lvlJc w:val="left"/>
      <w:pPr>
        <w:ind w:left="4346" w:hanging="625"/>
      </w:pPr>
      <w:rPr>
        <w:rFonts w:hint="default"/>
        <w:lang w:val="ru-RU" w:eastAsia="en-US" w:bidi="ar-SA"/>
      </w:rPr>
    </w:lvl>
    <w:lvl w:ilvl="7">
      <w:numFmt w:val="bullet"/>
      <w:lvlText w:val="•"/>
      <w:lvlJc w:val="left"/>
      <w:pPr>
        <w:ind w:left="6090" w:hanging="625"/>
      </w:pPr>
      <w:rPr>
        <w:rFonts w:hint="default"/>
        <w:lang w:val="ru-RU" w:eastAsia="en-US" w:bidi="ar-SA"/>
      </w:rPr>
    </w:lvl>
    <w:lvl w:ilvl="8">
      <w:numFmt w:val="bullet"/>
      <w:lvlText w:val="•"/>
      <w:lvlJc w:val="left"/>
      <w:pPr>
        <w:ind w:left="7833" w:hanging="625"/>
      </w:pPr>
      <w:rPr>
        <w:rFonts w:hint="default"/>
        <w:lang w:val="ru-RU" w:eastAsia="en-US" w:bidi="ar-SA"/>
      </w:rPr>
    </w:lvl>
  </w:abstractNum>
  <w:abstractNum w:abstractNumId="26" w15:restartNumberingAfterBreak="0">
    <w:nsid w:val="6B3108A2"/>
    <w:multiLevelType w:val="multilevel"/>
    <w:tmpl w:val="DCAC35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DDA1E6C"/>
    <w:multiLevelType w:val="multilevel"/>
    <w:tmpl w:val="861EA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1BB6985"/>
    <w:multiLevelType w:val="multilevel"/>
    <w:tmpl w:val="A2C4B3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6037D8"/>
    <w:multiLevelType w:val="multilevel"/>
    <w:tmpl w:val="F280E3E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auto"/>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6F8699A"/>
    <w:multiLevelType w:val="multilevel"/>
    <w:tmpl w:val="25C8E820"/>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C43392"/>
    <w:multiLevelType w:val="multilevel"/>
    <w:tmpl w:val="46A6C4AA"/>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
  </w:num>
  <w:num w:numId="3">
    <w:abstractNumId w:val="7"/>
  </w:num>
  <w:num w:numId="4">
    <w:abstractNumId w:val="5"/>
  </w:num>
  <w:num w:numId="5">
    <w:abstractNumId w:val="17"/>
  </w:num>
  <w:num w:numId="6">
    <w:abstractNumId w:val="3"/>
  </w:num>
  <w:num w:numId="7">
    <w:abstractNumId w:val="23"/>
  </w:num>
  <w:num w:numId="8">
    <w:abstractNumId w:val="15"/>
  </w:num>
  <w:num w:numId="9">
    <w:abstractNumId w:val="22"/>
  </w:num>
  <w:num w:numId="10">
    <w:abstractNumId w:val="26"/>
  </w:num>
  <w:num w:numId="11">
    <w:abstractNumId w:val="16"/>
  </w:num>
  <w:num w:numId="12">
    <w:abstractNumId w:val="31"/>
  </w:num>
  <w:num w:numId="13">
    <w:abstractNumId w:val="30"/>
  </w:num>
  <w:num w:numId="14">
    <w:abstractNumId w:val="6"/>
  </w:num>
  <w:num w:numId="15">
    <w:abstractNumId w:val="21"/>
  </w:num>
  <w:num w:numId="16">
    <w:abstractNumId w:val="0"/>
  </w:num>
  <w:num w:numId="17">
    <w:abstractNumId w:val="9"/>
  </w:num>
  <w:num w:numId="18">
    <w:abstractNumId w:val="10"/>
  </w:num>
  <w:num w:numId="19">
    <w:abstractNumId w:val="13"/>
  </w:num>
  <w:num w:numId="20">
    <w:abstractNumId w:val="11"/>
  </w:num>
  <w:num w:numId="21">
    <w:abstractNumId w:val="18"/>
  </w:num>
  <w:num w:numId="22">
    <w:abstractNumId w:val="19"/>
  </w:num>
  <w:num w:numId="23">
    <w:abstractNumId w:val="4"/>
  </w:num>
  <w:num w:numId="24">
    <w:abstractNumId w:val="12"/>
  </w:num>
  <w:num w:numId="25">
    <w:abstractNumId w:val="14"/>
  </w:num>
  <w:num w:numId="26">
    <w:abstractNumId w:val="1"/>
  </w:num>
  <w:num w:numId="27">
    <w:abstractNumId w:val="28"/>
  </w:num>
  <w:num w:numId="28">
    <w:abstractNumId w:val="27"/>
  </w:num>
  <w:num w:numId="29">
    <w:abstractNumId w:val="25"/>
  </w:num>
  <w:num w:numId="30">
    <w:abstractNumId w:val="20"/>
  </w:num>
  <w:num w:numId="31">
    <w:abstractNumId w:val="8"/>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AA"/>
    <w:rsid w:val="000D07BD"/>
    <w:rsid w:val="00185C9C"/>
    <w:rsid w:val="001936D3"/>
    <w:rsid w:val="00233E7C"/>
    <w:rsid w:val="00237F17"/>
    <w:rsid w:val="002E2F82"/>
    <w:rsid w:val="00524EC4"/>
    <w:rsid w:val="005866BD"/>
    <w:rsid w:val="005C1B90"/>
    <w:rsid w:val="0061385F"/>
    <w:rsid w:val="006E4F41"/>
    <w:rsid w:val="00877D13"/>
    <w:rsid w:val="00A06DC4"/>
    <w:rsid w:val="00A534DF"/>
    <w:rsid w:val="00AB70C8"/>
    <w:rsid w:val="00B44B17"/>
    <w:rsid w:val="00B818D6"/>
    <w:rsid w:val="00BE31AA"/>
    <w:rsid w:val="00C46834"/>
    <w:rsid w:val="00C47553"/>
    <w:rsid w:val="00CC6F34"/>
    <w:rsid w:val="00D47DCF"/>
    <w:rsid w:val="00DE5A66"/>
    <w:rsid w:val="00F24E47"/>
    <w:rsid w:val="00FA2E9D"/>
    <w:rsid w:val="00FD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19299"/>
  <w15:docId w15:val="{C87E1AE6-7B74-4748-A2D0-EA5A75FD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u w:val="none"/>
    </w:rPr>
  </w:style>
  <w:style w:type="paragraph" w:customStyle="1" w:styleId="a4">
    <w:name w:val="Сноска"/>
    <w:basedOn w:val="a"/>
    <w:link w:val="a3"/>
    <w:pPr>
      <w:shd w:val="clear" w:color="auto" w:fill="FFFFFF"/>
    </w:pPr>
    <w:rPr>
      <w:rFonts w:ascii="Times New Roman" w:eastAsia="Times New Roman" w:hAnsi="Times New Roman" w:cs="Times New Roman"/>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5"/>
    <w:pPr>
      <w:shd w:val="clear" w:color="auto" w:fill="FFFFFF"/>
      <w:spacing w:after="240"/>
    </w:pPr>
    <w:rPr>
      <w:rFonts w:ascii="Times New Roman" w:eastAsia="Times New Roman" w:hAnsi="Times New Roman" w:cs="Times New Roman"/>
      <w:sz w:val="28"/>
      <w:szCs w:val="28"/>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333333"/>
      <w:sz w:val="10"/>
      <w:szCs w:val="10"/>
      <w:u w:val="none"/>
    </w:rPr>
  </w:style>
  <w:style w:type="paragraph" w:customStyle="1" w:styleId="40">
    <w:name w:val="Основной текст (4)"/>
    <w:basedOn w:val="a"/>
    <w:link w:val="4"/>
    <w:pPr>
      <w:shd w:val="clear" w:color="auto" w:fill="FFFFFF"/>
    </w:pPr>
    <w:rPr>
      <w:rFonts w:ascii="Times New Roman" w:eastAsia="Times New Roman" w:hAnsi="Times New Roman" w:cs="Times New Roman"/>
      <w:b/>
      <w:bCs/>
      <w:color w:val="333333"/>
      <w:sz w:val="10"/>
      <w:szCs w:val="10"/>
    </w:rPr>
  </w:style>
  <w:style w:type="character" w:customStyle="1" w:styleId="5">
    <w:name w:val="Основной текст (5)_"/>
    <w:basedOn w:val="a0"/>
    <w:link w:val="50"/>
    <w:rPr>
      <w:rFonts w:ascii="Arial" w:eastAsia="Arial" w:hAnsi="Arial" w:cs="Arial"/>
      <w:b w:val="0"/>
      <w:bCs w:val="0"/>
      <w:i/>
      <w:iCs/>
      <w:smallCaps w:val="0"/>
      <w:strike w:val="0"/>
      <w:color w:val="333333"/>
      <w:u w:val="none"/>
    </w:rPr>
  </w:style>
  <w:style w:type="paragraph" w:customStyle="1" w:styleId="50">
    <w:name w:val="Основной текст (5)"/>
    <w:basedOn w:val="a"/>
    <w:link w:val="5"/>
    <w:pPr>
      <w:shd w:val="clear" w:color="auto" w:fill="FFFFFF"/>
      <w:spacing w:after="150"/>
      <w:ind w:left="3570"/>
    </w:pPr>
    <w:rPr>
      <w:rFonts w:ascii="Arial" w:eastAsia="Arial" w:hAnsi="Arial" w:cs="Arial"/>
      <w:i/>
      <w:iCs/>
      <w:color w:val="333333"/>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260"/>
    </w:pPr>
    <w:rPr>
      <w:rFonts w:ascii="Times New Roman" w:eastAsia="Times New Roman" w:hAnsi="Times New Roman" w:cs="Times New Roman"/>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paragraph" w:customStyle="1" w:styleId="11">
    <w:name w:val="Заголовок №1"/>
    <w:basedOn w:val="a"/>
    <w:link w:val="10"/>
    <w:pPr>
      <w:shd w:val="clear" w:color="auto" w:fill="FFFFFF"/>
      <w:spacing w:after="310"/>
      <w:outlineLvl w:val="0"/>
    </w:pPr>
    <w:rPr>
      <w:rFonts w:ascii="Times New Roman" w:eastAsia="Times New Roman" w:hAnsi="Times New Roman" w:cs="Times New Roman"/>
      <w:b/>
      <w:bCs/>
      <w:sz w:val="28"/>
      <w:szCs w:val="28"/>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color w:val="333333"/>
      <w:sz w:val="20"/>
      <w:szCs w:val="20"/>
      <w:u w:val="none"/>
    </w:rPr>
  </w:style>
  <w:style w:type="paragraph" w:customStyle="1" w:styleId="30">
    <w:name w:val="Основной текст (3)"/>
    <w:basedOn w:val="a"/>
    <w:link w:val="3"/>
    <w:pPr>
      <w:shd w:val="clear" w:color="auto" w:fill="FFFFFF"/>
      <w:spacing w:after="200" w:line="343" w:lineRule="auto"/>
    </w:pPr>
    <w:rPr>
      <w:rFonts w:ascii="Times New Roman" w:eastAsia="Times New Roman" w:hAnsi="Times New Roman" w:cs="Times New Roman"/>
      <w:i/>
      <w:iCs/>
      <w:color w:val="333333"/>
      <w:sz w:val="20"/>
      <w:szCs w:val="20"/>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paragraph" w:customStyle="1" w:styleId="a7">
    <w:name w:val="Другое"/>
    <w:basedOn w:val="a"/>
    <w:link w:val="a6"/>
    <w:pPr>
      <w:shd w:val="clear" w:color="auto" w:fill="FFFFFF"/>
      <w:spacing w:after="240"/>
    </w:pPr>
    <w:rPr>
      <w:rFonts w:ascii="Times New Roman" w:eastAsia="Times New Roman" w:hAnsi="Times New Roman" w:cs="Times New Roman"/>
      <w:sz w:val="28"/>
      <w:szCs w:val="28"/>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8"/>
      <w:szCs w:val="28"/>
      <w:u w:val="none"/>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28"/>
      <w:szCs w:val="28"/>
    </w:rPr>
  </w:style>
  <w:style w:type="character" w:customStyle="1" w:styleId="aa">
    <w:name w:val="Колонтитул_"/>
    <w:basedOn w:val="a0"/>
    <w:link w:val="ab"/>
    <w:rPr>
      <w:rFonts w:ascii="Times New Roman" w:eastAsia="Times New Roman" w:hAnsi="Times New Roman" w:cs="Times New Roman"/>
      <w:b w:val="0"/>
      <w:bCs w:val="0"/>
      <w:i w:val="0"/>
      <w:iCs w:val="0"/>
      <w:smallCaps w:val="0"/>
      <w:strike w:val="0"/>
      <w:u w:val="none"/>
    </w:rPr>
  </w:style>
  <w:style w:type="paragraph" w:customStyle="1" w:styleId="ab">
    <w:name w:val="Колонтитул"/>
    <w:basedOn w:val="a"/>
    <w:link w:val="aa"/>
    <w:pPr>
      <w:shd w:val="clear" w:color="auto" w:fill="FFFFFF"/>
    </w:pPr>
    <w:rPr>
      <w:rFonts w:ascii="Times New Roman" w:eastAsia="Times New Roman" w:hAnsi="Times New Roman" w:cs="Times New Roman"/>
    </w:rPr>
  </w:style>
  <w:style w:type="paragraph" w:styleId="ac">
    <w:name w:val="header"/>
    <w:basedOn w:val="a"/>
    <w:link w:val="ad"/>
    <w:uiPriority w:val="99"/>
    <w:unhideWhenUsed/>
    <w:rsid w:val="000D07BD"/>
    <w:pPr>
      <w:tabs>
        <w:tab w:val="center" w:pos="4677"/>
        <w:tab w:val="right" w:pos="9355"/>
      </w:tabs>
    </w:pPr>
  </w:style>
  <w:style w:type="character" w:customStyle="1" w:styleId="ad">
    <w:name w:val="Верхний колонтитул Знак"/>
    <w:basedOn w:val="a0"/>
    <w:link w:val="ac"/>
    <w:uiPriority w:val="99"/>
    <w:rsid w:val="000D07BD"/>
    <w:rPr>
      <w:color w:val="000000"/>
    </w:rPr>
  </w:style>
  <w:style w:type="paragraph" w:styleId="ae">
    <w:name w:val="footer"/>
    <w:basedOn w:val="a"/>
    <w:link w:val="af"/>
    <w:uiPriority w:val="99"/>
    <w:unhideWhenUsed/>
    <w:rsid w:val="000D07BD"/>
    <w:pPr>
      <w:tabs>
        <w:tab w:val="center" w:pos="4677"/>
        <w:tab w:val="right" w:pos="9355"/>
      </w:tabs>
    </w:pPr>
  </w:style>
  <w:style w:type="character" w:customStyle="1" w:styleId="af">
    <w:name w:val="Нижний колонтитул Знак"/>
    <w:basedOn w:val="a0"/>
    <w:link w:val="ae"/>
    <w:uiPriority w:val="99"/>
    <w:rsid w:val="000D07BD"/>
    <w:rPr>
      <w:color w:val="000000"/>
    </w:rPr>
  </w:style>
  <w:style w:type="table" w:styleId="af0">
    <w:name w:val="Table Grid"/>
    <w:basedOn w:val="a1"/>
    <w:uiPriority w:val="39"/>
    <w:rsid w:val="00AB7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AB70C8"/>
    <w:rPr>
      <w:color w:val="0563C1" w:themeColor="hyperlink"/>
      <w:u w:val="single"/>
    </w:rPr>
  </w:style>
  <w:style w:type="table" w:customStyle="1" w:styleId="TableGrid1">
    <w:name w:val="TableGrid1"/>
    <w:rsid w:val="005C1B90"/>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af2">
    <w:name w:val="Body Text"/>
    <w:basedOn w:val="a"/>
    <w:link w:val="af3"/>
    <w:uiPriority w:val="1"/>
    <w:qFormat/>
    <w:rsid w:val="00237F17"/>
    <w:pPr>
      <w:autoSpaceDE w:val="0"/>
      <w:autoSpaceDN w:val="0"/>
    </w:pPr>
    <w:rPr>
      <w:rFonts w:ascii="Times New Roman" w:eastAsia="Times New Roman" w:hAnsi="Times New Roman" w:cs="Times New Roman"/>
      <w:color w:val="auto"/>
      <w:sz w:val="28"/>
      <w:szCs w:val="28"/>
      <w:lang w:eastAsia="en-US" w:bidi="ar-SA"/>
    </w:rPr>
  </w:style>
  <w:style w:type="character" w:customStyle="1" w:styleId="af3">
    <w:name w:val="Основной текст Знак"/>
    <w:basedOn w:val="a0"/>
    <w:link w:val="af2"/>
    <w:uiPriority w:val="1"/>
    <w:rsid w:val="00237F17"/>
    <w:rPr>
      <w:rFonts w:ascii="Times New Roman" w:eastAsia="Times New Roman" w:hAnsi="Times New Roman" w:cs="Times New Roman"/>
      <w:sz w:val="28"/>
      <w:szCs w:val="28"/>
      <w:lang w:eastAsia="en-US" w:bidi="ar-SA"/>
    </w:rPr>
  </w:style>
  <w:style w:type="table" w:customStyle="1" w:styleId="TableGrid2">
    <w:name w:val="TableGrid2"/>
    <w:rsid w:val="00877D13"/>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paragraph" w:styleId="af4">
    <w:name w:val="List Paragraph"/>
    <w:basedOn w:val="a"/>
    <w:uiPriority w:val="1"/>
    <w:qFormat/>
    <w:rsid w:val="00524EC4"/>
    <w:pPr>
      <w:autoSpaceDE w:val="0"/>
      <w:autoSpaceDN w:val="0"/>
      <w:ind w:left="140"/>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524EC4"/>
    <w:pPr>
      <w:autoSpaceDE w:val="0"/>
      <w:autoSpaceDN w:val="0"/>
    </w:pPr>
    <w:rPr>
      <w:rFonts w:ascii="Times New Roman" w:eastAsia="Times New Roman" w:hAnsi="Times New Roman" w:cs="Times New Roman"/>
      <w:color w:val="auto"/>
      <w:sz w:val="22"/>
      <w:szCs w:val="22"/>
      <w:lang w:eastAsia="en-US" w:bidi="ar-SA"/>
    </w:rPr>
  </w:style>
  <w:style w:type="character" w:customStyle="1" w:styleId="af5">
    <w:name w:val="Подпись к картинке_"/>
    <w:basedOn w:val="a0"/>
    <w:link w:val="af6"/>
    <w:rsid w:val="006E4F41"/>
    <w:rPr>
      <w:rFonts w:ascii="Times New Roman" w:eastAsia="Times New Roman" w:hAnsi="Times New Roman" w:cs="Times New Roman"/>
      <w:shd w:val="clear" w:color="auto" w:fill="FFFFFF"/>
    </w:rPr>
  </w:style>
  <w:style w:type="paragraph" w:customStyle="1" w:styleId="af6">
    <w:name w:val="Подпись к картинке"/>
    <w:basedOn w:val="a"/>
    <w:link w:val="af5"/>
    <w:rsid w:val="006E4F41"/>
    <w:pPr>
      <w:shd w:val="clear" w:color="auto" w:fill="FFFFFF"/>
    </w:pPr>
    <w:rPr>
      <w:rFonts w:ascii="Times New Roman" w:eastAsia="Times New Roman" w:hAnsi="Times New Roman" w:cs="Times New Roman"/>
      <w:color w:val="auto"/>
    </w:rPr>
  </w:style>
  <w:style w:type="table" w:customStyle="1" w:styleId="TableGrid">
    <w:name w:val="TableGrid"/>
    <w:rsid w:val="006E4F41"/>
    <w:pPr>
      <w:widowControl/>
    </w:pPr>
    <w:rPr>
      <w:rFonts w:asciiTheme="minorHAnsi" w:eastAsia="Times New Roman" w:hAnsiTheme="minorHAnsi" w:cstheme="minorBidi"/>
      <w:sz w:val="22"/>
      <w:szCs w:val="22"/>
      <w:lang w:bidi="ar-SA"/>
    </w:rPr>
    <w:tblPr>
      <w:tblCellMar>
        <w:top w:w="0" w:type="dxa"/>
        <w:left w:w="0" w:type="dxa"/>
        <w:bottom w:w="0" w:type="dxa"/>
        <w:right w:w="0" w:type="dxa"/>
      </w:tblCellMar>
    </w:tblPr>
  </w:style>
  <w:style w:type="table" w:customStyle="1" w:styleId="TableNormal">
    <w:name w:val="Table Normal"/>
    <w:uiPriority w:val="2"/>
    <w:semiHidden/>
    <w:unhideWhenUsed/>
    <w:qFormat/>
    <w:rsid w:val="006E4F41"/>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21" Type="http://schemas.openxmlformats.org/officeDocument/2006/relationships/header" Target="header9.xml"/><Relationship Id="rId34" Type="http://schemas.openxmlformats.org/officeDocument/2006/relationships/footer" Target="footer2.xml"/><Relationship Id="rId7" Type="http://schemas.openxmlformats.org/officeDocument/2006/relationships/hyperlink" Target="http://www.mos.ru/widgets/citynews" TargetMode="External"/><Relationship Id="rId12" Type="http://schemas.openxmlformats.org/officeDocument/2006/relationships/hyperlink" Target="http://www.mayak.mskobr.ru"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footer" Target="footer1.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trakt2129@yandex.ru" TargetMode="External"/><Relationship Id="rId24" Type="http://schemas.openxmlformats.org/officeDocument/2006/relationships/header" Target="header12.xml"/><Relationship Id="rId32" Type="http://schemas.openxmlformats.org/officeDocument/2006/relationships/header" Target="header19.xml"/><Relationship Id="rId37" Type="http://schemas.openxmlformats.org/officeDocument/2006/relationships/hyperlink" Target="consultantplus://offline/ref%3DE81FDFF86DD23CD9EE193C4526CC9301D187AF0E9C48C4E13CC20D4ADF220C7BCEECC34235D28E905Bb7TEJ"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1.xml"/><Relationship Id="rId10" Type="http://schemas.openxmlformats.org/officeDocument/2006/relationships/hyperlink" Target="mailto:2129@edu.mos.ru" TargetMode="External"/><Relationship Id="rId19" Type="http://schemas.openxmlformats.org/officeDocument/2006/relationships/header" Target="header7.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yperlink" Target="http://www.mos.ru/widgets/citynews" TargetMode="Externa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image" Target="media/image1.png"/><Relationship Id="rId35" Type="http://schemas.openxmlformats.org/officeDocument/2006/relationships/header" Target="header20.xml"/><Relationship Id="rId8" Type="http://schemas.openxmlformats.org/officeDocument/2006/relationships/hyperlink" Target="mailto:mosgik@mos.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182</Pages>
  <Words>58286</Words>
  <Characters>332236</Characters>
  <Application>Microsoft Office Word</Application>
  <DocSecurity>0</DocSecurity>
  <Lines>2768</Lines>
  <Paragraphs>779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dc:creator>
  <cp:lastModifiedBy>User</cp:lastModifiedBy>
  <cp:revision>3</cp:revision>
  <dcterms:created xsi:type="dcterms:W3CDTF">2021-07-12T14:26:00Z</dcterms:created>
  <dcterms:modified xsi:type="dcterms:W3CDTF">2021-09-09T08:45:00Z</dcterms:modified>
</cp:coreProperties>
</file>